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 xml:space="preserve">Р О С </w:t>
      </w:r>
      <w:proofErr w:type="spellStart"/>
      <w:proofErr w:type="gramStart"/>
      <w:r w:rsidRPr="00061061">
        <w:rPr>
          <w:b w:val="0"/>
          <w:sz w:val="26"/>
          <w:szCs w:val="26"/>
        </w:rPr>
        <w:t>С</w:t>
      </w:r>
      <w:proofErr w:type="spellEnd"/>
      <w:proofErr w:type="gramEnd"/>
      <w:r w:rsidRPr="00061061">
        <w:rPr>
          <w:b w:val="0"/>
          <w:sz w:val="26"/>
          <w:szCs w:val="26"/>
        </w:rPr>
        <w:t xml:space="preserve"> И Й С К А Я    Ф Е Д Е Р А Ц И Я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 xml:space="preserve">Б Е Л Г О </w:t>
      </w:r>
      <w:proofErr w:type="gramStart"/>
      <w:r w:rsidRPr="00061061">
        <w:rPr>
          <w:b w:val="0"/>
          <w:sz w:val="26"/>
          <w:szCs w:val="26"/>
        </w:rPr>
        <w:t>Р</w:t>
      </w:r>
      <w:proofErr w:type="gramEnd"/>
      <w:r w:rsidRPr="00061061">
        <w:rPr>
          <w:b w:val="0"/>
          <w:sz w:val="26"/>
          <w:szCs w:val="26"/>
        </w:rPr>
        <w:t xml:space="preserve"> О Д С К А Я   О Б Л А С Т Ь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r w:rsidRPr="00061061">
        <w:rPr>
          <w:noProof/>
          <w:sz w:val="26"/>
          <w:szCs w:val="26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>МУНИЦИПАЛЬНЫЙ СОВЕТ  МУНИЦИПАЛЬНОГО РАЙОНА «КРАСНОЯРУЖСКИЙ РАЙОН»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proofErr w:type="gramStart"/>
      <w:r w:rsidRPr="00061061">
        <w:rPr>
          <w:sz w:val="26"/>
          <w:szCs w:val="26"/>
        </w:rPr>
        <w:t>Р</w:t>
      </w:r>
      <w:proofErr w:type="gramEnd"/>
      <w:r w:rsidRPr="00061061">
        <w:rPr>
          <w:sz w:val="26"/>
          <w:szCs w:val="26"/>
        </w:rPr>
        <w:t xml:space="preserve"> Е Ш Е Н И Е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BC0F13" w:rsidRDefault="00713894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C0F13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653DA9">
        <w:rPr>
          <w:rFonts w:ascii="Times New Roman" w:hAnsi="Times New Roman" w:cs="Times New Roman"/>
          <w:color w:val="auto"/>
          <w:sz w:val="26"/>
          <w:szCs w:val="26"/>
        </w:rPr>
        <w:t xml:space="preserve"> 01</w:t>
      </w:r>
      <w:r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453C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325494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0F13" w:rsidRPr="00BC0F13">
        <w:rPr>
          <w:rFonts w:ascii="Times New Roman" w:hAnsi="Times New Roman" w:cs="Times New Roman"/>
          <w:color w:val="auto"/>
          <w:sz w:val="26"/>
          <w:szCs w:val="26"/>
        </w:rPr>
        <w:t>декабря</w:t>
      </w:r>
      <w:r w:rsidR="00325494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6B5478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325494" w:rsidRPr="00BC0F1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B5478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года          </w:t>
      </w:r>
      <w:r w:rsidR="00786AEB" w:rsidRPr="00BC0F1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786AEB" w:rsidRPr="00BC0F1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786AEB" w:rsidRPr="00BC0F1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B5478"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</w:t>
      </w:r>
      <w:r w:rsidR="006B5478" w:rsidRPr="00BC0F1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C0F13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653DA9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Pr="00BC0F13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653DA9">
        <w:rPr>
          <w:rFonts w:ascii="Times New Roman" w:hAnsi="Times New Roman" w:cs="Times New Roman"/>
          <w:color w:val="auto"/>
          <w:sz w:val="26"/>
          <w:szCs w:val="26"/>
        </w:rPr>
        <w:t>406</w:t>
      </w:r>
    </w:p>
    <w:p w:rsidR="006B5478" w:rsidRPr="00061061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1C191E" w:rsidRDefault="001C191E" w:rsidP="00762D81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1C191E" w:rsidRDefault="001C191E" w:rsidP="00BC0F13">
      <w:pPr>
        <w:pStyle w:val="formattext"/>
        <w:tabs>
          <w:tab w:val="left" w:pos="709"/>
        </w:tabs>
        <w:spacing w:before="0" w:beforeAutospacing="0" w:after="0" w:afterAutospacing="0"/>
        <w:ind w:right="3260"/>
        <w:jc w:val="both"/>
        <w:rPr>
          <w:b/>
          <w:sz w:val="26"/>
          <w:szCs w:val="26"/>
        </w:rPr>
      </w:pPr>
      <w:r w:rsidRPr="00E24507">
        <w:rPr>
          <w:b/>
          <w:sz w:val="26"/>
          <w:szCs w:val="26"/>
        </w:rPr>
        <w:t>Об отдельных компенсационных выплатах членам семей граждан, погибших в связи с обстоятельствами</w:t>
      </w:r>
      <w:r w:rsidR="00C31EAB">
        <w:rPr>
          <w:b/>
          <w:sz w:val="26"/>
          <w:szCs w:val="26"/>
        </w:rPr>
        <w:t>,</w:t>
      </w:r>
      <w:r w:rsidRPr="00E24507">
        <w:rPr>
          <w:b/>
          <w:sz w:val="26"/>
          <w:szCs w:val="26"/>
        </w:rPr>
        <w:t xml:space="preserve"> вызванными проведением специальной военной операции,</w:t>
      </w:r>
      <w:r w:rsidR="00C31EAB">
        <w:rPr>
          <w:b/>
          <w:sz w:val="26"/>
          <w:szCs w:val="26"/>
        </w:rPr>
        <w:t xml:space="preserve"> </w:t>
      </w:r>
      <w:r w:rsidRPr="00E24507">
        <w:rPr>
          <w:b/>
          <w:sz w:val="26"/>
          <w:szCs w:val="26"/>
        </w:rPr>
        <w:t>постоянно проживавших на территории Краснояружского района</w:t>
      </w:r>
    </w:p>
    <w:p w:rsidR="00BC0F13" w:rsidRPr="00061061" w:rsidRDefault="00BC0F13" w:rsidP="00BC0F13">
      <w:pPr>
        <w:pStyle w:val="formattext"/>
        <w:tabs>
          <w:tab w:val="left" w:pos="709"/>
        </w:tabs>
        <w:spacing w:before="0" w:beforeAutospacing="0" w:after="0" w:afterAutospacing="0"/>
        <w:ind w:right="3260"/>
        <w:jc w:val="both"/>
        <w:rPr>
          <w:sz w:val="26"/>
          <w:szCs w:val="26"/>
        </w:rPr>
      </w:pPr>
    </w:p>
    <w:p w:rsidR="00E24507" w:rsidRPr="001C2F72" w:rsidRDefault="006B5478" w:rsidP="00E24507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61061">
        <w:rPr>
          <w:sz w:val="26"/>
          <w:szCs w:val="26"/>
        </w:rPr>
        <w:tab/>
      </w:r>
      <w:r w:rsidR="009807B2" w:rsidRPr="001C2F72">
        <w:rPr>
          <w:sz w:val="28"/>
          <w:szCs w:val="28"/>
        </w:rPr>
        <w:t xml:space="preserve">В соответствии с </w:t>
      </w:r>
      <w:hyperlink r:id="rId9" w:history="1">
        <w:r w:rsidR="009807B2" w:rsidRPr="001C2F72">
          <w:rPr>
            <w:sz w:val="28"/>
            <w:szCs w:val="28"/>
          </w:rPr>
          <w:t>частью 5 статьи 20</w:t>
        </w:r>
      </w:hyperlink>
      <w:r w:rsidR="009807B2" w:rsidRPr="001C2F72">
        <w:rPr>
          <w:sz w:val="28"/>
          <w:szCs w:val="28"/>
        </w:rPr>
        <w:t xml:space="preserve"> Федерального закона от 6 октября 2003 года</w:t>
      </w:r>
      <w:r w:rsidR="0075506D" w:rsidRPr="001C2F72">
        <w:rPr>
          <w:sz w:val="28"/>
          <w:szCs w:val="28"/>
        </w:rPr>
        <w:t xml:space="preserve"> №</w:t>
      </w:r>
      <w:r w:rsidR="009807B2" w:rsidRPr="001C2F72">
        <w:rPr>
          <w:sz w:val="28"/>
          <w:szCs w:val="28"/>
        </w:rPr>
        <w:t xml:space="preserve"> 131-ФЗ </w:t>
      </w:r>
      <w:r w:rsidR="00D862E5" w:rsidRPr="001C2F72">
        <w:rPr>
          <w:sz w:val="28"/>
          <w:szCs w:val="28"/>
        </w:rPr>
        <w:t>«</w:t>
      </w:r>
      <w:r w:rsidR="009807B2" w:rsidRPr="001C2F7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62E5" w:rsidRPr="001C2F72">
        <w:rPr>
          <w:sz w:val="28"/>
          <w:szCs w:val="28"/>
        </w:rPr>
        <w:t>»</w:t>
      </w:r>
      <w:r w:rsidR="009807B2" w:rsidRPr="001C2F72">
        <w:rPr>
          <w:sz w:val="28"/>
          <w:szCs w:val="28"/>
        </w:rPr>
        <w:t xml:space="preserve">, </w:t>
      </w:r>
      <w:r w:rsidR="00F43CFA" w:rsidRPr="001C2F72">
        <w:rPr>
          <w:sz w:val="28"/>
          <w:szCs w:val="28"/>
        </w:rPr>
        <w:t xml:space="preserve">в целях оказания социальной поддержки  </w:t>
      </w:r>
      <w:r w:rsidR="00E24507" w:rsidRPr="001C2F72">
        <w:rPr>
          <w:sz w:val="28"/>
          <w:szCs w:val="28"/>
        </w:rPr>
        <w:t>членам семей граждан, погибших в связи с обстоятельствами</w:t>
      </w:r>
      <w:r w:rsidR="00C31EAB" w:rsidRPr="001C2F72">
        <w:rPr>
          <w:sz w:val="28"/>
          <w:szCs w:val="28"/>
        </w:rPr>
        <w:t>,</w:t>
      </w:r>
      <w:r w:rsidR="00E24507" w:rsidRPr="001C2F72">
        <w:rPr>
          <w:sz w:val="28"/>
          <w:szCs w:val="28"/>
        </w:rPr>
        <w:t xml:space="preserve"> вызванными проведением специальной военной операции,</w:t>
      </w:r>
      <w:r w:rsidR="00C31EAB" w:rsidRPr="001C2F72">
        <w:rPr>
          <w:sz w:val="28"/>
          <w:szCs w:val="28"/>
        </w:rPr>
        <w:t xml:space="preserve"> и</w:t>
      </w:r>
      <w:r w:rsidR="00E24507" w:rsidRPr="001C2F72">
        <w:rPr>
          <w:sz w:val="28"/>
          <w:szCs w:val="28"/>
        </w:rPr>
        <w:t xml:space="preserve"> постоянно проживавших на территории Краснояружского района</w:t>
      </w:r>
    </w:p>
    <w:p w:rsidR="00325494" w:rsidRPr="001C2F72" w:rsidRDefault="00325494" w:rsidP="00980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B5478" w:rsidRPr="001C2F72" w:rsidRDefault="006B5478" w:rsidP="009807B2">
      <w:pPr>
        <w:pStyle w:val="aa"/>
        <w:tabs>
          <w:tab w:val="left" w:pos="709"/>
        </w:tabs>
        <w:jc w:val="center"/>
        <w:rPr>
          <w:b/>
          <w:szCs w:val="28"/>
        </w:rPr>
      </w:pPr>
      <w:r w:rsidRPr="001C2F72">
        <w:rPr>
          <w:b/>
          <w:szCs w:val="28"/>
        </w:rPr>
        <w:t>Муниципальный совет  Краснояружского района</w:t>
      </w:r>
    </w:p>
    <w:p w:rsidR="006B5478" w:rsidRPr="001C2F72" w:rsidRDefault="006B5478" w:rsidP="00762D81">
      <w:pPr>
        <w:pStyle w:val="ab"/>
        <w:tabs>
          <w:tab w:val="left" w:pos="709"/>
        </w:tabs>
        <w:ind w:firstLine="720"/>
        <w:jc w:val="center"/>
        <w:rPr>
          <w:b/>
          <w:szCs w:val="28"/>
        </w:rPr>
      </w:pPr>
      <w:proofErr w:type="gramStart"/>
      <w:r w:rsidRPr="001C2F72">
        <w:rPr>
          <w:b/>
          <w:szCs w:val="28"/>
        </w:rPr>
        <w:t>Р</w:t>
      </w:r>
      <w:proofErr w:type="gramEnd"/>
      <w:r w:rsidRPr="001C2F72">
        <w:rPr>
          <w:b/>
          <w:szCs w:val="28"/>
        </w:rPr>
        <w:t xml:space="preserve"> Е Ш И Л:</w:t>
      </w:r>
    </w:p>
    <w:p w:rsidR="00D43D9C" w:rsidRPr="001C2F72" w:rsidRDefault="00D43D9C" w:rsidP="00762D81">
      <w:pPr>
        <w:pStyle w:val="ab"/>
        <w:tabs>
          <w:tab w:val="left" w:pos="709"/>
        </w:tabs>
        <w:ind w:firstLine="720"/>
        <w:jc w:val="center"/>
        <w:rPr>
          <w:b/>
          <w:szCs w:val="28"/>
        </w:rPr>
      </w:pPr>
    </w:p>
    <w:p w:rsidR="009D529C" w:rsidRPr="001C2F72" w:rsidRDefault="009D529C" w:rsidP="00504110">
      <w:pPr>
        <w:pStyle w:val="formattext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2F72">
        <w:rPr>
          <w:sz w:val="28"/>
          <w:szCs w:val="28"/>
        </w:rPr>
        <w:t>1</w:t>
      </w:r>
      <w:r w:rsidR="00325494" w:rsidRPr="001C2F72">
        <w:rPr>
          <w:sz w:val="28"/>
          <w:szCs w:val="28"/>
        </w:rPr>
        <w:t>. Установить компенсационн</w:t>
      </w:r>
      <w:r w:rsidR="001C2F72" w:rsidRPr="001C2F72">
        <w:rPr>
          <w:sz w:val="28"/>
          <w:szCs w:val="28"/>
        </w:rPr>
        <w:t>ую</w:t>
      </w:r>
      <w:r w:rsidR="00325494" w:rsidRPr="001C2F72">
        <w:rPr>
          <w:sz w:val="28"/>
          <w:szCs w:val="28"/>
        </w:rPr>
        <w:t xml:space="preserve"> выплат</w:t>
      </w:r>
      <w:r w:rsidR="001C2F72" w:rsidRPr="001C2F72">
        <w:rPr>
          <w:sz w:val="28"/>
          <w:szCs w:val="28"/>
        </w:rPr>
        <w:t>у</w:t>
      </w:r>
      <w:r w:rsidR="00325494" w:rsidRPr="001C2F72">
        <w:rPr>
          <w:sz w:val="28"/>
          <w:szCs w:val="28"/>
        </w:rPr>
        <w:t xml:space="preserve"> </w:t>
      </w:r>
      <w:r w:rsidR="00E24507" w:rsidRPr="001C2F72">
        <w:rPr>
          <w:sz w:val="28"/>
          <w:szCs w:val="28"/>
        </w:rPr>
        <w:t xml:space="preserve">членам </w:t>
      </w:r>
      <w:r w:rsidR="00E72B61" w:rsidRPr="00E72B61">
        <w:rPr>
          <w:sz w:val="28"/>
          <w:szCs w:val="28"/>
        </w:rPr>
        <w:t>семей граждан, погибших в связи с обстоятельствами, вызванными проведением специальной военной операции, постоянно проживавших на территории Краснояружского района, компенсационных выплат в связи с расходами в рамках мероприятий по организации похорон и других видов услуг</w:t>
      </w:r>
      <w:r w:rsidR="001C2F72" w:rsidRPr="001C2F72">
        <w:rPr>
          <w:sz w:val="28"/>
          <w:szCs w:val="28"/>
        </w:rPr>
        <w:t xml:space="preserve">, в размере </w:t>
      </w:r>
      <w:r w:rsidR="00E24507" w:rsidRPr="001C2F72">
        <w:rPr>
          <w:sz w:val="28"/>
          <w:szCs w:val="28"/>
        </w:rPr>
        <w:t>до 100 000 (сто</w:t>
      </w:r>
      <w:r w:rsidR="00325494" w:rsidRPr="001C2F72">
        <w:rPr>
          <w:sz w:val="28"/>
          <w:szCs w:val="28"/>
        </w:rPr>
        <w:t xml:space="preserve"> тысяч) рублей.</w:t>
      </w:r>
    </w:p>
    <w:p w:rsidR="009D529C" w:rsidRPr="001C2F72" w:rsidRDefault="00653DA9" w:rsidP="0050411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D529C" w:rsidRPr="001C2F72">
        <w:rPr>
          <w:szCs w:val="28"/>
        </w:rPr>
        <w:t>2.</w:t>
      </w:r>
      <w:r w:rsidR="00E24507" w:rsidRPr="001C2F72">
        <w:rPr>
          <w:szCs w:val="28"/>
        </w:rPr>
        <w:t xml:space="preserve"> </w:t>
      </w:r>
      <w:r w:rsidR="009D529C" w:rsidRPr="001C2F72">
        <w:rPr>
          <w:szCs w:val="28"/>
        </w:rPr>
        <w:t xml:space="preserve">Определить уполномоченным органом по предоставлению </w:t>
      </w:r>
      <w:r w:rsidR="00E10EEE">
        <w:rPr>
          <w:rFonts w:eastAsia="Times New Roman" w:cs="Times New Roman"/>
          <w:szCs w:val="28"/>
          <w:lang w:eastAsia="ru-RU"/>
        </w:rPr>
        <w:t xml:space="preserve">компенсационных выплат, предусмотренных пунктом 1 настоящего решения – </w:t>
      </w:r>
      <w:r w:rsidR="009D529C" w:rsidRPr="001C2F72">
        <w:rPr>
          <w:szCs w:val="28"/>
        </w:rPr>
        <w:t>МУ «Управление социальной защиты населения администрации Краснояружского района»</w:t>
      </w:r>
      <w:r w:rsidR="00E10EEE">
        <w:rPr>
          <w:szCs w:val="28"/>
        </w:rPr>
        <w:t xml:space="preserve"> </w:t>
      </w:r>
      <w:r w:rsidR="00020E09" w:rsidRPr="001C2F72">
        <w:rPr>
          <w:rFonts w:eastAsia="Times New Roman" w:cs="Times New Roman"/>
          <w:szCs w:val="28"/>
          <w:lang w:eastAsia="ru-RU"/>
        </w:rPr>
        <w:t>(Ткаченко С.А.)</w:t>
      </w:r>
      <w:r w:rsidR="009D529C" w:rsidRPr="001C2F72">
        <w:rPr>
          <w:szCs w:val="28"/>
        </w:rPr>
        <w:t>.</w:t>
      </w:r>
    </w:p>
    <w:p w:rsidR="0008730B" w:rsidRPr="001C2F72" w:rsidRDefault="009D529C" w:rsidP="005041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2F72">
        <w:rPr>
          <w:rFonts w:eastAsia="Times New Roman" w:cs="Times New Roman"/>
          <w:szCs w:val="28"/>
          <w:lang w:eastAsia="ru-RU"/>
        </w:rPr>
        <w:t>3</w:t>
      </w:r>
      <w:r w:rsidR="00325494" w:rsidRPr="001C2F72">
        <w:rPr>
          <w:rFonts w:eastAsia="Times New Roman" w:cs="Times New Roman"/>
          <w:szCs w:val="28"/>
          <w:lang w:eastAsia="ru-RU"/>
        </w:rPr>
        <w:t xml:space="preserve">.Утвердить </w:t>
      </w:r>
      <w:r w:rsidR="0008730B" w:rsidRPr="001C2F72">
        <w:rPr>
          <w:rFonts w:eastAsia="Times New Roman" w:cs="Times New Roman"/>
          <w:szCs w:val="28"/>
          <w:lang w:eastAsia="ru-RU"/>
        </w:rPr>
        <w:t xml:space="preserve">Правила </w:t>
      </w:r>
      <w:r w:rsidR="00E72B61" w:rsidRPr="00E72B61">
        <w:rPr>
          <w:rFonts w:eastAsia="Times New Roman" w:cs="Times New Roman"/>
          <w:szCs w:val="28"/>
          <w:lang w:eastAsia="ru-RU"/>
        </w:rPr>
        <w:t xml:space="preserve">предоставления членам семей граждан, погибших в связи с обстоятельствами, вызванными проведением специальной военной операции, постоянно проживавших на территории Краснояружского района, компенсационных выплат в связи с расходами в рамках мероприятий по организации похорон и других видов услуг </w:t>
      </w:r>
      <w:r w:rsidR="0008730B" w:rsidRPr="001C2F72">
        <w:rPr>
          <w:rFonts w:eastAsia="Times New Roman" w:cs="Times New Roman"/>
          <w:szCs w:val="28"/>
          <w:lang w:eastAsia="ru-RU"/>
        </w:rPr>
        <w:t>(прилага</w:t>
      </w:r>
      <w:r w:rsidR="00D862E5" w:rsidRPr="001C2F72">
        <w:rPr>
          <w:rFonts w:eastAsia="Times New Roman" w:cs="Times New Roman"/>
          <w:szCs w:val="28"/>
          <w:lang w:eastAsia="ru-RU"/>
        </w:rPr>
        <w:t>ю</w:t>
      </w:r>
      <w:r w:rsidR="0008730B" w:rsidRPr="001C2F72">
        <w:rPr>
          <w:rFonts w:eastAsia="Times New Roman" w:cs="Times New Roman"/>
          <w:szCs w:val="28"/>
          <w:lang w:eastAsia="ru-RU"/>
        </w:rPr>
        <w:t>тся).</w:t>
      </w:r>
    </w:p>
    <w:p w:rsidR="00504110" w:rsidRPr="001C2F72" w:rsidRDefault="00020E09" w:rsidP="00504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1C2F72">
        <w:rPr>
          <w:rFonts w:cs="Times New Roman"/>
          <w:szCs w:val="28"/>
        </w:rPr>
        <w:t>4</w:t>
      </w:r>
      <w:r w:rsidR="006B5478" w:rsidRPr="001C2F72">
        <w:rPr>
          <w:rFonts w:cs="Times New Roman"/>
          <w:szCs w:val="28"/>
        </w:rPr>
        <w:t>.</w:t>
      </w:r>
      <w:r w:rsidR="00504110" w:rsidRPr="001C2F72">
        <w:rPr>
          <w:rFonts w:cs="Times New Roman"/>
          <w:szCs w:val="28"/>
        </w:rPr>
        <w:t xml:space="preserve"> Источником финансирования указанных в пункте 1 настоящего решения </w:t>
      </w:r>
      <w:r w:rsidR="00504110" w:rsidRPr="001C2F72">
        <w:rPr>
          <w:rFonts w:eastAsia="Times New Roman" w:cs="Times New Roman"/>
          <w:szCs w:val="28"/>
          <w:lang w:eastAsia="ru-RU"/>
        </w:rPr>
        <w:t xml:space="preserve">компенсационных выплат определить средства резервного фонда администрации Краснояружского района. </w:t>
      </w:r>
    </w:p>
    <w:p w:rsidR="006B5478" w:rsidRPr="001C2F72" w:rsidRDefault="00504110" w:rsidP="00504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1C2F72">
        <w:rPr>
          <w:rFonts w:cs="Times New Roman"/>
          <w:szCs w:val="28"/>
        </w:rPr>
        <w:lastRenderedPageBreak/>
        <w:t>5.</w:t>
      </w:r>
      <w:r w:rsidR="006B5478" w:rsidRPr="001C2F72">
        <w:rPr>
          <w:rFonts w:cs="Times New Roman"/>
          <w:szCs w:val="28"/>
        </w:rPr>
        <w:t xml:space="preserve">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061061" w:rsidRPr="001C2F72" w:rsidRDefault="00016968" w:rsidP="005041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61061" w:rsidRPr="001C2F72">
        <w:rPr>
          <w:rFonts w:cs="Times New Roman"/>
          <w:szCs w:val="28"/>
        </w:rPr>
        <w:t xml:space="preserve">. </w:t>
      </w:r>
      <w:r w:rsidR="00061061" w:rsidRPr="001C2F72">
        <w:rPr>
          <w:szCs w:val="28"/>
        </w:rPr>
        <w:t>Настоящее решение вступает в силу с момента его официального опубликования</w:t>
      </w:r>
      <w:r>
        <w:rPr>
          <w:szCs w:val="28"/>
        </w:rPr>
        <w:t>,</w:t>
      </w:r>
      <w:r w:rsidR="00061061" w:rsidRPr="001C2F72">
        <w:rPr>
          <w:szCs w:val="28"/>
        </w:rPr>
        <w:t xml:space="preserve"> и распространяет свое действие на правоотношения, </w:t>
      </w:r>
      <w:r w:rsidR="00061061" w:rsidRPr="00BC0F13">
        <w:rPr>
          <w:szCs w:val="28"/>
        </w:rPr>
        <w:t xml:space="preserve">возникшие с  </w:t>
      </w:r>
      <w:r w:rsidR="0010521A" w:rsidRPr="00BC0F13">
        <w:rPr>
          <w:szCs w:val="28"/>
        </w:rPr>
        <w:t>24</w:t>
      </w:r>
      <w:r w:rsidR="00061061" w:rsidRPr="00BC0F13">
        <w:rPr>
          <w:szCs w:val="28"/>
        </w:rPr>
        <w:t>.0</w:t>
      </w:r>
      <w:r w:rsidR="0010521A" w:rsidRPr="00BC0F13">
        <w:rPr>
          <w:szCs w:val="28"/>
        </w:rPr>
        <w:t>2</w:t>
      </w:r>
      <w:r w:rsidR="00061061" w:rsidRPr="00BC0F13">
        <w:rPr>
          <w:szCs w:val="28"/>
        </w:rPr>
        <w:t>.202</w:t>
      </w:r>
      <w:r w:rsidR="0010521A" w:rsidRPr="00BC0F13">
        <w:rPr>
          <w:szCs w:val="28"/>
        </w:rPr>
        <w:t>2</w:t>
      </w:r>
      <w:r w:rsidR="00061061" w:rsidRPr="00BC0F13">
        <w:rPr>
          <w:szCs w:val="28"/>
        </w:rPr>
        <w:t xml:space="preserve"> года.</w:t>
      </w:r>
    </w:p>
    <w:p w:rsidR="00061061" w:rsidRPr="001C2F72" w:rsidRDefault="00016968" w:rsidP="005041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E25F4" w:rsidRPr="001C2F72">
        <w:rPr>
          <w:rFonts w:cs="Times New Roman"/>
          <w:szCs w:val="28"/>
        </w:rPr>
        <w:t xml:space="preserve">. </w:t>
      </w:r>
      <w:proofErr w:type="gramStart"/>
      <w:r w:rsidR="006B5478" w:rsidRPr="001C2F72">
        <w:rPr>
          <w:rFonts w:cs="Times New Roman"/>
          <w:szCs w:val="28"/>
        </w:rPr>
        <w:t>Контроль за</w:t>
      </w:r>
      <w:proofErr w:type="gramEnd"/>
      <w:r w:rsidR="006B5478" w:rsidRPr="001C2F72">
        <w:rPr>
          <w:rFonts w:cs="Times New Roman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AF584C" w:rsidRDefault="00AF584C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F7B37" w:rsidRPr="00061061" w:rsidRDefault="007F7B37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B5478" w:rsidRPr="00061061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061061">
        <w:rPr>
          <w:rFonts w:cs="Times New Roman"/>
          <w:b/>
          <w:sz w:val="26"/>
          <w:szCs w:val="26"/>
        </w:rPr>
        <w:t xml:space="preserve">Председатель </w:t>
      </w:r>
      <w:proofErr w:type="gramStart"/>
      <w:r w:rsidRPr="00061061">
        <w:rPr>
          <w:rFonts w:cs="Times New Roman"/>
          <w:b/>
          <w:sz w:val="26"/>
          <w:szCs w:val="26"/>
        </w:rPr>
        <w:t>муниципального</w:t>
      </w:r>
      <w:proofErr w:type="gramEnd"/>
    </w:p>
    <w:p w:rsidR="003044F1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b/>
          <w:sz w:val="26"/>
          <w:szCs w:val="26"/>
        </w:rPr>
        <w:t xml:space="preserve">совета Краснояружского района                                    </w:t>
      </w:r>
      <w:r w:rsidR="000A2BB5">
        <w:rPr>
          <w:rFonts w:cs="Times New Roman"/>
          <w:b/>
          <w:sz w:val="26"/>
          <w:szCs w:val="26"/>
        </w:rPr>
        <w:t xml:space="preserve">              </w:t>
      </w:r>
      <w:bookmarkStart w:id="0" w:name="_GoBack"/>
      <w:bookmarkEnd w:id="0"/>
      <w:r w:rsidRPr="00061061">
        <w:rPr>
          <w:rFonts w:cs="Times New Roman"/>
          <w:b/>
          <w:sz w:val="26"/>
          <w:szCs w:val="26"/>
        </w:rPr>
        <w:t xml:space="preserve">         И.М. </w:t>
      </w:r>
      <w:proofErr w:type="spellStart"/>
      <w:r w:rsidRPr="00061061">
        <w:rPr>
          <w:rFonts w:cs="Times New Roman"/>
          <w:b/>
          <w:sz w:val="26"/>
          <w:szCs w:val="26"/>
        </w:rPr>
        <w:t>Болгов</w:t>
      </w:r>
      <w:proofErr w:type="spellEnd"/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53E8" w:rsidRDefault="004253E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044F1" w:rsidRDefault="003044F1" w:rsidP="003044F1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eastAsia="Times New Roman" w:cs="Times New Roman"/>
          <w:szCs w:val="28"/>
        </w:rPr>
      </w:pPr>
    </w:p>
    <w:p w:rsidR="003044F1" w:rsidRDefault="003044F1" w:rsidP="00786AEB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eastAsia="Times New Roman" w:cs="Times New Roman"/>
          <w:szCs w:val="28"/>
        </w:rPr>
      </w:pPr>
      <w:r w:rsidRPr="003044F1">
        <w:rPr>
          <w:rFonts w:eastAsia="Times New Roman" w:cs="Times New Roman"/>
          <w:szCs w:val="28"/>
        </w:rPr>
        <w:t>Приложение</w:t>
      </w:r>
    </w:p>
    <w:p w:rsidR="003044F1" w:rsidRPr="003044F1" w:rsidRDefault="003044F1" w:rsidP="00786AE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Утверждены:</w:t>
      </w:r>
    </w:p>
    <w:p w:rsidR="00786AEB" w:rsidRDefault="0008730B" w:rsidP="00786AEB">
      <w:pPr>
        <w:spacing w:after="0" w:line="240" w:lineRule="auto"/>
        <w:ind w:left="5103" w:hanging="5103"/>
        <w:jc w:val="right"/>
        <w:outlineLvl w:val="0"/>
        <w:rPr>
          <w:szCs w:val="28"/>
        </w:rPr>
      </w:pPr>
      <w:r w:rsidRPr="006957FF">
        <w:rPr>
          <w:szCs w:val="28"/>
        </w:rPr>
        <w:t xml:space="preserve">решением </w:t>
      </w:r>
      <w:r>
        <w:rPr>
          <w:szCs w:val="28"/>
        </w:rPr>
        <w:t xml:space="preserve">Муниципального совета     </w:t>
      </w:r>
    </w:p>
    <w:p w:rsidR="00786AEB" w:rsidRDefault="0008730B" w:rsidP="00786AEB">
      <w:pPr>
        <w:spacing w:after="0" w:line="240" w:lineRule="auto"/>
        <w:ind w:left="5103" w:hanging="5103"/>
        <w:jc w:val="right"/>
        <w:outlineLvl w:val="0"/>
        <w:rPr>
          <w:szCs w:val="28"/>
        </w:rPr>
      </w:pPr>
      <w:r>
        <w:rPr>
          <w:szCs w:val="28"/>
        </w:rPr>
        <w:t xml:space="preserve"> муниципального района                                             </w:t>
      </w:r>
    </w:p>
    <w:p w:rsidR="00786AEB" w:rsidRDefault="0008730B" w:rsidP="00786AEB">
      <w:pPr>
        <w:spacing w:after="0" w:line="240" w:lineRule="auto"/>
        <w:ind w:left="5103" w:hanging="5103"/>
        <w:jc w:val="right"/>
        <w:outlineLvl w:val="0"/>
        <w:rPr>
          <w:szCs w:val="28"/>
        </w:rPr>
      </w:pPr>
      <w:r>
        <w:rPr>
          <w:szCs w:val="28"/>
        </w:rPr>
        <w:t xml:space="preserve">   </w:t>
      </w:r>
      <w:r w:rsidRPr="00714351">
        <w:rPr>
          <w:szCs w:val="28"/>
        </w:rPr>
        <w:t>«</w:t>
      </w:r>
      <w:r>
        <w:rPr>
          <w:szCs w:val="28"/>
        </w:rPr>
        <w:t xml:space="preserve">Краснояружский </w:t>
      </w:r>
      <w:r w:rsidRPr="00714351">
        <w:rPr>
          <w:szCs w:val="28"/>
        </w:rPr>
        <w:t>район»</w:t>
      </w:r>
    </w:p>
    <w:p w:rsidR="0008730B" w:rsidRPr="00714351" w:rsidRDefault="0008730B" w:rsidP="00786AEB">
      <w:pPr>
        <w:spacing w:after="0" w:line="240" w:lineRule="auto"/>
        <w:ind w:left="5103" w:hanging="5103"/>
        <w:jc w:val="right"/>
        <w:outlineLvl w:val="0"/>
        <w:rPr>
          <w:szCs w:val="28"/>
        </w:rPr>
      </w:pPr>
      <w:r w:rsidRPr="00714351">
        <w:rPr>
          <w:szCs w:val="28"/>
        </w:rPr>
        <w:t xml:space="preserve"> Белгородской области</w:t>
      </w:r>
    </w:p>
    <w:p w:rsidR="0008730B" w:rsidRPr="006957FF" w:rsidRDefault="00BC0F13" w:rsidP="00504110">
      <w:pPr>
        <w:autoSpaceDE w:val="0"/>
        <w:spacing w:after="0" w:line="240" w:lineRule="auto"/>
        <w:ind w:left="5103"/>
        <w:rPr>
          <w:szCs w:val="28"/>
        </w:rPr>
      </w:pPr>
      <w:r>
        <w:rPr>
          <w:szCs w:val="28"/>
        </w:rPr>
        <w:t xml:space="preserve">    </w:t>
      </w:r>
      <w:r w:rsidR="00653DA9">
        <w:rPr>
          <w:szCs w:val="28"/>
        </w:rPr>
        <w:t xml:space="preserve"> от « 01 </w:t>
      </w:r>
      <w:r w:rsidR="0008730B">
        <w:rPr>
          <w:szCs w:val="28"/>
        </w:rPr>
        <w:t xml:space="preserve">» </w:t>
      </w:r>
      <w:r w:rsidR="00D33B3B">
        <w:rPr>
          <w:szCs w:val="28"/>
        </w:rPr>
        <w:t xml:space="preserve"> </w:t>
      </w:r>
      <w:r>
        <w:rPr>
          <w:szCs w:val="28"/>
        </w:rPr>
        <w:t xml:space="preserve">декабря </w:t>
      </w:r>
      <w:r w:rsidR="0008730B">
        <w:rPr>
          <w:szCs w:val="28"/>
        </w:rPr>
        <w:t>202</w:t>
      </w:r>
      <w:r w:rsidR="00D33B3B">
        <w:rPr>
          <w:szCs w:val="28"/>
        </w:rPr>
        <w:t>2</w:t>
      </w:r>
      <w:r w:rsidR="00786AEB">
        <w:rPr>
          <w:szCs w:val="28"/>
        </w:rPr>
        <w:t xml:space="preserve"> </w:t>
      </w:r>
      <w:r w:rsidR="0008730B">
        <w:rPr>
          <w:szCs w:val="28"/>
        </w:rPr>
        <w:t>г</w:t>
      </w:r>
      <w:r w:rsidR="00D33B3B">
        <w:rPr>
          <w:szCs w:val="28"/>
        </w:rPr>
        <w:t>ода</w:t>
      </w:r>
      <w:r w:rsidR="0008730B">
        <w:rPr>
          <w:szCs w:val="28"/>
        </w:rPr>
        <w:t xml:space="preserve"> №</w:t>
      </w:r>
      <w:r w:rsidR="00653DA9">
        <w:rPr>
          <w:szCs w:val="28"/>
        </w:rPr>
        <w:t xml:space="preserve"> 406</w:t>
      </w:r>
      <w:r w:rsidR="0008730B">
        <w:rPr>
          <w:szCs w:val="28"/>
        </w:rPr>
        <w:t xml:space="preserve"> </w:t>
      </w:r>
    </w:p>
    <w:p w:rsidR="00504110" w:rsidRDefault="00504110" w:rsidP="003044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libri" w:cs="Times New Roman"/>
          <w:b/>
          <w:szCs w:val="28"/>
        </w:rPr>
      </w:pP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Calibri" w:cs="Times New Roman"/>
          <w:b/>
          <w:szCs w:val="28"/>
        </w:rPr>
      </w:pPr>
      <w:r w:rsidRPr="003044F1">
        <w:rPr>
          <w:rFonts w:eastAsia="Calibri" w:cs="Times New Roman"/>
          <w:b/>
          <w:szCs w:val="28"/>
        </w:rPr>
        <w:t>Правила</w:t>
      </w:r>
    </w:p>
    <w:p w:rsidR="003044F1" w:rsidRPr="00E72B61" w:rsidRDefault="003044F1" w:rsidP="003044F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72B61">
        <w:rPr>
          <w:rFonts w:eastAsia="Calibri" w:cs="Times New Roman"/>
          <w:b/>
          <w:szCs w:val="28"/>
        </w:rPr>
        <w:t xml:space="preserve">предоставления членам семей </w:t>
      </w:r>
      <w:r w:rsidR="00E72B61" w:rsidRPr="00E72B61">
        <w:rPr>
          <w:rFonts w:eastAsia="Times New Roman" w:cs="Times New Roman"/>
          <w:b/>
          <w:szCs w:val="28"/>
          <w:lang w:eastAsia="ru-RU"/>
        </w:rPr>
        <w:t>граждан, погибших в связи с обстоятельствами, вызванными проведением специальной военной операции, постоянно проживавших на территории Краснояружского района, компенсационных выплат в связи с расходами в рамках мероприятий по организации похорон и других видов услуг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3044F1" w:rsidRPr="00E10EEE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 xml:space="preserve">1. </w:t>
      </w:r>
      <w:r w:rsidRPr="00E10EEE">
        <w:rPr>
          <w:rFonts w:eastAsia="Times New Roman" w:cs="Times New Roman"/>
          <w:szCs w:val="28"/>
          <w:lang w:eastAsia="ru-RU"/>
        </w:rPr>
        <w:t xml:space="preserve">Настоящие Правила определяют порядок предоставления </w:t>
      </w:r>
      <w:r w:rsidR="00504110" w:rsidRPr="00E10EEE">
        <w:rPr>
          <w:szCs w:val="28"/>
        </w:rPr>
        <w:t xml:space="preserve">членам </w:t>
      </w:r>
      <w:r w:rsidR="00E72B61">
        <w:rPr>
          <w:rFonts w:eastAsia="Times New Roman" w:cs="Times New Roman"/>
          <w:szCs w:val="28"/>
          <w:lang w:eastAsia="ru-RU"/>
        </w:rPr>
        <w:t>семей граждан, погибших в связи с обстоятельствами, вызванными проведением специальной военной операции, постоянно проживавших на территории Краснояружского района (далее - погибшие граждане), компенсационных выплат в связи с расходами в рамках мероприятий по организации похорон и других видов услуг</w:t>
      </w:r>
      <w:r w:rsidRPr="00E10EEE">
        <w:rPr>
          <w:rFonts w:eastAsia="Times New Roman" w:cs="Times New Roman"/>
          <w:szCs w:val="28"/>
          <w:lang w:eastAsia="ru-RU"/>
        </w:rPr>
        <w:t xml:space="preserve"> (далее - компенсационные выплаты).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 xml:space="preserve">2. К членам семей погибших </w:t>
      </w:r>
      <w:r w:rsidR="00504110">
        <w:rPr>
          <w:rFonts w:eastAsia="Times New Roman" w:cs="Times New Roman"/>
          <w:szCs w:val="28"/>
          <w:lang w:eastAsia="ru-RU"/>
        </w:rPr>
        <w:t>граждан</w:t>
      </w:r>
      <w:r w:rsidR="00E10EEE">
        <w:rPr>
          <w:rFonts w:eastAsia="Times New Roman" w:cs="Times New Roman"/>
          <w:szCs w:val="28"/>
          <w:lang w:eastAsia="ru-RU"/>
        </w:rPr>
        <w:t xml:space="preserve"> для целей настоящих правил</w:t>
      </w:r>
      <w:r w:rsidR="00504110">
        <w:rPr>
          <w:rFonts w:eastAsia="Times New Roman" w:cs="Times New Roman"/>
          <w:szCs w:val="28"/>
          <w:lang w:eastAsia="ru-RU"/>
        </w:rPr>
        <w:t xml:space="preserve"> </w:t>
      </w:r>
      <w:r w:rsidRPr="003044F1">
        <w:rPr>
          <w:rFonts w:eastAsia="Times New Roman" w:cs="Times New Roman"/>
          <w:szCs w:val="28"/>
          <w:lang w:eastAsia="ru-RU"/>
        </w:rPr>
        <w:t>относятся: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>а) вдовы (вдовцы)</w:t>
      </w:r>
      <w:r w:rsidR="00E10EEE">
        <w:rPr>
          <w:rFonts w:eastAsia="Times New Roman" w:cs="Times New Roman"/>
          <w:szCs w:val="28"/>
          <w:lang w:eastAsia="ru-RU"/>
        </w:rPr>
        <w:t xml:space="preserve"> погибшего</w:t>
      </w:r>
      <w:r w:rsidRPr="003044F1">
        <w:rPr>
          <w:rFonts w:eastAsia="Times New Roman" w:cs="Times New Roman"/>
          <w:szCs w:val="28"/>
          <w:lang w:eastAsia="ru-RU"/>
        </w:rPr>
        <w:t>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>б) дети</w:t>
      </w:r>
      <w:r w:rsidR="00E10EEE">
        <w:rPr>
          <w:rFonts w:eastAsia="Times New Roman" w:cs="Times New Roman"/>
          <w:szCs w:val="28"/>
          <w:lang w:eastAsia="ru-RU"/>
        </w:rPr>
        <w:t xml:space="preserve"> погибшего</w:t>
      </w:r>
      <w:r w:rsidRPr="003044F1">
        <w:rPr>
          <w:rFonts w:eastAsia="Times New Roman" w:cs="Times New Roman"/>
          <w:szCs w:val="28"/>
          <w:lang w:eastAsia="ru-RU"/>
        </w:rPr>
        <w:t xml:space="preserve"> в возрасте старше 18 лет;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>в) родители погибш</w:t>
      </w:r>
      <w:r w:rsidR="00E10EEE">
        <w:rPr>
          <w:rFonts w:eastAsia="Times New Roman" w:cs="Times New Roman"/>
          <w:szCs w:val="28"/>
          <w:lang w:eastAsia="ru-RU"/>
        </w:rPr>
        <w:t>его</w:t>
      </w:r>
      <w:r w:rsidRPr="003044F1">
        <w:rPr>
          <w:rFonts w:eastAsia="Times New Roman" w:cs="Times New Roman"/>
          <w:szCs w:val="28"/>
          <w:lang w:eastAsia="ru-RU"/>
        </w:rPr>
        <w:t>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>г) другие близкие родственники</w:t>
      </w:r>
      <w:r w:rsidR="00E10EEE">
        <w:rPr>
          <w:rFonts w:eastAsia="Times New Roman" w:cs="Times New Roman"/>
          <w:szCs w:val="28"/>
          <w:lang w:eastAsia="ru-RU"/>
        </w:rPr>
        <w:t xml:space="preserve"> погибшего</w:t>
      </w:r>
      <w:r w:rsidR="00E56BA3">
        <w:rPr>
          <w:rFonts w:eastAsia="Times New Roman" w:cs="Times New Roman"/>
          <w:szCs w:val="28"/>
          <w:lang w:eastAsia="ru-RU"/>
        </w:rPr>
        <w:t xml:space="preserve"> или лица</w:t>
      </w:r>
      <w:r w:rsidRPr="003044F1">
        <w:rPr>
          <w:rFonts w:eastAsia="Times New Roman" w:cs="Times New Roman"/>
          <w:szCs w:val="28"/>
          <w:lang w:eastAsia="ru-RU"/>
        </w:rPr>
        <w:t xml:space="preserve">, 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>которые взяли на себя обязанность осуществить погребение и понесли финансовые затраты при организации похорон.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szCs w:val="28"/>
          <w:lang w:eastAsia="ru-RU"/>
        </w:rPr>
        <w:t xml:space="preserve">3. </w:t>
      </w:r>
      <w:r w:rsidRPr="003044F1">
        <w:rPr>
          <w:rFonts w:eastAsia="Calibri" w:cs="Times New Roman"/>
          <w:szCs w:val="28"/>
        </w:rPr>
        <w:t>Компенсационные выплаты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 производятся по фактическим</w:t>
      </w:r>
      <w:r w:rsidR="00E10EEE">
        <w:rPr>
          <w:rFonts w:eastAsia="Times New Roman" w:cs="Times New Roman"/>
          <w:bCs/>
          <w:kern w:val="36"/>
          <w:szCs w:val="28"/>
          <w:lang w:eastAsia="ru-RU"/>
        </w:rPr>
        <w:t xml:space="preserve"> понесенным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 затратам, подтвержденным соответствующими документами: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- на оплату расходов по организации поминальных трапез (до трех трапез) и иные мероприятия по организации похорон. Размер компенсации не </w:t>
      </w:r>
      <w:r w:rsidR="00E10EEE">
        <w:rPr>
          <w:rFonts w:eastAsia="Times New Roman" w:cs="Times New Roman"/>
          <w:bCs/>
          <w:kern w:val="36"/>
          <w:szCs w:val="28"/>
          <w:lang w:eastAsia="ru-RU"/>
        </w:rPr>
        <w:t>может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 превышать  более 100 000 (сто тысяч) рублей. 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4. Выплата компенсации производится МУ «У</w:t>
      </w:r>
      <w:r w:rsidRPr="003044F1">
        <w:rPr>
          <w:rFonts w:eastAsia="Calibri" w:cs="Times New Roman"/>
          <w:szCs w:val="28"/>
        </w:rPr>
        <w:t>правление социальной защиты населения администрации Краснояружского района».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5. </w:t>
      </w:r>
      <w:r w:rsidRPr="003044F1">
        <w:rPr>
          <w:rFonts w:eastAsia="Times New Roman" w:cs="Times New Roman"/>
          <w:szCs w:val="28"/>
          <w:lang w:eastAsia="ru-RU"/>
        </w:rPr>
        <w:t>Члены семей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, организовавшие похороны </w:t>
      </w:r>
      <w:r w:rsidR="00E56BA3">
        <w:rPr>
          <w:rFonts w:eastAsia="Times New Roman" w:cs="Times New Roman"/>
          <w:bCs/>
          <w:kern w:val="36"/>
          <w:szCs w:val="28"/>
          <w:lang w:eastAsia="ru-RU"/>
        </w:rPr>
        <w:t>погибшего граждан</w:t>
      </w:r>
      <w:r w:rsidR="00E10EEE">
        <w:rPr>
          <w:rFonts w:eastAsia="Times New Roman" w:cs="Times New Roman"/>
          <w:bCs/>
          <w:kern w:val="36"/>
          <w:szCs w:val="28"/>
          <w:lang w:eastAsia="ru-RU"/>
        </w:rPr>
        <w:t>ин</w:t>
      </w:r>
      <w:r w:rsidR="00E56BA3">
        <w:rPr>
          <w:rFonts w:eastAsia="Times New Roman" w:cs="Times New Roman"/>
          <w:bCs/>
          <w:kern w:val="36"/>
          <w:szCs w:val="28"/>
          <w:lang w:eastAsia="ru-RU"/>
        </w:rPr>
        <w:t>а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>, для получения компенсационной выплаты обращаются в МУ «У</w:t>
      </w:r>
      <w:r w:rsidRPr="003044F1">
        <w:rPr>
          <w:rFonts w:eastAsia="Calibri" w:cs="Times New Roman"/>
          <w:szCs w:val="28"/>
        </w:rPr>
        <w:t xml:space="preserve">правление социальной защиты населения администрации Краснояружского района» 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с </w:t>
      </w:r>
      <w:r w:rsidR="00D862E5">
        <w:rPr>
          <w:rFonts w:eastAsia="Times New Roman" w:cs="Times New Roman"/>
          <w:bCs/>
          <w:kern w:val="36"/>
          <w:szCs w:val="28"/>
          <w:lang w:eastAsia="ru-RU"/>
        </w:rPr>
        <w:t>з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>аявлением.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ab/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Заявление должно содержать данные: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Ф.И.О. заявителя;</w:t>
      </w:r>
    </w:p>
    <w:p w:rsid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паспортные данные;</w:t>
      </w:r>
    </w:p>
    <w:p w:rsidR="00461EC7" w:rsidRPr="003044F1" w:rsidRDefault="00461EC7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сведения о регистрации по месту жительства погибшего;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требование о компенсации понесенных расходов на организацию похорон или на поминальную трапезу с указанием суммы расходов;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lastRenderedPageBreak/>
        <w:t>дата составления заявления;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подпись заявителя.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К заявлению прилагаются: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- копия паспорта заявителя, обращающегося за получением компенсации;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- копия справки установленного образца о </w:t>
      </w:r>
      <w:r w:rsidR="00E56BA3">
        <w:rPr>
          <w:rFonts w:eastAsia="Times New Roman" w:cs="Times New Roman"/>
          <w:bCs/>
          <w:kern w:val="36"/>
          <w:szCs w:val="28"/>
          <w:lang w:eastAsia="ru-RU"/>
        </w:rPr>
        <w:t xml:space="preserve">смерти погибшего </w:t>
      </w:r>
      <w:r w:rsidR="00E56BA3" w:rsidRPr="005A56D3">
        <w:rPr>
          <w:rFonts w:eastAsia="Times New Roman" w:cs="Times New Roman"/>
          <w:bCs/>
          <w:kern w:val="36"/>
          <w:szCs w:val="28"/>
          <w:lang w:eastAsia="ru-RU"/>
        </w:rPr>
        <w:t>граждан</w:t>
      </w:r>
      <w:r w:rsidR="005A56D3">
        <w:rPr>
          <w:rFonts w:eastAsia="Times New Roman" w:cs="Times New Roman"/>
          <w:bCs/>
          <w:kern w:val="36"/>
          <w:szCs w:val="28"/>
          <w:lang w:eastAsia="ru-RU"/>
        </w:rPr>
        <w:t>ин</w:t>
      </w:r>
      <w:r w:rsidR="00E56BA3" w:rsidRPr="005A56D3">
        <w:rPr>
          <w:rFonts w:eastAsia="Times New Roman" w:cs="Times New Roman"/>
          <w:bCs/>
          <w:kern w:val="36"/>
          <w:szCs w:val="28"/>
          <w:lang w:eastAsia="ru-RU"/>
        </w:rPr>
        <w:t>а</w:t>
      </w:r>
      <w:r w:rsidRPr="005A56D3">
        <w:rPr>
          <w:rFonts w:eastAsia="Times New Roman" w:cs="Times New Roman"/>
          <w:bCs/>
          <w:kern w:val="36"/>
          <w:szCs w:val="28"/>
          <w:lang w:eastAsia="ru-RU"/>
        </w:rPr>
        <w:t>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- документ, подтверждающий наличие у заявителя права на получение компенсационных выплат;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- документы, подтверждающие оплату товар</w:t>
      </w:r>
      <w:r w:rsidR="00D862E5">
        <w:rPr>
          <w:rFonts w:eastAsia="Times New Roman" w:cs="Times New Roman"/>
          <w:bCs/>
          <w:kern w:val="36"/>
          <w:szCs w:val="28"/>
          <w:lang w:eastAsia="ru-RU"/>
        </w:rPr>
        <w:t>ов</w:t>
      </w:r>
      <w:r w:rsidRPr="003044F1">
        <w:rPr>
          <w:rFonts w:eastAsia="Times New Roman" w:cs="Times New Roman"/>
          <w:bCs/>
          <w:kern w:val="36"/>
          <w:szCs w:val="28"/>
          <w:lang w:eastAsia="ru-RU"/>
        </w:rPr>
        <w:t xml:space="preserve"> или услуг;</w:t>
      </w:r>
    </w:p>
    <w:p w:rsidR="003044F1" w:rsidRPr="003044F1" w:rsidRDefault="003044F1" w:rsidP="003044F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044F1">
        <w:rPr>
          <w:rFonts w:eastAsia="Times New Roman" w:cs="Times New Roman"/>
          <w:bCs/>
          <w:kern w:val="36"/>
          <w:szCs w:val="28"/>
          <w:lang w:eastAsia="ru-RU"/>
        </w:rPr>
        <w:t>- реквизиты банковского счета (банковской карты) для перечисления компенсационных выплат.</w:t>
      </w:r>
    </w:p>
    <w:p w:rsidR="003044F1" w:rsidRDefault="00016968" w:rsidP="000169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16968">
        <w:rPr>
          <w:rFonts w:eastAsia="Times New Roman" w:cs="Times New Roman"/>
          <w:szCs w:val="28"/>
        </w:rPr>
        <w:t>6. Данные Правила распространяют</w:t>
      </w:r>
      <w:r>
        <w:rPr>
          <w:rFonts w:eastAsia="Times New Roman" w:cs="Times New Roman"/>
          <w:szCs w:val="28"/>
        </w:rPr>
        <w:t xml:space="preserve"> свое действие </w:t>
      </w:r>
      <w:r w:rsidRPr="00016968">
        <w:rPr>
          <w:rFonts w:eastAsia="Times New Roman" w:cs="Times New Roman"/>
          <w:szCs w:val="28"/>
        </w:rPr>
        <w:t>на</w:t>
      </w:r>
      <w:r>
        <w:rPr>
          <w:rFonts w:eastAsia="Times New Roman" w:cs="Times New Roman"/>
          <w:szCs w:val="28"/>
        </w:rPr>
        <w:t xml:space="preserve"> лиц, указанных в пункте 2 настоящих</w:t>
      </w:r>
      <w:r w:rsidRPr="0001696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правил, организовавших</w:t>
      </w:r>
      <w:r w:rsidRPr="00016968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погребение</w:t>
      </w:r>
      <w:r w:rsidRPr="00016968">
        <w:rPr>
          <w:rFonts w:eastAsia="Times New Roman" w:cs="Times New Roman"/>
          <w:szCs w:val="28"/>
        </w:rPr>
        <w:t xml:space="preserve"> </w:t>
      </w:r>
      <w:r w:rsidR="00E72B61">
        <w:rPr>
          <w:rFonts w:eastAsia="Times New Roman" w:cs="Times New Roman"/>
          <w:szCs w:val="28"/>
        </w:rPr>
        <w:t xml:space="preserve">погибших </w:t>
      </w:r>
      <w:r w:rsidRPr="00016968">
        <w:rPr>
          <w:rFonts w:eastAsia="Times New Roman" w:cs="Times New Roman"/>
          <w:szCs w:val="28"/>
        </w:rPr>
        <w:t>граждан.</w:t>
      </w:r>
    </w:p>
    <w:p w:rsidR="00016968" w:rsidRPr="00016968" w:rsidRDefault="00016968" w:rsidP="000169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sectPr w:rsidR="00016968" w:rsidRPr="00016968" w:rsidSect="00AF584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BF" w:rsidRDefault="009E61BF" w:rsidP="00126721">
      <w:pPr>
        <w:spacing w:after="0" w:line="240" w:lineRule="auto"/>
      </w:pPr>
      <w:r>
        <w:separator/>
      </w:r>
    </w:p>
  </w:endnote>
  <w:endnote w:type="continuationSeparator" w:id="0">
    <w:p w:rsidR="009E61BF" w:rsidRDefault="009E61BF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BF" w:rsidRDefault="009E61BF" w:rsidP="00126721">
      <w:pPr>
        <w:spacing w:after="0" w:line="240" w:lineRule="auto"/>
      </w:pPr>
      <w:r>
        <w:separator/>
      </w:r>
    </w:p>
  </w:footnote>
  <w:footnote w:type="continuationSeparator" w:id="0">
    <w:p w:rsidR="009E61BF" w:rsidRDefault="009E61BF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726"/>
    <w:rsid w:val="00001BB4"/>
    <w:rsid w:val="000070DB"/>
    <w:rsid w:val="00011B28"/>
    <w:rsid w:val="00012E32"/>
    <w:rsid w:val="0001388F"/>
    <w:rsid w:val="00013F38"/>
    <w:rsid w:val="00016968"/>
    <w:rsid w:val="00017BFF"/>
    <w:rsid w:val="0002046C"/>
    <w:rsid w:val="00020E09"/>
    <w:rsid w:val="000213F3"/>
    <w:rsid w:val="000238A6"/>
    <w:rsid w:val="000238B8"/>
    <w:rsid w:val="00026D86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8730B"/>
    <w:rsid w:val="00091403"/>
    <w:rsid w:val="0009147E"/>
    <w:rsid w:val="0009287E"/>
    <w:rsid w:val="00093565"/>
    <w:rsid w:val="00095B4F"/>
    <w:rsid w:val="00097FE7"/>
    <w:rsid w:val="000A2BB5"/>
    <w:rsid w:val="000C0479"/>
    <w:rsid w:val="000C2CC7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2F2E"/>
    <w:rsid w:val="0010486C"/>
    <w:rsid w:val="0010521A"/>
    <w:rsid w:val="00105FB6"/>
    <w:rsid w:val="00111E1A"/>
    <w:rsid w:val="001128AF"/>
    <w:rsid w:val="00113A04"/>
    <w:rsid w:val="001144FD"/>
    <w:rsid w:val="00114B5C"/>
    <w:rsid w:val="0011718C"/>
    <w:rsid w:val="001240A3"/>
    <w:rsid w:val="00124713"/>
    <w:rsid w:val="00126721"/>
    <w:rsid w:val="001301E1"/>
    <w:rsid w:val="001305F6"/>
    <w:rsid w:val="00131A62"/>
    <w:rsid w:val="00132AFA"/>
    <w:rsid w:val="00134E6A"/>
    <w:rsid w:val="001423C7"/>
    <w:rsid w:val="00142DD8"/>
    <w:rsid w:val="00144300"/>
    <w:rsid w:val="001445A8"/>
    <w:rsid w:val="001458AF"/>
    <w:rsid w:val="001608F9"/>
    <w:rsid w:val="00161557"/>
    <w:rsid w:val="00161917"/>
    <w:rsid w:val="00162411"/>
    <w:rsid w:val="0016526F"/>
    <w:rsid w:val="0017108C"/>
    <w:rsid w:val="0017180E"/>
    <w:rsid w:val="00173A6C"/>
    <w:rsid w:val="0017623B"/>
    <w:rsid w:val="0018274A"/>
    <w:rsid w:val="00184371"/>
    <w:rsid w:val="001916D4"/>
    <w:rsid w:val="00193EDC"/>
    <w:rsid w:val="00194922"/>
    <w:rsid w:val="00195179"/>
    <w:rsid w:val="00195C57"/>
    <w:rsid w:val="00197613"/>
    <w:rsid w:val="00197884"/>
    <w:rsid w:val="00197F9E"/>
    <w:rsid w:val="001A1A61"/>
    <w:rsid w:val="001A2263"/>
    <w:rsid w:val="001A3261"/>
    <w:rsid w:val="001A64D6"/>
    <w:rsid w:val="001A7682"/>
    <w:rsid w:val="001C02A9"/>
    <w:rsid w:val="001C038F"/>
    <w:rsid w:val="001C059D"/>
    <w:rsid w:val="001C191E"/>
    <w:rsid w:val="001C2F72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15A56"/>
    <w:rsid w:val="00221B52"/>
    <w:rsid w:val="00222E1E"/>
    <w:rsid w:val="00223833"/>
    <w:rsid w:val="00241BDD"/>
    <w:rsid w:val="00245CB6"/>
    <w:rsid w:val="00260A7D"/>
    <w:rsid w:val="00261BA8"/>
    <w:rsid w:val="00262A9D"/>
    <w:rsid w:val="00277E11"/>
    <w:rsid w:val="002822A2"/>
    <w:rsid w:val="00285D38"/>
    <w:rsid w:val="002911FE"/>
    <w:rsid w:val="002A02F6"/>
    <w:rsid w:val="002A0D56"/>
    <w:rsid w:val="002B0062"/>
    <w:rsid w:val="002B14CE"/>
    <w:rsid w:val="002B3281"/>
    <w:rsid w:val="002B457B"/>
    <w:rsid w:val="002B4CD4"/>
    <w:rsid w:val="002C41A9"/>
    <w:rsid w:val="002C5946"/>
    <w:rsid w:val="002D2384"/>
    <w:rsid w:val="002D27E6"/>
    <w:rsid w:val="002E13D5"/>
    <w:rsid w:val="002E2ADA"/>
    <w:rsid w:val="002E2DEA"/>
    <w:rsid w:val="002E4BD8"/>
    <w:rsid w:val="002F6D6D"/>
    <w:rsid w:val="00301236"/>
    <w:rsid w:val="00302589"/>
    <w:rsid w:val="003044F1"/>
    <w:rsid w:val="003072E8"/>
    <w:rsid w:val="00314321"/>
    <w:rsid w:val="00317605"/>
    <w:rsid w:val="00325494"/>
    <w:rsid w:val="003263F4"/>
    <w:rsid w:val="00344CF9"/>
    <w:rsid w:val="00345753"/>
    <w:rsid w:val="00353AD7"/>
    <w:rsid w:val="0035623F"/>
    <w:rsid w:val="00362955"/>
    <w:rsid w:val="00363BF0"/>
    <w:rsid w:val="003675BC"/>
    <w:rsid w:val="00377AB0"/>
    <w:rsid w:val="0038371D"/>
    <w:rsid w:val="00385750"/>
    <w:rsid w:val="00386513"/>
    <w:rsid w:val="003874E1"/>
    <w:rsid w:val="00391F25"/>
    <w:rsid w:val="00392858"/>
    <w:rsid w:val="00394FF7"/>
    <w:rsid w:val="003969BA"/>
    <w:rsid w:val="003A19F2"/>
    <w:rsid w:val="003D28C7"/>
    <w:rsid w:val="003D3288"/>
    <w:rsid w:val="003D68F3"/>
    <w:rsid w:val="003D78CE"/>
    <w:rsid w:val="003D7FE2"/>
    <w:rsid w:val="003E0212"/>
    <w:rsid w:val="003E11F4"/>
    <w:rsid w:val="003F1C77"/>
    <w:rsid w:val="003F2C7E"/>
    <w:rsid w:val="00401FB1"/>
    <w:rsid w:val="00402FA3"/>
    <w:rsid w:val="00404194"/>
    <w:rsid w:val="00415418"/>
    <w:rsid w:val="00423FA1"/>
    <w:rsid w:val="00424A07"/>
    <w:rsid w:val="004253E8"/>
    <w:rsid w:val="00433B53"/>
    <w:rsid w:val="00434AC5"/>
    <w:rsid w:val="00441BD2"/>
    <w:rsid w:val="004430A3"/>
    <w:rsid w:val="00446341"/>
    <w:rsid w:val="00447E02"/>
    <w:rsid w:val="004573B5"/>
    <w:rsid w:val="00461EC7"/>
    <w:rsid w:val="00472824"/>
    <w:rsid w:val="00474FBE"/>
    <w:rsid w:val="004757B2"/>
    <w:rsid w:val="0048056D"/>
    <w:rsid w:val="00483FA4"/>
    <w:rsid w:val="00485E8D"/>
    <w:rsid w:val="0048769F"/>
    <w:rsid w:val="00492EC8"/>
    <w:rsid w:val="00494EF6"/>
    <w:rsid w:val="00495189"/>
    <w:rsid w:val="004A03D9"/>
    <w:rsid w:val="004A40B9"/>
    <w:rsid w:val="004A516E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F2966"/>
    <w:rsid w:val="004F4E2E"/>
    <w:rsid w:val="004F6D6B"/>
    <w:rsid w:val="00503CBD"/>
    <w:rsid w:val="00504110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3A1"/>
    <w:rsid w:val="00584630"/>
    <w:rsid w:val="005910B7"/>
    <w:rsid w:val="005916E7"/>
    <w:rsid w:val="005A26F5"/>
    <w:rsid w:val="005A56D3"/>
    <w:rsid w:val="005A7885"/>
    <w:rsid w:val="005B1C47"/>
    <w:rsid w:val="005C0331"/>
    <w:rsid w:val="005C322F"/>
    <w:rsid w:val="005C6E33"/>
    <w:rsid w:val="005C7401"/>
    <w:rsid w:val="005D18F6"/>
    <w:rsid w:val="005E1970"/>
    <w:rsid w:val="005E3D23"/>
    <w:rsid w:val="005E79CD"/>
    <w:rsid w:val="00601CE6"/>
    <w:rsid w:val="00607F84"/>
    <w:rsid w:val="00610242"/>
    <w:rsid w:val="00610F73"/>
    <w:rsid w:val="00615F38"/>
    <w:rsid w:val="00617644"/>
    <w:rsid w:val="0063675B"/>
    <w:rsid w:val="0063700C"/>
    <w:rsid w:val="00640E49"/>
    <w:rsid w:val="006417B1"/>
    <w:rsid w:val="00643BF4"/>
    <w:rsid w:val="00645D00"/>
    <w:rsid w:val="0064774D"/>
    <w:rsid w:val="00653DA9"/>
    <w:rsid w:val="00656EEC"/>
    <w:rsid w:val="0065772F"/>
    <w:rsid w:val="006600A4"/>
    <w:rsid w:val="0066162F"/>
    <w:rsid w:val="00666596"/>
    <w:rsid w:val="006853D3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B5478"/>
    <w:rsid w:val="006B5E13"/>
    <w:rsid w:val="006D4B98"/>
    <w:rsid w:val="006D6B40"/>
    <w:rsid w:val="006E05C3"/>
    <w:rsid w:val="006E4720"/>
    <w:rsid w:val="006E4FC2"/>
    <w:rsid w:val="006F4DDE"/>
    <w:rsid w:val="006F7395"/>
    <w:rsid w:val="00702AB6"/>
    <w:rsid w:val="00703BEC"/>
    <w:rsid w:val="00712419"/>
    <w:rsid w:val="00713894"/>
    <w:rsid w:val="00721517"/>
    <w:rsid w:val="00727021"/>
    <w:rsid w:val="00731B0D"/>
    <w:rsid w:val="00736F3D"/>
    <w:rsid w:val="00737918"/>
    <w:rsid w:val="0074058B"/>
    <w:rsid w:val="00743580"/>
    <w:rsid w:val="007506D1"/>
    <w:rsid w:val="00753FD4"/>
    <w:rsid w:val="0075506D"/>
    <w:rsid w:val="00760187"/>
    <w:rsid w:val="00762D81"/>
    <w:rsid w:val="00776C16"/>
    <w:rsid w:val="0077748E"/>
    <w:rsid w:val="007821E2"/>
    <w:rsid w:val="00786AEB"/>
    <w:rsid w:val="00796FDB"/>
    <w:rsid w:val="007B3CB3"/>
    <w:rsid w:val="007D0B00"/>
    <w:rsid w:val="007D1F7C"/>
    <w:rsid w:val="007D367A"/>
    <w:rsid w:val="007E39FF"/>
    <w:rsid w:val="007E4175"/>
    <w:rsid w:val="007E4ABD"/>
    <w:rsid w:val="007F7B37"/>
    <w:rsid w:val="00803D53"/>
    <w:rsid w:val="00804BCA"/>
    <w:rsid w:val="00804CE8"/>
    <w:rsid w:val="00805BF6"/>
    <w:rsid w:val="00813404"/>
    <w:rsid w:val="00814769"/>
    <w:rsid w:val="0082127F"/>
    <w:rsid w:val="00825889"/>
    <w:rsid w:val="00853A2A"/>
    <w:rsid w:val="00856773"/>
    <w:rsid w:val="00860AA8"/>
    <w:rsid w:val="00863D91"/>
    <w:rsid w:val="008672FC"/>
    <w:rsid w:val="008673DA"/>
    <w:rsid w:val="0087013C"/>
    <w:rsid w:val="0087329D"/>
    <w:rsid w:val="00876C99"/>
    <w:rsid w:val="0088199A"/>
    <w:rsid w:val="0088402F"/>
    <w:rsid w:val="0088591D"/>
    <w:rsid w:val="008920E9"/>
    <w:rsid w:val="0089250D"/>
    <w:rsid w:val="008A45D4"/>
    <w:rsid w:val="008A6226"/>
    <w:rsid w:val="008B410D"/>
    <w:rsid w:val="008B6596"/>
    <w:rsid w:val="008C0663"/>
    <w:rsid w:val="008C41D6"/>
    <w:rsid w:val="008C50BC"/>
    <w:rsid w:val="008C6A59"/>
    <w:rsid w:val="008D1477"/>
    <w:rsid w:val="008D3838"/>
    <w:rsid w:val="008D3894"/>
    <w:rsid w:val="008E00CC"/>
    <w:rsid w:val="008E37AD"/>
    <w:rsid w:val="008E3EE9"/>
    <w:rsid w:val="008E45A6"/>
    <w:rsid w:val="008F0A0F"/>
    <w:rsid w:val="008F18AD"/>
    <w:rsid w:val="008F63F3"/>
    <w:rsid w:val="008F664C"/>
    <w:rsid w:val="0090160D"/>
    <w:rsid w:val="00901B11"/>
    <w:rsid w:val="00906392"/>
    <w:rsid w:val="0091018C"/>
    <w:rsid w:val="00910A1D"/>
    <w:rsid w:val="00912DFB"/>
    <w:rsid w:val="00914E94"/>
    <w:rsid w:val="00916333"/>
    <w:rsid w:val="00916856"/>
    <w:rsid w:val="009244FC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56499"/>
    <w:rsid w:val="0096186A"/>
    <w:rsid w:val="00964916"/>
    <w:rsid w:val="0097091A"/>
    <w:rsid w:val="00970F52"/>
    <w:rsid w:val="009750F4"/>
    <w:rsid w:val="009751E7"/>
    <w:rsid w:val="009807B2"/>
    <w:rsid w:val="00983EA5"/>
    <w:rsid w:val="0098545C"/>
    <w:rsid w:val="0099030B"/>
    <w:rsid w:val="0099030F"/>
    <w:rsid w:val="009921F0"/>
    <w:rsid w:val="009968D1"/>
    <w:rsid w:val="009B26B6"/>
    <w:rsid w:val="009C3BC6"/>
    <w:rsid w:val="009C4192"/>
    <w:rsid w:val="009C423D"/>
    <w:rsid w:val="009D252D"/>
    <w:rsid w:val="009D3AFA"/>
    <w:rsid w:val="009D4237"/>
    <w:rsid w:val="009D529C"/>
    <w:rsid w:val="009E0E4B"/>
    <w:rsid w:val="009E2287"/>
    <w:rsid w:val="009E3D5E"/>
    <w:rsid w:val="009E4038"/>
    <w:rsid w:val="009E4C4A"/>
    <w:rsid w:val="009E61BF"/>
    <w:rsid w:val="009E7133"/>
    <w:rsid w:val="009F161F"/>
    <w:rsid w:val="009F6E00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5572"/>
    <w:rsid w:val="00A35F93"/>
    <w:rsid w:val="00A40C8D"/>
    <w:rsid w:val="00A43697"/>
    <w:rsid w:val="00A554DC"/>
    <w:rsid w:val="00A56FFF"/>
    <w:rsid w:val="00A57719"/>
    <w:rsid w:val="00A6072C"/>
    <w:rsid w:val="00A63410"/>
    <w:rsid w:val="00A637BD"/>
    <w:rsid w:val="00A65834"/>
    <w:rsid w:val="00A6774D"/>
    <w:rsid w:val="00A719FB"/>
    <w:rsid w:val="00A728D0"/>
    <w:rsid w:val="00A82ECD"/>
    <w:rsid w:val="00A82FE4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0BAB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AF584C"/>
    <w:rsid w:val="00B101DE"/>
    <w:rsid w:val="00B174C2"/>
    <w:rsid w:val="00B174F1"/>
    <w:rsid w:val="00B17787"/>
    <w:rsid w:val="00B22A4F"/>
    <w:rsid w:val="00B30664"/>
    <w:rsid w:val="00B3250B"/>
    <w:rsid w:val="00B3426F"/>
    <w:rsid w:val="00B4162B"/>
    <w:rsid w:val="00B46EE5"/>
    <w:rsid w:val="00B515AE"/>
    <w:rsid w:val="00B53769"/>
    <w:rsid w:val="00B56DC1"/>
    <w:rsid w:val="00B576DA"/>
    <w:rsid w:val="00B61CC1"/>
    <w:rsid w:val="00B63CB1"/>
    <w:rsid w:val="00B64570"/>
    <w:rsid w:val="00B661CB"/>
    <w:rsid w:val="00B67CB3"/>
    <w:rsid w:val="00B80363"/>
    <w:rsid w:val="00B9023E"/>
    <w:rsid w:val="00BB54A3"/>
    <w:rsid w:val="00BB5656"/>
    <w:rsid w:val="00BB73EB"/>
    <w:rsid w:val="00BC025A"/>
    <w:rsid w:val="00BC0F13"/>
    <w:rsid w:val="00BC1FBF"/>
    <w:rsid w:val="00BC305B"/>
    <w:rsid w:val="00BC36C6"/>
    <w:rsid w:val="00BC3BCD"/>
    <w:rsid w:val="00BC6774"/>
    <w:rsid w:val="00BD48FE"/>
    <w:rsid w:val="00BD6413"/>
    <w:rsid w:val="00BE0830"/>
    <w:rsid w:val="00BE465C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1EAB"/>
    <w:rsid w:val="00C33166"/>
    <w:rsid w:val="00C3723C"/>
    <w:rsid w:val="00C46C1C"/>
    <w:rsid w:val="00C46E23"/>
    <w:rsid w:val="00C5014B"/>
    <w:rsid w:val="00C54707"/>
    <w:rsid w:val="00C70726"/>
    <w:rsid w:val="00C741D9"/>
    <w:rsid w:val="00C74A38"/>
    <w:rsid w:val="00C83114"/>
    <w:rsid w:val="00C8432C"/>
    <w:rsid w:val="00C876B3"/>
    <w:rsid w:val="00C923BE"/>
    <w:rsid w:val="00C94E92"/>
    <w:rsid w:val="00CA30C1"/>
    <w:rsid w:val="00CA5056"/>
    <w:rsid w:val="00CA7F2F"/>
    <w:rsid w:val="00CB0ADA"/>
    <w:rsid w:val="00CB2927"/>
    <w:rsid w:val="00CB3806"/>
    <w:rsid w:val="00CB523B"/>
    <w:rsid w:val="00CC0DF0"/>
    <w:rsid w:val="00CC1DCD"/>
    <w:rsid w:val="00CC3B30"/>
    <w:rsid w:val="00CD55FA"/>
    <w:rsid w:val="00CD5B5E"/>
    <w:rsid w:val="00CD7D09"/>
    <w:rsid w:val="00CE1430"/>
    <w:rsid w:val="00CE6A0F"/>
    <w:rsid w:val="00CF0785"/>
    <w:rsid w:val="00CF66F9"/>
    <w:rsid w:val="00D00EBC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6F59"/>
    <w:rsid w:val="00D27003"/>
    <w:rsid w:val="00D27EBD"/>
    <w:rsid w:val="00D31537"/>
    <w:rsid w:val="00D33B3B"/>
    <w:rsid w:val="00D36AF9"/>
    <w:rsid w:val="00D37F8B"/>
    <w:rsid w:val="00D40235"/>
    <w:rsid w:val="00D410FD"/>
    <w:rsid w:val="00D42596"/>
    <w:rsid w:val="00D43984"/>
    <w:rsid w:val="00D43D9C"/>
    <w:rsid w:val="00D47F73"/>
    <w:rsid w:val="00D557F6"/>
    <w:rsid w:val="00D57986"/>
    <w:rsid w:val="00D631E8"/>
    <w:rsid w:val="00D7067F"/>
    <w:rsid w:val="00D708F8"/>
    <w:rsid w:val="00D710D3"/>
    <w:rsid w:val="00D754F6"/>
    <w:rsid w:val="00D7785B"/>
    <w:rsid w:val="00D83E56"/>
    <w:rsid w:val="00D862E5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37F"/>
    <w:rsid w:val="00DD6925"/>
    <w:rsid w:val="00DE0E74"/>
    <w:rsid w:val="00DE10E0"/>
    <w:rsid w:val="00DE7F02"/>
    <w:rsid w:val="00DF195C"/>
    <w:rsid w:val="00DF253A"/>
    <w:rsid w:val="00DF48C2"/>
    <w:rsid w:val="00E02C90"/>
    <w:rsid w:val="00E0704C"/>
    <w:rsid w:val="00E10EEE"/>
    <w:rsid w:val="00E167AF"/>
    <w:rsid w:val="00E20745"/>
    <w:rsid w:val="00E24507"/>
    <w:rsid w:val="00E342C8"/>
    <w:rsid w:val="00E436CB"/>
    <w:rsid w:val="00E438E4"/>
    <w:rsid w:val="00E44FBD"/>
    <w:rsid w:val="00E50961"/>
    <w:rsid w:val="00E529D6"/>
    <w:rsid w:val="00E53424"/>
    <w:rsid w:val="00E56BA3"/>
    <w:rsid w:val="00E61680"/>
    <w:rsid w:val="00E64A5C"/>
    <w:rsid w:val="00E72A50"/>
    <w:rsid w:val="00E72B61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6F33"/>
    <w:rsid w:val="00E97283"/>
    <w:rsid w:val="00EB3EC4"/>
    <w:rsid w:val="00EB5AD6"/>
    <w:rsid w:val="00EC6828"/>
    <w:rsid w:val="00ED2190"/>
    <w:rsid w:val="00ED72C7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3CFA"/>
    <w:rsid w:val="00F46174"/>
    <w:rsid w:val="00F6528C"/>
    <w:rsid w:val="00F67FD5"/>
    <w:rsid w:val="00F70CBD"/>
    <w:rsid w:val="00F74E1B"/>
    <w:rsid w:val="00F82A6F"/>
    <w:rsid w:val="00F82EAC"/>
    <w:rsid w:val="00F836DF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7DE7"/>
    <w:rsid w:val="00FC1A5F"/>
    <w:rsid w:val="00FD178A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0B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0B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B9CE73EC130FDF8C6F8CB4C072CF704A6866A4349DDE7819476775CEB655E3BAFEC5AD736B87EEB4267DABB541FD1958E107255DF71C7dB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Начальник</cp:lastModifiedBy>
  <cp:revision>5</cp:revision>
  <cp:lastPrinted>2022-03-25T13:30:00Z</cp:lastPrinted>
  <dcterms:created xsi:type="dcterms:W3CDTF">2022-11-29T07:30:00Z</dcterms:created>
  <dcterms:modified xsi:type="dcterms:W3CDTF">2024-03-28T13:10:00Z</dcterms:modified>
</cp:coreProperties>
</file>