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7CD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Белгородской области от 15 апреля 2024 г. N 148-пп </w:t>
        </w:r>
        <w:r>
          <w:rPr>
            <w:rStyle w:val="a4"/>
            <w:b w:val="0"/>
            <w:bCs w:val="0"/>
          </w:rPr>
          <w:t>"О предоставлении компенсации участникам специальной военной операции и членам их семей (детям, супругам) части стоимости обучения по образовательным программам среднего профессионального образования на платной основе" (с изменениями и дополнениями)</w:t>
        </w:r>
      </w:hyperlink>
    </w:p>
    <w:p w:rsidR="00000000" w:rsidRDefault="000B17CD">
      <w:pPr>
        <w:pStyle w:val="ac"/>
      </w:pPr>
      <w:r>
        <w:t>С и</w:t>
      </w:r>
      <w:r>
        <w:t>зменениями и дополнениями от:</w:t>
      </w:r>
    </w:p>
    <w:p w:rsidR="00000000" w:rsidRDefault="000B17C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</w:t>
      </w:r>
    </w:p>
    <w:p w:rsidR="00000000" w:rsidRDefault="000B17CD"/>
    <w:p w:rsidR="00000000" w:rsidRDefault="000B17CD">
      <w:r>
        <w:t>В целях оказания дополнительных мер социальной поддержки участникам специальной военной операции и членам их семей Правительство Белгородской области постановляет:</w:t>
      </w:r>
    </w:p>
    <w:p w:rsidR="00000000" w:rsidRDefault="000B17CD">
      <w:bookmarkStart w:id="0" w:name="sub_1"/>
      <w:r>
        <w:t>1. Установить меру социальной поддержки в форме компенсации части стоимости обучения участникам специальной военной операции и членам их семей (детям, супругам), обучающимся по очной форме на платной основе по образовательным программам среднего профессион</w:t>
      </w:r>
      <w:r>
        <w:t>ального образования в образовательных организациях, осуществляющих образовательную деятельность на территории Белгородской области.</w:t>
      </w:r>
    </w:p>
    <w:p w:rsidR="00000000" w:rsidRDefault="000B17CD">
      <w:bookmarkStart w:id="1" w:name="sub_2"/>
      <w:bookmarkEnd w:id="0"/>
      <w:r>
        <w:t>2. Установить меру социальной поддержки в форме компенсации части стоимости обучения участникам специальной военно</w:t>
      </w:r>
      <w:r>
        <w:t>й операции и членам их семей (детям, супругам) после получения ими образования на платной основе по образовательным программам среднего профессионального образования при условии трудоустройства по полученной профессии/ специальности в организации, располож</w:t>
      </w:r>
      <w:r>
        <w:t>енные на территории Белгородской области.</w:t>
      </w:r>
    </w:p>
    <w:p w:rsidR="00000000" w:rsidRDefault="000B17CD">
      <w:bookmarkStart w:id="2" w:name="sub_3"/>
      <w:bookmarkEnd w:id="1"/>
      <w:r>
        <w:t>3. Утвердить Порядок предоставления и перечисления компенсации части стоимости обучения участникам специальной военной операции и членам их семей (детям, супругам), обучающимся по очной форме на платной о</w:t>
      </w:r>
      <w:r>
        <w:t>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 (</w:t>
      </w:r>
      <w:hyperlink w:anchor="sub_10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0B17CD">
      <w:bookmarkStart w:id="3" w:name="sub_4"/>
      <w:bookmarkEnd w:id="2"/>
      <w:r>
        <w:t>4. Утвердить Пор</w:t>
      </w:r>
      <w:r>
        <w:t>ядок предоставления и перечисления компенсации части стоимости обучения участникам специальной военной операции и членам их семей (детям, супругам) после получения ими образования на платной основе по образовательным программам среднего профессионального о</w:t>
      </w:r>
      <w:r>
        <w:t>бразования при условии трудоустройства по полученной профессии/ специальности в организации, расположенные на территории Белгородской области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0B17CD">
      <w:bookmarkStart w:id="4" w:name="sub_5"/>
      <w:bookmarkEnd w:id="3"/>
      <w:r>
        <w:t>5. Определить министерство социальной защиты населения и тру</w:t>
      </w:r>
      <w:r>
        <w:t>да Белгородской области (Батанова Е.П.) исполнительным органом Белгородской области, уполномоченным на выплату компенсации части стоимости обучения участникам специальной военной операции и членам их семей (детям, супругам), обучающимся по очной форме на п</w:t>
      </w:r>
      <w:r>
        <w:t>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области, а также на выплату компенсации части стоимости обучения участ</w:t>
      </w:r>
      <w:r>
        <w:t>никам специальной военной операции и членам их семей (детям, супругам) после получения ими образования на платной основе по образовательным программам среднего профессионального образования при условии трудоустройства по полученной профессии/ специальности</w:t>
      </w:r>
      <w:r>
        <w:t xml:space="preserve"> в организации, расположенные на территории Белгородской области.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6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3 декабря 2024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</w:t>
      </w:r>
      <w:r>
        <w:rPr>
          <w:shd w:val="clear" w:color="auto" w:fill="F0F0F0"/>
        </w:rPr>
        <w:t>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>6. Рекомендовать администрациям городских округов, муниципальных округов и муниципальных районов Белгородской области оп</w:t>
      </w:r>
      <w:r>
        <w:t xml:space="preserve">ределить в существующей структуре органов местного самоуправления орган, осуществляющий функции социальной защиты населения, </w:t>
      </w:r>
      <w:r>
        <w:lastRenderedPageBreak/>
        <w:t xml:space="preserve">органом, уполномоченным на реализацию порядков, утвержденных в </w:t>
      </w:r>
      <w:hyperlink w:anchor="sub_3" w:history="1">
        <w:r>
          <w:rPr>
            <w:rStyle w:val="a4"/>
          </w:rPr>
          <w:t>пунктах 3</w:t>
        </w:r>
      </w:hyperlink>
      <w:r>
        <w:t xml:space="preserve">, </w:t>
      </w:r>
      <w:hyperlink w:anchor="sub_4" w:history="1">
        <w:r>
          <w:rPr>
            <w:rStyle w:val="a4"/>
          </w:rPr>
          <w:t>4</w:t>
        </w:r>
      </w:hyperlink>
      <w:r>
        <w:t xml:space="preserve"> настоящег</w:t>
      </w:r>
      <w:r>
        <w:t>о постановления.</w:t>
      </w:r>
    </w:p>
    <w:p w:rsidR="00000000" w:rsidRDefault="000B17CD">
      <w:bookmarkStart w:id="6" w:name="sub_7"/>
      <w:r>
        <w:t>7. Министерству социальной защиты населения и труда Белгородской области (Батанова Е.П.) осуществлять финансирование в пределах бюджетных ассигнований, утвержденных законом Белгородской области об областном бюджете на очередной финанс</w:t>
      </w:r>
      <w:r>
        <w:t>овый год и на плановый период.</w:t>
      </w:r>
    </w:p>
    <w:p w:rsidR="00000000" w:rsidRDefault="000B17CD">
      <w:bookmarkStart w:id="7" w:name="sub_8"/>
      <w:bookmarkEnd w:id="6"/>
      <w:r>
        <w:t>8. Контроль за исполнением настоящего постановления возложить на заместителя Губернатора Белгородской области - министра образования Белгородской области Милёхина А.В.</w:t>
      </w:r>
    </w:p>
    <w:p w:rsidR="00000000" w:rsidRDefault="000B17CD">
      <w:bookmarkStart w:id="8" w:name="sub_9"/>
      <w:bookmarkEnd w:id="7"/>
      <w:r>
        <w:t>9. Настоящее постановление вступает в</w:t>
      </w:r>
      <w:r>
        <w:t xml:space="preserve">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января 2024 года.</w:t>
      </w:r>
    </w:p>
    <w:bookmarkEnd w:id="8"/>
    <w:p w:rsidR="00000000" w:rsidRDefault="000B17C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17CD">
            <w:pPr>
              <w:pStyle w:val="ad"/>
            </w:pPr>
            <w:r>
              <w:t>Губернатор</w:t>
            </w:r>
            <w: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17CD">
            <w:pPr>
              <w:pStyle w:val="aa"/>
              <w:jc w:val="right"/>
            </w:pPr>
            <w:r>
              <w:t>В.В. Гладков</w:t>
            </w:r>
          </w:p>
        </w:tc>
      </w:tr>
    </w:tbl>
    <w:p w:rsidR="00000000" w:rsidRDefault="000B17CD"/>
    <w:p w:rsidR="00000000" w:rsidRDefault="000B17CD">
      <w:pPr>
        <w:ind w:firstLine="0"/>
        <w:jc w:val="right"/>
      </w:pPr>
      <w:bookmarkStart w:id="9" w:name="sub_1000"/>
      <w:r>
        <w:rPr>
          <w:rStyle w:val="a3"/>
        </w:rPr>
        <w:t>Приложение</w:t>
      </w:r>
      <w:r>
        <w:rPr>
          <w:rStyle w:val="a3"/>
        </w:rPr>
        <w:t xml:space="preserve"> N 1</w:t>
      </w:r>
    </w:p>
    <w:bookmarkEnd w:id="9"/>
    <w:p w:rsidR="00000000" w:rsidRDefault="000B17CD"/>
    <w:p w:rsidR="00000000" w:rsidRDefault="000B17CD">
      <w:pPr>
        <w:ind w:firstLine="0"/>
        <w:jc w:val="right"/>
      </w:pPr>
      <w:r>
        <w:rPr>
          <w:rStyle w:val="a3"/>
        </w:rPr>
        <w:t>Утвержден</w:t>
      </w:r>
    </w:p>
    <w:p w:rsidR="00000000" w:rsidRDefault="000B17CD">
      <w:pPr>
        <w:ind w:firstLine="0"/>
        <w:jc w:val="right"/>
      </w:pP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</w:p>
    <w:p w:rsidR="00000000" w:rsidRDefault="000B17CD">
      <w:pPr>
        <w:ind w:firstLine="0"/>
        <w:jc w:val="right"/>
      </w:pPr>
      <w:r>
        <w:rPr>
          <w:rStyle w:val="a3"/>
        </w:rPr>
        <w:t>Белгородской области</w:t>
      </w:r>
    </w:p>
    <w:p w:rsidR="00000000" w:rsidRDefault="000B17CD">
      <w:pPr>
        <w:ind w:firstLine="0"/>
        <w:jc w:val="right"/>
      </w:pPr>
      <w:r>
        <w:rPr>
          <w:rStyle w:val="a3"/>
        </w:rPr>
        <w:t>от 15 апреля 2024 г. N 148-пп</w:t>
      </w:r>
    </w:p>
    <w:p w:rsidR="00000000" w:rsidRDefault="000B17CD"/>
    <w:p w:rsidR="00000000" w:rsidRDefault="000B17CD">
      <w:pPr>
        <w:pStyle w:val="1"/>
      </w:pPr>
      <w:r>
        <w:t>Порядок</w:t>
      </w:r>
      <w:r>
        <w:br/>
        <w:t xml:space="preserve">предоставления и перечисления компенсации части стоимости обучения </w:t>
      </w:r>
      <w:r>
        <w:t>участникам специальной военной операции и членам их семей (детям, супругам), обучающимся по очной форме на платной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</w:t>
      </w:r>
      <w:r>
        <w:t>ятельность на территории Белгородской области</w:t>
      </w:r>
    </w:p>
    <w:p w:rsidR="00000000" w:rsidRDefault="000B17CD">
      <w:pPr>
        <w:pStyle w:val="ac"/>
      </w:pPr>
      <w:r>
        <w:t>С изменениями и дополнениями от:</w:t>
      </w:r>
    </w:p>
    <w:p w:rsidR="00000000" w:rsidRDefault="000B17C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</w:t>
      </w:r>
    </w:p>
    <w:p w:rsidR="00000000" w:rsidRDefault="000B17CD"/>
    <w:p w:rsidR="00000000" w:rsidRDefault="000B17CD">
      <w:pPr>
        <w:pStyle w:val="1"/>
      </w:pPr>
      <w:bookmarkStart w:id="10" w:name="sub_1100"/>
      <w:r>
        <w:t>1. Общие положения</w:t>
      </w:r>
    </w:p>
    <w:bookmarkEnd w:id="10"/>
    <w:p w:rsidR="00000000" w:rsidRDefault="000B17CD"/>
    <w:p w:rsidR="00000000" w:rsidRDefault="000B17CD">
      <w:bookmarkStart w:id="11" w:name="sub_1111"/>
      <w:r>
        <w:t>1.1. Порядок предоставления и перечисления компенсации части стоимости обучения участникам специальной военной оп</w:t>
      </w:r>
      <w:r>
        <w:t>ерации и членам их семей (детям, супругам), обучающимся по очной форме на платной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</w:t>
      </w:r>
      <w:r>
        <w:t>ской области (далее соответственно - Порядок, компенсация, образовательная организация), регулирует процедуру обращения за компенсацией, определяет перечень документов, представляемых вместе с заявлением о предоставлении компенсации (далее - заявление), по</w:t>
      </w:r>
      <w:r>
        <w:t>рядок рассмотрения заявления и представленных документов, принятия решения о предоставлении компенсации, а также процедуру формирования потребности в денежных средствах и перечисления денежных средств заявителям.</w:t>
      </w:r>
    </w:p>
    <w:p w:rsidR="00000000" w:rsidRDefault="000B17CD">
      <w:bookmarkStart w:id="12" w:name="sub_1112"/>
      <w:bookmarkEnd w:id="11"/>
      <w:r>
        <w:t>1.2. Для целей Порядка испо</w:t>
      </w:r>
      <w:r>
        <w:t>льзуются следующие понятия:</w:t>
      </w:r>
    </w:p>
    <w:p w:rsidR="00000000" w:rsidRDefault="000B17CD">
      <w:bookmarkStart w:id="13" w:name="sub_11121"/>
      <w:bookmarkEnd w:id="12"/>
      <w:r>
        <w:t xml:space="preserve">1.2.1. </w:t>
      </w:r>
      <w:r>
        <w:rPr>
          <w:rStyle w:val="a3"/>
        </w:rPr>
        <w:t>Участник специальной военной операции</w:t>
      </w:r>
      <w:r>
        <w:t xml:space="preserve"> - гражданин Российской Федерации, проживающий на территории Белгородской области, призванный на военную службу по мобилизации не ранее 24 февраля 2022 года или заключ</w:t>
      </w:r>
      <w:r>
        <w:t xml:space="preserve">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</w:t>
      </w:r>
      <w:r>
        <w:lastRenderedPageBreak/>
        <w:t>выполнении задач, возложенных на Вооруженные Си</w:t>
      </w:r>
      <w:r>
        <w:t>лы Российской Федерации, принимающий (принимавший) участие в специальной военной операции на территории Украины, Донецкой Народной Республики, Луганской Народной Республики, Запорожской, Херсонской областей; гражданин Российской Федерации, проживавший на т</w:t>
      </w:r>
      <w:r>
        <w:t xml:space="preserve">ерритории Белгородской области, погибший (умерший) в ходе проведения специальной военной операции, умерший в результате травм (увечий), полученных в ходе участия в специальной военной операции на территории Украины, Донецкой Народной Республики, Луганской </w:t>
      </w:r>
      <w:r>
        <w:t>Народной Республики, Запорожской, Херсонской областей, ранее призванный на военную службу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</w:t>
      </w:r>
      <w:r>
        <w:t>м содействии в выполнении задач, возложенных на Вооруженные Силы Российской Федерации, не ранее 24 февраля 2022 года.</w:t>
      </w:r>
    </w:p>
    <w:p w:rsidR="00000000" w:rsidRDefault="000B17CD">
      <w:bookmarkStart w:id="14" w:name="sub_11122"/>
      <w:bookmarkEnd w:id="13"/>
      <w:r>
        <w:t xml:space="preserve">1.2.2. </w:t>
      </w:r>
      <w:r>
        <w:rPr>
          <w:rStyle w:val="a3"/>
        </w:rPr>
        <w:t>Ребенок участника специальной военной операции</w:t>
      </w:r>
      <w:r>
        <w:t xml:space="preserve"> - гражданин Российской Федерации в возрасте не старше 23 лет, прож</w:t>
      </w:r>
      <w:r>
        <w:t>ивающий на территории Белгородской области, отец (мать) которого является (являлся или являлась) участником специальной военной операции (далее - ребенок).</w:t>
      </w:r>
    </w:p>
    <w:p w:rsidR="00000000" w:rsidRDefault="000B17CD">
      <w:bookmarkStart w:id="15" w:name="sub_11123"/>
      <w:bookmarkEnd w:id="14"/>
      <w:r>
        <w:t xml:space="preserve">1.2.3. </w:t>
      </w:r>
      <w:r>
        <w:rPr>
          <w:rStyle w:val="a3"/>
        </w:rPr>
        <w:t>Супруг участника специальной военной операции</w:t>
      </w:r>
      <w:r>
        <w:t xml:space="preserve"> - гражданин Российской Федера</w:t>
      </w:r>
      <w:r>
        <w:t>ции, проживающий на территории Белгородской области, муж (жена) которого является (являлся или являлась) участником специальной военной операции (далее - супруг).</w:t>
      </w:r>
    </w:p>
    <w:p w:rsidR="00000000" w:rsidRDefault="000B17CD">
      <w:bookmarkStart w:id="16" w:name="sub_1113"/>
      <w:bookmarkEnd w:id="15"/>
      <w:r>
        <w:t>1.3. При определении права на компенсацию одним из условий ее получения явля</w:t>
      </w:r>
      <w:r>
        <w:t xml:space="preserve">ется наличие документального подтверждения факта участия гражданина Российской Федерации в специальной военной операции на территории Украины, Донецкой Народной Республики, Луганской Народной Республики, Запорожской, Херсонской областей в соответствии с </w:t>
      </w:r>
      <w:hyperlink w:anchor="sub_12237" w:history="1">
        <w:r>
          <w:rPr>
            <w:rStyle w:val="a4"/>
          </w:rPr>
          <w:t>подпунктом "ж" пункта 2.3 раздела 2</w:t>
        </w:r>
      </w:hyperlink>
      <w:r>
        <w:t xml:space="preserve"> Порядка.</w:t>
      </w:r>
    </w:p>
    <w:p w:rsidR="00000000" w:rsidRDefault="000B17CD">
      <w:bookmarkStart w:id="17" w:name="sub_1114"/>
      <w:bookmarkEnd w:id="16"/>
      <w:r>
        <w:t>1.4. Компенсация предоставляется однократно за получение первого образования по образовательным программам среднего профессионального образования в образовательных органи</w:t>
      </w:r>
      <w:r>
        <w:t>зациях.</w:t>
      </w:r>
    </w:p>
    <w:bookmarkEnd w:id="17"/>
    <w:p w:rsidR="00000000" w:rsidRDefault="000B17CD">
      <w:r>
        <w:t>Компенсация предоставляется исходя из стоимости обучения, утвержденной приказом образовательной организации, в размере 50 процентов общей стоимости обучения.</w:t>
      </w:r>
    </w:p>
    <w:p w:rsidR="00000000" w:rsidRDefault="000B17CD">
      <w:bookmarkStart w:id="18" w:name="sub_1115"/>
      <w:r>
        <w:t>1.5. Право на предоставление компенсации имеют следующие заявители:</w:t>
      </w:r>
    </w:p>
    <w:p w:rsidR="00000000" w:rsidRDefault="000B17CD">
      <w:bookmarkStart w:id="19" w:name="sub_11151"/>
      <w:bookmarkEnd w:id="18"/>
      <w:r>
        <w:t>1.5.1. Участник специальной военной операции, обучающийся в образовательной организации.</w:t>
      </w:r>
    </w:p>
    <w:p w:rsidR="00000000" w:rsidRDefault="000B17CD">
      <w:bookmarkStart w:id="20" w:name="sub_11152"/>
      <w:bookmarkEnd w:id="19"/>
      <w:r>
        <w:t>1.5.2. Супруг участника специальной военной операции, обучающийся в образовательной организации.</w:t>
      </w:r>
    </w:p>
    <w:p w:rsidR="00000000" w:rsidRDefault="000B17CD">
      <w:bookmarkStart w:id="21" w:name="sub_11153"/>
      <w:bookmarkEnd w:id="20"/>
      <w:r>
        <w:t>1.5.3. Родитель, законн</w:t>
      </w:r>
      <w:r>
        <w:t>ый представитель (опекун, попечитель) обучающегося в образовательной организации несовершеннолетнего ребенка участника специальной военной операции.</w:t>
      </w:r>
    </w:p>
    <w:p w:rsidR="00000000" w:rsidRDefault="000B17CD">
      <w:bookmarkStart w:id="22" w:name="sub_11154"/>
      <w:bookmarkEnd w:id="21"/>
      <w:r>
        <w:t>1.5.4. В случае смерти родителя, с которым был заключен договор на оказание платных образ</w:t>
      </w:r>
      <w:r>
        <w:t>овательных услуг, за предоставлением компенсации может обратиться законный представитель (опекун, попечитель) обучающегося несовершеннолетнего ребенка либо совершеннолетний обучающийся, за обучение которого производилась оплата.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1155"/>
      <w:bookmarkEnd w:id="2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3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дополнен подпунктом 1.5.5 с 3 декабря 2024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r>
        <w:t>1.5.5. Совершеннолет</w:t>
      </w:r>
      <w:r>
        <w:t>ний ребенок, обучающийся в образовательной организации.</w:t>
      </w:r>
    </w:p>
    <w:p w:rsidR="00000000" w:rsidRDefault="000B17CD">
      <w:bookmarkStart w:id="24" w:name="sub_1116"/>
      <w:r>
        <w:t>1.6. Компенсация также предоставляется заявителям, в случае непосещения занятий по состоянию здоровья, по уважительной причине в силу сложившихся объективных обстоятельств, подтверж</w:t>
      </w:r>
      <w:r>
        <w:t>денных документально, и получающих образование с применением дистанционных образовательных технологий в соответствии с приказом образовательной организации.</w:t>
      </w:r>
    </w:p>
    <w:p w:rsidR="00000000" w:rsidRDefault="000B17CD">
      <w:bookmarkStart w:id="25" w:name="sub_1117"/>
      <w:bookmarkEnd w:id="24"/>
      <w:r>
        <w:t>1.7. В случае если в семье двое и более обучающихся одновременно, компенсация предо</w:t>
      </w:r>
      <w:r>
        <w:t>ставляется на каждого обучающегося.</w:t>
      </w:r>
    </w:p>
    <w:bookmarkEnd w:id="25"/>
    <w:p w:rsidR="00000000" w:rsidRDefault="000B17CD"/>
    <w:p w:rsidR="00000000" w:rsidRDefault="000B17CD">
      <w:pPr>
        <w:pStyle w:val="1"/>
      </w:pPr>
      <w:bookmarkStart w:id="26" w:name="sub_1200"/>
      <w:r>
        <w:t>2. Условия и порядок предоставления компенсации</w:t>
      </w:r>
    </w:p>
    <w:bookmarkEnd w:id="26"/>
    <w:p w:rsidR="00000000" w:rsidRDefault="000B17CD"/>
    <w:p w:rsidR="00000000" w:rsidRDefault="000B17CD">
      <w:bookmarkStart w:id="27" w:name="sub_1221"/>
      <w:r>
        <w:t>2.1. Предоставление компенсации осуществляется по итогам завершения первого семестра и второго семестра текущего учебного года.</w:t>
      </w:r>
    </w:p>
    <w:p w:rsidR="00000000" w:rsidRDefault="000B17CD">
      <w:bookmarkStart w:id="28" w:name="sub_1222"/>
      <w:bookmarkEnd w:id="27"/>
      <w:r>
        <w:t>2.2. Компенсация назначается на основании письменного заявления заявителя.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223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3 декабря 2024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 xml:space="preserve">2.3. Заявление по форме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 xml:space="preserve"> к Порядку подает</w:t>
      </w:r>
      <w:r>
        <w:t xml:space="preserve">ся в орган социальной защиты населения по месту жительства заявителя (далее - уполномоченный орган) либо через многофункциональный центр предоставления государственных и муниципальных услуг (далее - многофункциональный центр) не позднее 1 февраля и 5 июля </w:t>
      </w:r>
      <w:r>
        <w:t>текущего года с предъявлением оригинала паспорта гражданина Российской Федерации (заявителя, обучающегося) и приложением следующих документов:</w:t>
      </w:r>
    </w:p>
    <w:p w:rsidR="00000000" w:rsidRDefault="000B17CD">
      <w:bookmarkStart w:id="30" w:name="sub_12231"/>
      <w:r>
        <w:t>а) договор, заключенный с образовательной организацией об обучении лица, в отношении которого предусмотр</w:t>
      </w:r>
      <w:r>
        <w:t>ена выплата компенсации;</w:t>
      </w:r>
    </w:p>
    <w:p w:rsidR="00000000" w:rsidRDefault="000B17CD">
      <w:bookmarkStart w:id="31" w:name="sub_12232"/>
      <w:bookmarkEnd w:id="30"/>
      <w:r>
        <w:t>б) документы, подтверждающие оплату обучения;</w:t>
      </w:r>
    </w:p>
    <w:p w:rsidR="00000000" w:rsidRDefault="000B17CD">
      <w:bookmarkStart w:id="32" w:name="sub_12233"/>
      <w:bookmarkEnd w:id="31"/>
      <w:r>
        <w:t>в) свидетельство о заключении брака (при обучении супруга);</w:t>
      </w:r>
    </w:p>
    <w:p w:rsidR="00000000" w:rsidRDefault="000B17CD">
      <w:bookmarkStart w:id="33" w:name="sub_12234"/>
      <w:bookmarkEnd w:id="32"/>
      <w:r>
        <w:t>г) свидетельство о рождении (при обучении ребенка);</w:t>
      </w:r>
    </w:p>
    <w:p w:rsidR="00000000" w:rsidRDefault="000B17CD">
      <w:bookmarkStart w:id="34" w:name="sub_12235"/>
      <w:bookmarkEnd w:id="33"/>
      <w:r>
        <w:t>д</w:t>
      </w:r>
      <w:r>
        <w:t>) документы, подтверждающие место жительства на территории Белгородской области;</w:t>
      </w:r>
    </w:p>
    <w:p w:rsidR="00000000" w:rsidRDefault="000B17CD">
      <w:bookmarkStart w:id="35" w:name="sub_12236"/>
      <w:bookmarkEnd w:id="34"/>
      <w:r>
        <w:t>е)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</w:t>
      </w:r>
      <w:r>
        <w:t>оенного комиссариата, расположенного на территории Белгородской области, справка из воинской части) (при наличии одного из указанных документов);</w:t>
      </w:r>
    </w:p>
    <w:p w:rsidR="00000000" w:rsidRDefault="000B17CD">
      <w:bookmarkStart w:id="36" w:name="sub_12237"/>
      <w:bookmarkEnd w:id="35"/>
      <w:r>
        <w:t>ж) справка установленного образца о гибели (смерти) военнослужащего или свидетельство о смер</w:t>
      </w:r>
      <w:r>
        <w:t>ти военнослужащего;</w:t>
      </w:r>
    </w:p>
    <w:p w:rsidR="00000000" w:rsidRDefault="000B17CD">
      <w:bookmarkStart w:id="37" w:name="sub_12238"/>
      <w:bookmarkEnd w:id="36"/>
      <w:r>
        <w:t>з) постановление об установлении опеки, попечительства;</w:t>
      </w:r>
    </w:p>
    <w:p w:rsidR="00000000" w:rsidRDefault="000B17CD">
      <w:bookmarkStart w:id="38" w:name="sub_12239"/>
      <w:bookmarkEnd w:id="37"/>
      <w:r>
        <w:t>и) страховой номер индивидуального лицевого счета (СНИЛС).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224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2.4 изменен с 3 декабря 202</w:t>
      </w:r>
      <w:r>
        <w:rPr>
          <w:shd w:val="clear" w:color="auto" w:fill="F0F0F0"/>
        </w:rPr>
        <w:t xml:space="preserve">4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 xml:space="preserve">2.4. Документы и сведения, указанные в </w:t>
      </w:r>
      <w:hyperlink w:anchor="sub_12233" w:history="1">
        <w:r>
          <w:rPr>
            <w:rStyle w:val="a4"/>
          </w:rPr>
          <w:t>подпунктах "в" - "и" пункта 2.3 раздела 2</w:t>
        </w:r>
      </w:hyperlink>
      <w:r>
        <w:t xml:space="preserve"> Порядка, могут быть представлены заявителем. В случае если заявитель их не представил, указанные документы и сведения запрашиваются уполномоченным о</w:t>
      </w:r>
      <w:r>
        <w:t xml:space="preserve">рганом в рамках межведомственного электронного взаимодействия в органах и (или) организациях, в распоряжении которых данные сведения находятся. Запрос направляется в течение 1 (одного) рабочего дня. Срок подготовки и направления ответа на межведомственный </w:t>
      </w:r>
      <w:r>
        <w:t>запрос не может превышать 48 (сорок восемь) часов при направлении сведений в электронной форме с момента поступления межведомственного запроса, 5 (пять) рабочих дней - при направлении сведений на бумажном носителе с момента поступления межведомственного за</w:t>
      </w:r>
      <w:r>
        <w:t>проса.</w:t>
      </w:r>
    </w:p>
    <w:p w:rsidR="00000000" w:rsidRDefault="000B17CD">
      <w:bookmarkStart w:id="40" w:name="sub_1225"/>
      <w:r>
        <w:t xml:space="preserve">2.5. Заявление регистрируется должностными лицами уполномоченного органа в журнале регистрации заявлений по форме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 xml:space="preserve"> к Порядку.</w:t>
      </w:r>
    </w:p>
    <w:p w:rsidR="00000000" w:rsidRDefault="000B17CD">
      <w:bookmarkStart w:id="41" w:name="sub_1226"/>
      <w:bookmarkEnd w:id="40"/>
      <w:r>
        <w:t>2.6. Прием заявления и необходимых документов под</w:t>
      </w:r>
      <w:r>
        <w:t>тверждается выдачей расписки заявителю специалистом уполномоченного органа.</w:t>
      </w:r>
    </w:p>
    <w:bookmarkEnd w:id="41"/>
    <w:p w:rsidR="00000000" w:rsidRDefault="000B17CD">
      <w:r>
        <w:t xml:space="preserve">Заявление и пакет документов, поданные через многофункциональный центр, направляются </w:t>
      </w:r>
      <w:r>
        <w:lastRenderedPageBreak/>
        <w:t>специалистом многофункционального центра в уполномоченный орган по месту проживания зая</w:t>
      </w:r>
      <w:r>
        <w:t>вителя в соответствии с порядком организации защищенного электронного взаимодействия при обмене электронными документами.</w:t>
      </w:r>
    </w:p>
    <w:p w:rsidR="00000000" w:rsidRDefault="000B17CD">
      <w:bookmarkStart w:id="42" w:name="sub_1227"/>
      <w:r>
        <w:t>2.7. Уполномоченный орган проверяет достоверность сведений, указанных в заявлении и представленных заявителем документах.</w:t>
      </w:r>
    </w:p>
    <w:p w:rsidR="00000000" w:rsidRDefault="000B17CD">
      <w:bookmarkStart w:id="43" w:name="sub_1228"/>
      <w:bookmarkEnd w:id="42"/>
      <w:r>
        <w:t>2.8. Документы, необходимые для предоставления компенсации, могут быть представлены как в подлинниках, так и в копиях, заверенных в установленном законом порядке.</w:t>
      </w:r>
    </w:p>
    <w:p w:rsidR="00000000" w:rsidRDefault="000B17CD">
      <w:bookmarkStart w:id="44" w:name="sub_1229"/>
      <w:bookmarkEnd w:id="43"/>
      <w:r>
        <w:t>2.9. Ответственность за достоверность и полноту представляемы</w:t>
      </w:r>
      <w:r>
        <w:t>х сведений и документов, являющихся основанием для предоставления компенсации, возлагается на заявителя.</w:t>
      </w:r>
    </w:p>
    <w:p w:rsidR="00000000" w:rsidRDefault="000B17CD">
      <w:bookmarkStart w:id="45" w:name="sub_12210"/>
      <w:bookmarkEnd w:id="44"/>
      <w:r>
        <w:t xml:space="preserve">2.10. Решение о предоставлении компенсации или об отказе в предоставлении компенсации принимается уполномоченным органом в течение 10 </w:t>
      </w:r>
      <w:r>
        <w:t xml:space="preserve">(десяти) рабочих дней со дня регистрации документов, указанных в </w:t>
      </w:r>
      <w:hyperlink w:anchor="sub_1223" w:history="1">
        <w:r>
          <w:rPr>
            <w:rStyle w:val="a4"/>
          </w:rPr>
          <w:t>пункте 2.3 раздела 2</w:t>
        </w:r>
      </w:hyperlink>
      <w:r>
        <w:t xml:space="preserve"> Порядка, и оформляется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 xml:space="preserve"> к Порядку.</w:t>
      </w:r>
    </w:p>
    <w:bookmarkEnd w:id="45"/>
    <w:p w:rsidR="00000000" w:rsidRDefault="000B17CD">
      <w:r>
        <w:t>Письменное уведомление о принятом решении направля</w:t>
      </w:r>
      <w:r>
        <w:t>ется заявителю уполномоченным органом в течение 3 (трех) рабочих дней со дня принятия решения.</w:t>
      </w:r>
    </w:p>
    <w:p w:rsidR="00000000" w:rsidRDefault="000B17CD">
      <w:bookmarkStart w:id="46" w:name="sub_12211"/>
      <w:r>
        <w:t>2.11. Должностные лица уполномоченного органа, имеющие в соответствии с должностными регламентами (инструкциями) доступ к персональным данным, несут отв</w:t>
      </w:r>
      <w:r>
        <w:t>етственность в соответствии с действующим законодательством за распространение и (или) незаконное использование конфиденциальной информации, ставшей им известной в связи с решением вопроса о назначении данной меры социальной поддержки.</w:t>
      </w:r>
    </w:p>
    <w:p w:rsidR="00000000" w:rsidRDefault="000B17CD">
      <w:bookmarkStart w:id="47" w:name="sub_12212"/>
      <w:bookmarkEnd w:id="46"/>
      <w:r>
        <w:t>2.</w:t>
      </w:r>
      <w:r>
        <w:t>12. Основаниями для отказа в предоставлении компенсации являются следующие обстоятельства:</w:t>
      </w:r>
    </w:p>
    <w:p w:rsidR="00000000" w:rsidRDefault="000B17CD">
      <w:bookmarkStart w:id="48" w:name="sub_122121"/>
      <w:bookmarkEnd w:id="47"/>
      <w:r>
        <w:t>а) несоответствие представленных документов (документа) требованиям, указанным в Порядке;</w:t>
      </w:r>
    </w:p>
    <w:p w:rsidR="00000000" w:rsidRDefault="000B17CD">
      <w:bookmarkStart w:id="49" w:name="sub_122122"/>
      <w:bookmarkEnd w:id="48"/>
      <w:r>
        <w:t>б) проживание обучающегося, заявител</w:t>
      </w:r>
      <w:r>
        <w:t>я за пределами Белгородской области;</w:t>
      </w:r>
    </w:p>
    <w:p w:rsidR="00000000" w:rsidRDefault="000B17CD">
      <w:bookmarkStart w:id="50" w:name="sub_122123"/>
      <w:bookmarkEnd w:id="49"/>
      <w:r>
        <w:t>в) отсутствие сведений, подтверждающих заключение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</w:t>
      </w:r>
      <w:r>
        <w:t>ции;</w:t>
      </w:r>
    </w:p>
    <w:p w:rsidR="00000000" w:rsidRDefault="000B17CD">
      <w:bookmarkStart w:id="51" w:name="sub_122124"/>
      <w:bookmarkEnd w:id="50"/>
      <w:r>
        <w:t>г) отсутствие сведений, подтверждающих участие в специальной военной операции;</w:t>
      </w:r>
    </w:p>
    <w:p w:rsidR="00000000" w:rsidRDefault="000B17CD">
      <w:bookmarkStart w:id="52" w:name="sub_122125"/>
      <w:bookmarkEnd w:id="51"/>
      <w:r>
        <w:t>д) расторжение контракта о прохождении военной службы либо контракта о добровольном содействии в выполнении задач, возложенных на Во</w:t>
      </w:r>
      <w:r>
        <w:t>оруженные Силы Российской Федерации, в одностороннем порядке до истечения срока его действия по неуважительным причинам (самовольное оставление части или места службы, отказ от выполнения боевых задач и т.п.);</w:t>
      </w:r>
    </w:p>
    <w:p w:rsidR="00000000" w:rsidRDefault="000B17CD">
      <w:bookmarkStart w:id="53" w:name="sub_122126"/>
      <w:bookmarkEnd w:id="52"/>
      <w:r>
        <w:t>е) отчисление обучающегося</w:t>
      </w:r>
      <w:r>
        <w:t xml:space="preserve"> из образовательной организации;</w:t>
      </w:r>
    </w:p>
    <w:p w:rsidR="00000000" w:rsidRDefault="000B17CD">
      <w:bookmarkStart w:id="54" w:name="sub_122127"/>
      <w:bookmarkEnd w:id="53"/>
      <w:r>
        <w:t>ж) представление заявителем недостоверной информации, влияющей на принятие решения о назначении компенсации;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22128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"з" изменен с 3 декабря 2024</w:t>
      </w:r>
      <w:r>
        <w:rPr>
          <w:shd w:val="clear" w:color="auto" w:fill="F0F0F0"/>
        </w:rPr>
        <w:t xml:space="preserve"> 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 xml:space="preserve">з) непредставление и (или) представление не в полном объеме документов, указанных в </w:t>
      </w:r>
      <w:hyperlink w:anchor="sub_12232" w:history="1">
        <w:r>
          <w:rPr>
            <w:rStyle w:val="a4"/>
          </w:rPr>
          <w:t>подпунктах "б" - "в" пункта 2.3 раздела 2</w:t>
        </w:r>
      </w:hyperlink>
      <w:r>
        <w:t xml:space="preserve"> Порядка;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22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2.12 дополнен подпунктом "и" с 3 декабря</w:t>
      </w:r>
      <w:r>
        <w:rPr>
          <w:shd w:val="clear" w:color="auto" w:fill="F0F0F0"/>
        </w:rPr>
        <w:t xml:space="preserve"> 2024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r>
        <w:t>и) получение компенсации части стоимости обучения детей из многодетных семей, обучающихся по о</w:t>
      </w:r>
      <w:r>
        <w:t xml:space="preserve">чной форме на платной основе по образовательным программам среднего профессионального образования в образовательных организациях, осуществляющих образовательную деятельность на территории Белгородской области, в соответствии с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Белгородской области от 01 августа 2023 года N 410-пп "О предоставлении компенсации многодетным семьям части стоимости обучения детей из многодетных семей по образовательным программам </w:t>
      </w:r>
      <w:r>
        <w:t>среднего профессионального образования на платной основе" за аналогичный период обучения.</w:t>
      </w:r>
    </w:p>
    <w:p w:rsidR="00000000" w:rsidRDefault="000B17CD">
      <w:bookmarkStart w:id="57" w:name="sub_12213"/>
      <w:r>
        <w:t>2.13. В случае необоснованного предоставления компенсации вследствие представления документов с заведомо ложными сведениями, сокрытия данных, влияющих на пра</w:t>
      </w:r>
      <w:r>
        <w:t>во предоставления компенсации, компенсация подлежит добровольному возврату либо взыскивается в судебном порядке.</w:t>
      </w:r>
    </w:p>
    <w:p w:rsidR="00000000" w:rsidRDefault="000B17CD">
      <w:bookmarkStart w:id="58" w:name="sub_12214"/>
      <w:bookmarkEnd w:id="57"/>
      <w:r>
        <w:t xml:space="preserve">2.14. Уполномоченный орган на основании представленных документов, указанных в </w:t>
      </w:r>
      <w:hyperlink w:anchor="sub_1223" w:history="1">
        <w:r>
          <w:rPr>
            <w:rStyle w:val="a4"/>
          </w:rPr>
          <w:t>пункте 2.3 раздела 2</w:t>
        </w:r>
      </w:hyperlink>
      <w:r>
        <w:t xml:space="preserve"> Порядка, формирует выплатное дело на каждого получателя компенсации, а также вносит сведения в областную базу данных программного комплекса автоматизированной системы "Адресная социальная помощь".</w:t>
      </w:r>
    </w:p>
    <w:p w:rsidR="00000000" w:rsidRDefault="000B17CD">
      <w:bookmarkStart w:id="59" w:name="sub_12215"/>
      <w:bookmarkEnd w:id="58"/>
      <w:r>
        <w:t>2.15. Выплатное дело хранится в органе с</w:t>
      </w:r>
      <w:r>
        <w:t>оциальной защиты населения по месту предоставления компенсации не менее 5 (пяти) лет после ее прекращения.</w:t>
      </w:r>
    </w:p>
    <w:p w:rsidR="00000000" w:rsidRDefault="000B17CD">
      <w:bookmarkStart w:id="60" w:name="sub_12216"/>
      <w:bookmarkEnd w:id="59"/>
      <w:r>
        <w:t xml:space="preserve">2.16. Органы социальной защиты населения по месту предоставления компенсации на основании поступивших заявлений до 10 февраля и 15 </w:t>
      </w:r>
      <w:r>
        <w:t>июля соответственно формируют сводную заявку и список получателей компенсации и направляют их в министерство социальной защиты населения и труда Белгородской области.</w:t>
      </w:r>
    </w:p>
    <w:p w:rsidR="00000000" w:rsidRDefault="000B17CD">
      <w:bookmarkStart w:id="61" w:name="sub_12217"/>
      <w:bookmarkEnd w:id="60"/>
      <w:r>
        <w:t xml:space="preserve">2.17. Перечисление денежных средств в целях предоставления компенсации </w:t>
      </w:r>
      <w:r>
        <w:t>осуществляется с лицевого счета министерства социальной защиты населения и труда Белгородской области, открытого в министерстве финансов и бюджетной политики Белгородской области, на расчетные счета получателей компенсации, открытые ими в кредитных организ</w:t>
      </w:r>
      <w:r>
        <w:t>ациях Российской Федерации, в порядке, установленном министерством финансов и бюджетной политики Белгородской области.</w:t>
      </w:r>
    </w:p>
    <w:p w:rsidR="00000000" w:rsidRDefault="000B17CD">
      <w:bookmarkStart w:id="62" w:name="sub_12218"/>
      <w:bookmarkEnd w:id="61"/>
      <w:r>
        <w:t>2.18. Для формирования областного бюджета на очередной финансовый год министерство образования Белгородской области еже</w:t>
      </w:r>
      <w:r>
        <w:t>годно до 1 июля направляет в министерство социальной защиты населения и труда Белгородской области прогнозную заявку о потребности в денежных средствах для предоставления компенсаций с учетом индексации стоимости обучения на очередной финансовый год и план</w:t>
      </w:r>
      <w:r>
        <w:t>овый период.</w:t>
      </w:r>
    </w:p>
    <w:bookmarkEnd w:id="62"/>
    <w:p w:rsidR="00000000" w:rsidRDefault="000B17CD"/>
    <w:p w:rsidR="00000000" w:rsidRDefault="000B17CD">
      <w:pPr>
        <w:ind w:firstLine="0"/>
        <w:jc w:val="right"/>
      </w:pPr>
      <w:bookmarkStart w:id="63" w:name="sub_11000"/>
      <w:r>
        <w:rPr>
          <w:rStyle w:val="a3"/>
        </w:rPr>
        <w:t>Приложение N 1</w:t>
      </w:r>
    </w:p>
    <w:bookmarkEnd w:id="63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их семей (детям, супругам), обучающимся</w:t>
      </w:r>
    </w:p>
    <w:p w:rsidR="00000000" w:rsidRDefault="000B17CD">
      <w:pPr>
        <w:ind w:firstLine="0"/>
        <w:jc w:val="right"/>
      </w:pPr>
      <w:r>
        <w:rPr>
          <w:rStyle w:val="a3"/>
        </w:rPr>
        <w:t>по очной форме на платной основе</w:t>
      </w:r>
    </w:p>
    <w:p w:rsidR="00000000" w:rsidRDefault="000B17CD">
      <w:pPr>
        <w:ind w:firstLine="0"/>
        <w:jc w:val="right"/>
      </w:pPr>
      <w:r>
        <w:rPr>
          <w:rStyle w:val="a3"/>
        </w:rPr>
        <w:t>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t>среднего профессионального образования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в образовательных организациях,</w:t>
      </w:r>
    </w:p>
    <w:p w:rsidR="00000000" w:rsidRDefault="000B17CD">
      <w:pPr>
        <w:ind w:firstLine="0"/>
        <w:jc w:val="right"/>
      </w:pPr>
      <w:r>
        <w:rPr>
          <w:rStyle w:val="a3"/>
        </w:rPr>
        <w:t>осуществляющих образовательную</w:t>
      </w:r>
    </w:p>
    <w:p w:rsidR="00000000" w:rsidRDefault="000B17CD">
      <w:pPr>
        <w:ind w:firstLine="0"/>
        <w:jc w:val="right"/>
      </w:pPr>
      <w:r>
        <w:rPr>
          <w:rStyle w:val="a3"/>
        </w:rPr>
        <w:t>деятельность на территории</w:t>
      </w:r>
    </w:p>
    <w:p w:rsidR="00000000" w:rsidRDefault="000B17CD">
      <w:pPr>
        <w:ind w:firstLine="0"/>
        <w:jc w:val="right"/>
      </w:pPr>
      <w:r>
        <w:rPr>
          <w:rStyle w:val="a3"/>
        </w:rPr>
        <w:t>Белгородской области</w:t>
      </w:r>
    </w:p>
    <w:p w:rsidR="00000000" w:rsidRDefault="000B17CD"/>
    <w:p w:rsidR="00000000" w:rsidRDefault="000B17CD">
      <w:pPr>
        <w:ind w:firstLine="0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</w:t>
      </w:r>
      <w:r>
        <w:rPr>
          <w:rStyle w:val="a3"/>
          <w:sz w:val="20"/>
          <w:szCs w:val="20"/>
        </w:rPr>
        <w:t>вление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о предоставлении и перечислении компенсации части стоимости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обучения участникам специальной военной операции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и членам их семей (детям, супругам), обучающимся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по очной форме на платной основе по образовательным програ</w:t>
      </w:r>
      <w:r>
        <w:rPr>
          <w:rStyle w:val="a3"/>
          <w:sz w:val="20"/>
          <w:szCs w:val="20"/>
        </w:rPr>
        <w:t>ммам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среднего профессионального образования в образовательных организациях,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lastRenderedPageBreak/>
        <w:t xml:space="preserve">             осуществляющих образовательную деятельность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на территории Белгородской области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В _________________________________</w:t>
      </w:r>
      <w:r>
        <w:rPr>
          <w:sz w:val="20"/>
          <w:szCs w:val="20"/>
        </w:rPr>
        <w:t>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.                                   (наименование уполномоченного органа)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от 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проживающего(-ей) по адресу: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(указать адрес)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адрес  места  пребывания  на территории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Российской Федерации: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</w:t>
      </w:r>
      <w:r>
        <w:rPr>
          <w:sz w:val="20"/>
          <w:szCs w:val="20"/>
        </w:rPr>
        <w:t>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(указать адрес)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документ, удостоверяющий личность: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наименование</w:t>
      </w:r>
      <w:r>
        <w:rPr>
          <w:sz w:val="20"/>
          <w:szCs w:val="20"/>
        </w:rPr>
        <w:t>: 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серия ____________, номер 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выдан 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(наименование органа,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выдавшего документ,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удостоверяющий личность,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дата выдачи)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гражданство: 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страховой   номер    индивидуального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лицевого счета (при наличии) 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номер   телефона  и  адрес  электронной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по</w:t>
      </w:r>
      <w:r>
        <w:rPr>
          <w:sz w:val="20"/>
          <w:szCs w:val="20"/>
        </w:rPr>
        <w:t>чты (при наличии) ___________________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предоставить  мне компенсацию части стоимости моего обучения/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обучения    моего     ребенка      (подопечного)     (нужное подчеркнуть)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 обучающегося)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учащегося _____ курса 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(указывается наименование образовательной организации)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Средства прошу перечислить на счет ____________</w:t>
      </w:r>
      <w:r>
        <w:rPr>
          <w:sz w:val="20"/>
          <w:szCs w:val="20"/>
        </w:rPr>
        <w:t>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(номер счета)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открытый в _____________________________________________________________.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(наименование кредитной организации (банка))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</w:t>
      </w:r>
      <w:hyperlink r:id="rId20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27 июля 2006 года N 152-ФЗ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"О  персональных  данных" согласен (согласна) на обработку указанных мной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данных оператором ________________________________________</w:t>
      </w:r>
      <w:r>
        <w:rPr>
          <w:sz w:val="20"/>
          <w:szCs w:val="20"/>
        </w:rPr>
        <w:t>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Перечень  действий  с  персональными  данными:  ввод  в базу данных,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смешанная  обработка,  передача юридическим лицам на основании соглашений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  соблюдением  конфиденциальности  передаваемых  данных и использованием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средств криптозащиты.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Срок</w:t>
      </w:r>
      <w:r>
        <w:rPr>
          <w:sz w:val="20"/>
          <w:szCs w:val="20"/>
        </w:rPr>
        <w:t xml:space="preserve">    или   условия  прекращения  обработки  персональных  данных: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ликвидация оператора, достижение цели обработки персональных данных.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Порядок   отзыва  согласия  на  обработку  персональных  данных:  на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основании заявления субъекта персональных данных</w:t>
      </w:r>
      <w:r>
        <w:rPr>
          <w:sz w:val="20"/>
          <w:szCs w:val="20"/>
        </w:rPr>
        <w:t>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Подтверждаю  достоверность  представленных документов и сведений, об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ответственности  в  соответствии  со  </w:t>
      </w:r>
      <w:hyperlink r:id="rId21" w:history="1">
        <w:r>
          <w:rPr>
            <w:rStyle w:val="a4"/>
            <w:sz w:val="20"/>
            <w:szCs w:val="20"/>
          </w:rPr>
          <w:t>статьей  159.2</w:t>
        </w:r>
      </w:hyperlink>
      <w:r>
        <w:rPr>
          <w:sz w:val="20"/>
          <w:szCs w:val="20"/>
        </w:rPr>
        <w:t xml:space="preserve">  Уголовного  кодекса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Российской Федерации ознакомлен(</w:t>
      </w:r>
      <w:r>
        <w:rPr>
          <w:sz w:val="20"/>
          <w:szCs w:val="20"/>
        </w:rPr>
        <w:t>-а).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О  принятом  решении  прошу  информировать  меня по номеру телефона,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указанному в заявлении.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Дата_______________________          Подпись заявителя __________________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Данные, указанные в заявлении,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соответствуют документу,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удостоверяющему лично</w:t>
      </w:r>
      <w:r>
        <w:rPr>
          <w:sz w:val="20"/>
          <w:szCs w:val="20"/>
        </w:rPr>
        <w:t>сть             Подпись специалиста_________________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(линия отреза)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Расписка-уведомление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Заявление гражданина ___________________</w:t>
      </w:r>
      <w:r>
        <w:rPr>
          <w:sz w:val="20"/>
          <w:szCs w:val="20"/>
        </w:rPr>
        <w:t>_________________________________</w:t>
      </w:r>
    </w:p>
    <w:p w:rsidR="00000000" w:rsidRDefault="000B1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1"/>
        <w:gridCol w:w="3004"/>
        <w:gridCol w:w="3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Регистрационный номер заявления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Принял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приема заявления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Подпись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</w:pPr>
          </w:p>
        </w:tc>
      </w:tr>
    </w:tbl>
    <w:p w:rsidR="00000000" w:rsidRDefault="000B17CD"/>
    <w:p w:rsidR="00000000" w:rsidRDefault="000B17CD">
      <w:pPr>
        <w:ind w:firstLine="0"/>
        <w:jc w:val="right"/>
      </w:pPr>
      <w:bookmarkStart w:id="64" w:name="sub_12000"/>
      <w:r>
        <w:rPr>
          <w:rStyle w:val="a3"/>
        </w:rPr>
        <w:t>Приложение N 2</w:t>
      </w:r>
    </w:p>
    <w:bookmarkEnd w:id="64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их семей (детям, супругам), обучающимся</w:t>
      </w:r>
    </w:p>
    <w:p w:rsidR="00000000" w:rsidRDefault="000B17CD">
      <w:pPr>
        <w:ind w:firstLine="0"/>
        <w:jc w:val="right"/>
      </w:pPr>
      <w:r>
        <w:rPr>
          <w:rStyle w:val="a3"/>
        </w:rPr>
        <w:t>по очной форме на платной основе</w:t>
      </w:r>
    </w:p>
    <w:p w:rsidR="00000000" w:rsidRDefault="000B17CD">
      <w:pPr>
        <w:ind w:firstLine="0"/>
        <w:jc w:val="right"/>
      </w:pPr>
      <w:r>
        <w:rPr>
          <w:rStyle w:val="a3"/>
        </w:rPr>
        <w:t>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t>среднего профессионального образования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в образовательных организациях,</w:t>
      </w:r>
    </w:p>
    <w:p w:rsidR="00000000" w:rsidRDefault="000B17CD">
      <w:pPr>
        <w:ind w:firstLine="0"/>
        <w:jc w:val="right"/>
      </w:pPr>
      <w:r>
        <w:rPr>
          <w:rStyle w:val="a3"/>
        </w:rPr>
        <w:t>осуществляющих</w:t>
      </w:r>
      <w:r>
        <w:rPr>
          <w:rStyle w:val="a3"/>
        </w:rPr>
        <w:t xml:space="preserve"> образовательную</w:t>
      </w:r>
    </w:p>
    <w:p w:rsidR="00000000" w:rsidRDefault="000B17CD">
      <w:pPr>
        <w:ind w:firstLine="0"/>
        <w:jc w:val="right"/>
      </w:pPr>
      <w:r>
        <w:rPr>
          <w:rStyle w:val="a3"/>
        </w:rPr>
        <w:t>деятельность на территории</w:t>
      </w:r>
    </w:p>
    <w:p w:rsidR="00000000" w:rsidRDefault="000B17CD">
      <w:pPr>
        <w:ind w:firstLine="0"/>
        <w:jc w:val="right"/>
      </w:pPr>
      <w:r>
        <w:rPr>
          <w:rStyle w:val="a3"/>
        </w:rPr>
        <w:t>Белгородской области</w:t>
      </w:r>
    </w:p>
    <w:p w:rsidR="00000000" w:rsidRDefault="000B17CD"/>
    <w:p w:rsidR="00000000" w:rsidRDefault="000B17CD">
      <w:pPr>
        <w:ind w:firstLine="698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1"/>
      </w:pPr>
      <w:r>
        <w:t>Журнал</w:t>
      </w:r>
      <w:r>
        <w:br/>
      </w:r>
      <w:r>
        <w:t>регистрации заявлений о предоставления компенсации части стоимости обучения участникам специальной военной операции и членам их семей (детям, супругам), обучающимся по очной форме на платной основе по образовательным программам среднего профессионального о</w:t>
      </w:r>
      <w:r>
        <w:t>бразования в образовательных организациях, осуществляющих образовательную деятельность на территории Белгородской области</w:t>
      </w:r>
    </w:p>
    <w:p w:rsidR="00000000" w:rsidRDefault="000B1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4"/>
        <w:gridCol w:w="907"/>
        <w:gridCol w:w="1318"/>
        <w:gridCol w:w="1416"/>
        <w:gridCol w:w="1844"/>
        <w:gridCol w:w="2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Регистрационный номер заявления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приема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Ф.И.О.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принятия решения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 xml:space="preserve">Документ </w:t>
            </w:r>
            <w:r>
              <w:t>о назначении компенсации либо об отказе в назначении компенсации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</w:pPr>
          </w:p>
        </w:tc>
      </w:tr>
    </w:tbl>
    <w:p w:rsidR="00000000" w:rsidRDefault="000B17CD"/>
    <w:p w:rsidR="00000000" w:rsidRDefault="000B17CD">
      <w:pPr>
        <w:ind w:firstLine="0"/>
        <w:jc w:val="right"/>
      </w:pPr>
      <w:bookmarkStart w:id="65" w:name="sub_13000"/>
      <w:r>
        <w:rPr>
          <w:rStyle w:val="a3"/>
        </w:rPr>
        <w:t>Приложение N 3</w:t>
      </w:r>
    </w:p>
    <w:bookmarkEnd w:id="65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их семей (детям, супругам), обучающимся</w:t>
      </w:r>
    </w:p>
    <w:p w:rsidR="00000000" w:rsidRDefault="000B17CD">
      <w:pPr>
        <w:ind w:firstLine="0"/>
        <w:jc w:val="right"/>
      </w:pPr>
      <w:r>
        <w:rPr>
          <w:rStyle w:val="a3"/>
        </w:rPr>
        <w:t>по очной форме на платной основе</w:t>
      </w:r>
    </w:p>
    <w:p w:rsidR="00000000" w:rsidRDefault="000B17CD">
      <w:pPr>
        <w:ind w:firstLine="0"/>
        <w:jc w:val="right"/>
      </w:pPr>
      <w:r>
        <w:rPr>
          <w:rStyle w:val="a3"/>
        </w:rPr>
        <w:lastRenderedPageBreak/>
        <w:t>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t>среднего профессионального образования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в образовательных организациях,</w:t>
      </w:r>
    </w:p>
    <w:p w:rsidR="00000000" w:rsidRDefault="000B17CD">
      <w:pPr>
        <w:ind w:firstLine="0"/>
        <w:jc w:val="right"/>
      </w:pPr>
      <w:r>
        <w:rPr>
          <w:rStyle w:val="a3"/>
        </w:rPr>
        <w:t>осуществляющих образовательную</w:t>
      </w:r>
    </w:p>
    <w:p w:rsidR="00000000" w:rsidRDefault="000B17CD">
      <w:pPr>
        <w:ind w:firstLine="0"/>
        <w:jc w:val="right"/>
      </w:pPr>
      <w:r>
        <w:rPr>
          <w:rStyle w:val="a3"/>
        </w:rPr>
        <w:t xml:space="preserve">деятельность </w:t>
      </w:r>
      <w:r>
        <w:rPr>
          <w:rStyle w:val="a3"/>
        </w:rPr>
        <w:t>на территории</w:t>
      </w:r>
    </w:p>
    <w:p w:rsidR="00000000" w:rsidRDefault="000B17CD">
      <w:pPr>
        <w:ind w:firstLine="0"/>
        <w:jc w:val="right"/>
      </w:pPr>
      <w:r>
        <w:rPr>
          <w:rStyle w:val="a3"/>
        </w:rPr>
        <w:t>Белгородской области</w:t>
      </w:r>
    </w:p>
    <w:p w:rsidR="00000000" w:rsidRDefault="000B17CD"/>
    <w:p w:rsidR="00000000" w:rsidRDefault="000B17CD">
      <w:pPr>
        <w:ind w:firstLine="698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Решение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о предоставлении (об отказе в предоставлении) компенсации части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стоимости обучения участникам специальной военной операции и членам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их семей (детям, супругам), обучающ</w:t>
      </w:r>
      <w:r>
        <w:rPr>
          <w:rStyle w:val="a3"/>
          <w:sz w:val="20"/>
          <w:szCs w:val="20"/>
        </w:rPr>
        <w:t>имся по очной форме на платной основе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по образовательным программам среднего профессионального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образования в образовательных организациях,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осуществляющих образовательную деятельность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на территории Белго</w:t>
      </w:r>
      <w:r>
        <w:rPr>
          <w:rStyle w:val="a3"/>
          <w:sz w:val="20"/>
          <w:szCs w:val="20"/>
        </w:rPr>
        <w:t>родской области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от ______________ N 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уполномоченного органа)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Предоставить компенсацию части стоимости об</w:t>
      </w:r>
      <w:r>
        <w:rPr>
          <w:sz w:val="20"/>
          <w:szCs w:val="20"/>
        </w:rPr>
        <w:t>учения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за ребенка (подопечного) _______________________________________________,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ре</w:t>
      </w:r>
      <w:r>
        <w:rPr>
          <w:sz w:val="20"/>
          <w:szCs w:val="20"/>
        </w:rPr>
        <w:t>бенка (при необходимости))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учащегося _____ курса 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(наименование образовательной организации)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Отказать   в   выплате   компенсации   части  стоимости  обучения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по причине _____________________________________________________________.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Решение   может   быть   обжаловано   в   соответствии с дей</w:t>
      </w:r>
      <w:r>
        <w:rPr>
          <w:sz w:val="20"/>
          <w:szCs w:val="20"/>
        </w:rPr>
        <w:t>ствующим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законодательством.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Должность руководителя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уполномоченного органа           _____________________       И.О. Фамилия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(подпись)</w:t>
      </w:r>
    </w:p>
    <w:p w:rsidR="00000000" w:rsidRDefault="000B17CD"/>
    <w:p w:rsidR="00000000" w:rsidRDefault="000B17CD">
      <w:pPr>
        <w:ind w:firstLine="0"/>
        <w:jc w:val="right"/>
      </w:pPr>
      <w:bookmarkStart w:id="66" w:name="sub_2000"/>
      <w:r>
        <w:rPr>
          <w:rStyle w:val="a3"/>
        </w:rPr>
        <w:t>Приложение N 2</w:t>
      </w:r>
    </w:p>
    <w:bookmarkEnd w:id="66"/>
    <w:p w:rsidR="00000000" w:rsidRDefault="000B17CD"/>
    <w:p w:rsidR="00000000" w:rsidRDefault="000B17CD">
      <w:pPr>
        <w:ind w:firstLine="0"/>
        <w:jc w:val="right"/>
      </w:pPr>
      <w:r>
        <w:rPr>
          <w:rStyle w:val="a3"/>
        </w:rPr>
        <w:t>Утвержден</w:t>
      </w:r>
    </w:p>
    <w:p w:rsidR="00000000" w:rsidRDefault="000B17CD">
      <w:pPr>
        <w:ind w:firstLine="0"/>
        <w:jc w:val="right"/>
      </w:pP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</w:t>
      </w:r>
      <w:r>
        <w:rPr>
          <w:rStyle w:val="a3"/>
        </w:rPr>
        <w:t>равительства</w:t>
      </w:r>
    </w:p>
    <w:p w:rsidR="00000000" w:rsidRDefault="000B17CD">
      <w:pPr>
        <w:ind w:firstLine="0"/>
        <w:jc w:val="right"/>
      </w:pPr>
      <w:r>
        <w:rPr>
          <w:rStyle w:val="a3"/>
        </w:rPr>
        <w:t>Белгородской области</w:t>
      </w:r>
    </w:p>
    <w:p w:rsidR="00000000" w:rsidRDefault="000B17CD">
      <w:pPr>
        <w:ind w:firstLine="0"/>
        <w:jc w:val="right"/>
      </w:pPr>
      <w:r>
        <w:rPr>
          <w:rStyle w:val="a3"/>
        </w:rPr>
        <w:t>от 15 апреля 2024 г. N 148-пп</w:t>
      </w:r>
    </w:p>
    <w:p w:rsidR="00000000" w:rsidRDefault="000B17CD"/>
    <w:p w:rsidR="00000000" w:rsidRDefault="000B17CD">
      <w:pPr>
        <w:pStyle w:val="1"/>
      </w:pPr>
      <w:r>
        <w:t>Порядок</w:t>
      </w:r>
      <w:r>
        <w:br/>
        <w:t>предоставления и перечисления компенсации части стоимости обучения участникам специальной военной операции и членам их семей (детям, супругам) после получения ими образования на платн</w:t>
      </w:r>
      <w:r>
        <w:t>ой основе по образовательным программам среднего профессионального образования при условии трудоустройства по полученной профессии/ специальности в организации, расположенные на территории Белгородской области</w:t>
      </w:r>
    </w:p>
    <w:p w:rsidR="00000000" w:rsidRDefault="000B17CD">
      <w:pPr>
        <w:pStyle w:val="ac"/>
      </w:pPr>
      <w:r>
        <w:t>С изменениями и дополнениями от:</w:t>
      </w:r>
    </w:p>
    <w:p w:rsidR="00000000" w:rsidRDefault="000B17C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декабря 2024 г.</w:t>
      </w:r>
    </w:p>
    <w:p w:rsidR="00000000" w:rsidRDefault="000B17CD"/>
    <w:p w:rsidR="00000000" w:rsidRDefault="000B17CD">
      <w:pPr>
        <w:pStyle w:val="1"/>
      </w:pPr>
      <w:bookmarkStart w:id="67" w:name="sub_2100"/>
      <w:r>
        <w:t>1. Общие положения</w:t>
      </w:r>
    </w:p>
    <w:bookmarkEnd w:id="67"/>
    <w:p w:rsidR="00000000" w:rsidRDefault="000B17CD"/>
    <w:p w:rsidR="00000000" w:rsidRDefault="000B17CD">
      <w:bookmarkStart w:id="68" w:name="sub_2111"/>
      <w:r>
        <w:t>1.1. Порядок предоставления и перечисления компенсации части стоимости обучения участникам специальной военной операции и членам их семей (детям, супругам) после получения ими образования на пл</w:t>
      </w:r>
      <w:r>
        <w:t>атной основе по образовательным программам среднего профессионального образования при условии трудоустройства по полученной профессии/ специальности в организации, расположенные на территории Белгородской области (далее - Порядок, компенсация соответственн</w:t>
      </w:r>
      <w:r>
        <w:t>о), регулирует процедуру обращения за компенсацией, определяет перечень документов, представляемых вместе с заявлением о предоставлении компенсации (далее - заявление), порядок рассмотрения заявления и представленных документов, принятия решения о предоста</w:t>
      </w:r>
      <w:r>
        <w:t>влении компенсации, а также процедуру формирования потребности в денежных средствах и перечисления денежных средств заявителям.</w:t>
      </w:r>
    </w:p>
    <w:p w:rsidR="00000000" w:rsidRDefault="000B17CD">
      <w:bookmarkStart w:id="69" w:name="sub_2112"/>
      <w:bookmarkEnd w:id="68"/>
      <w:r>
        <w:t>1.2. Для целей Порядка используются следующие понятия:</w:t>
      </w:r>
    </w:p>
    <w:p w:rsidR="00000000" w:rsidRDefault="000B17CD">
      <w:bookmarkStart w:id="70" w:name="sub_21121"/>
      <w:bookmarkEnd w:id="69"/>
      <w:r>
        <w:t xml:space="preserve">1.2.1. </w:t>
      </w:r>
      <w:r>
        <w:rPr>
          <w:rStyle w:val="a3"/>
        </w:rPr>
        <w:t>Участник специальной военной опер</w:t>
      </w:r>
      <w:r>
        <w:rPr>
          <w:rStyle w:val="a3"/>
        </w:rPr>
        <w:t>ации</w:t>
      </w:r>
      <w:r>
        <w:t xml:space="preserve"> - гражданин Российской Федерации, проживающий на территории Белгородской области,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</w:t>
      </w:r>
      <w:r>
        <w:t>й Федерации о прохождении военной службы в Вооруженных Силах Российской Федерации либо контракт о добровольном содействии в выполнении задач, возложенных на Вооруженные Силы Российской Федерации, принимающий (принимавший) участие в специальной военной опер</w:t>
      </w:r>
      <w:r>
        <w:t>ации на территории Украины, Донецкой Народной Республики, Луганской Народной Республики, Запорожской, Херсонской областей; гражданин Российской Федерации, проживавший на территории Белгородской области, погибший (умерший) в ходе проведения специальной воен</w:t>
      </w:r>
      <w:r>
        <w:t>ной операции, умерший в результате травм (увечий), полученных в ходе участия в специальной военной операции на территории Украины, Донецкой Народной Республики, Луганской Народной Республики, Запорожской, Херсонской областей, ранее призванный на военную сл</w:t>
      </w:r>
      <w:r>
        <w:t>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>
        <w:t>, не ранее 24 февраля 2022 года.</w:t>
      </w:r>
    </w:p>
    <w:p w:rsidR="00000000" w:rsidRDefault="000B17CD">
      <w:bookmarkStart w:id="71" w:name="sub_21122"/>
      <w:bookmarkEnd w:id="70"/>
      <w:r>
        <w:t xml:space="preserve">1.2.2. </w:t>
      </w:r>
      <w:r>
        <w:rPr>
          <w:rStyle w:val="a3"/>
        </w:rPr>
        <w:t>Ребенок участника специальной военной операции</w:t>
      </w:r>
      <w:r>
        <w:t xml:space="preserve"> - гражданин Российской Федерации в возрасте не старше 23 лет, проживающий на территории Белгородской области, отец (мать) которого является (являлся ил</w:t>
      </w:r>
      <w:r>
        <w:t>и являлась) участником специальной военной операции (далее - ребенок);</w:t>
      </w:r>
    </w:p>
    <w:p w:rsidR="00000000" w:rsidRDefault="000B17CD">
      <w:bookmarkStart w:id="72" w:name="sub_21123"/>
      <w:bookmarkEnd w:id="71"/>
      <w:r>
        <w:t xml:space="preserve">1.2.3. </w:t>
      </w:r>
      <w:r>
        <w:rPr>
          <w:rStyle w:val="a3"/>
        </w:rPr>
        <w:t>Супруг участника специальной военной операции</w:t>
      </w:r>
      <w:r>
        <w:t xml:space="preserve"> - гражданин Российской Федерации, проживающий на территории Белгородской области, муж (жена) которого является (яв</w:t>
      </w:r>
      <w:r>
        <w:t>лялся или являлась) участником специальной военной операции (далее - супруг).</w:t>
      </w:r>
    </w:p>
    <w:p w:rsidR="00000000" w:rsidRDefault="000B17CD">
      <w:bookmarkStart w:id="73" w:name="sub_2113"/>
      <w:bookmarkEnd w:id="72"/>
      <w:r>
        <w:t>1.3. Компенсация предоставляется однократно за получение первого образования по образовательным программам среднего профессионального образования в образовательн</w:t>
      </w:r>
      <w:r>
        <w:t>ых организациях, осуществляющих образовательную деятельность на территории Белгородской области (далее - образовательные организации), при условии трудоустройства по полученной профессии/ специальности в организации, расположенной на территории Белгородско</w:t>
      </w:r>
      <w:r>
        <w:t>й области.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2114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1.4 изменен с 3 декабря 2024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>1.4. Компенсация предоставляется исходя из стоимости обучения, утвержденной приказом образовательной организации, в размере 50 процентов от стоимости обучения за</w:t>
      </w:r>
      <w:r>
        <w:t xml:space="preserve"> весь период обучения, но не ранее 1 января 2024 года.</w:t>
      </w:r>
    </w:p>
    <w:p w:rsidR="00000000" w:rsidRDefault="000B17CD">
      <w:bookmarkStart w:id="75" w:name="sub_2115"/>
      <w:r>
        <w:lastRenderedPageBreak/>
        <w:t>1.5. При определении права на компенсацию одним из условий ее получения является наличие документального подтверждения факта участия гражданина Российской Федерации в специальной военной операц</w:t>
      </w:r>
      <w:r>
        <w:t xml:space="preserve">ии на территории Украины, Донецкой Народной Республики, Луганской Народной Республики, Запорожской, Херсонской областей, в соответствии с </w:t>
      </w:r>
      <w:hyperlink w:anchor="sub_222117" w:history="1">
        <w:r>
          <w:rPr>
            <w:rStyle w:val="a4"/>
          </w:rPr>
          <w:t>подпунктом "ж" подпункта 2.1.1 пункта 2.1 раздела 2</w:t>
        </w:r>
      </w:hyperlink>
      <w:r>
        <w:t xml:space="preserve"> Порядка.</w:t>
      </w:r>
    </w:p>
    <w:p w:rsidR="00000000" w:rsidRDefault="000B17CD">
      <w:bookmarkStart w:id="76" w:name="sub_2116"/>
      <w:bookmarkEnd w:id="75"/>
      <w:r>
        <w:t>1.6. Право на</w:t>
      </w:r>
      <w:r>
        <w:t xml:space="preserve"> предоставление компенсации имеет лицо, за обучение которого производилась оплата (далее - заявитель).</w:t>
      </w:r>
    </w:p>
    <w:p w:rsidR="00000000" w:rsidRDefault="000B17CD">
      <w:bookmarkStart w:id="77" w:name="sub_2117"/>
      <w:bookmarkEnd w:id="76"/>
      <w:r>
        <w:t>1.7. Компенсация производится при условии, что гражданин после получения образования в течение 1 (одного) года официально трудоустроен по</w:t>
      </w:r>
      <w:r>
        <w:t xml:space="preserve"> полученной профессии/ специальности в организации, расположенной на территории Белгородской области, и отработал не менее 1 (одного) года в данной организации.</w:t>
      </w:r>
    </w:p>
    <w:p w:rsidR="00000000" w:rsidRDefault="000B17CD">
      <w:bookmarkStart w:id="78" w:name="sub_2118"/>
      <w:bookmarkEnd w:id="77"/>
      <w:r>
        <w:t>1.8. В случае если гражданин после окончания обучения в течение года призываетс</w:t>
      </w:r>
      <w:r>
        <w:t>я на срочную военную службу в Вооруженные Силы Российской Федерации, компенсация осуществляется в течение 6 (шести) месяцев после возвращения со срочной военной службы.</w:t>
      </w:r>
    </w:p>
    <w:bookmarkEnd w:id="78"/>
    <w:p w:rsidR="00000000" w:rsidRDefault="000B17CD"/>
    <w:p w:rsidR="00000000" w:rsidRDefault="000B17CD">
      <w:pPr>
        <w:pStyle w:val="1"/>
      </w:pPr>
      <w:bookmarkStart w:id="79" w:name="sub_2200"/>
      <w:r>
        <w:t>2. Условия и порядок предоставления компенсации</w:t>
      </w:r>
    </w:p>
    <w:bookmarkEnd w:id="79"/>
    <w:p w:rsidR="00000000" w:rsidRDefault="000B17CD"/>
    <w:p w:rsidR="00000000" w:rsidRDefault="000B17CD">
      <w:bookmarkStart w:id="80" w:name="sub_2221"/>
      <w:r>
        <w:t xml:space="preserve">2.1. </w:t>
      </w:r>
      <w:r>
        <w:t>Компенсация заявителю назначается на основании его письменного заявления.</w:t>
      </w:r>
    </w:p>
    <w:bookmarkEnd w:id="80"/>
    <w:p w:rsidR="00000000" w:rsidRDefault="000B17CD">
      <w:r>
        <w:t xml:space="preserve">Заявление по форме согласно </w:t>
      </w:r>
      <w:hyperlink w:anchor="sub_21000" w:history="1">
        <w:r>
          <w:rPr>
            <w:rStyle w:val="a4"/>
          </w:rPr>
          <w:t>приложению N 1</w:t>
        </w:r>
      </w:hyperlink>
      <w:r>
        <w:t xml:space="preserve"> к Порядку подается в орган социальной защиты населения по месту проживания заявителя (далее - уполномоченный орган)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2221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81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2.1.1 изменен с 3 декабря 2024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>2.1.1. В течение 6 (шести) месяцев по истечении года, отработанного по полученной профессии/ специальности в государственной либо частной организации, если аналогичные отсутствуют в го</w:t>
      </w:r>
      <w:r>
        <w:t>сударственном секторе экономики, расположенной на территории Белгородской области, с предъявлением оригинала паспорта гражданина Российской Федерации (заявителя, обучающегося) и приложением следующих документов:</w:t>
      </w:r>
    </w:p>
    <w:p w:rsidR="00000000" w:rsidRDefault="000B17CD">
      <w:bookmarkStart w:id="82" w:name="sub_2221111"/>
      <w:r>
        <w:t>а) договор, заключенный с образов</w:t>
      </w:r>
      <w:r>
        <w:t>ательной организацией об обучении лица, в отношении которого предусмотрена выплата компенсации;</w:t>
      </w:r>
    </w:p>
    <w:p w:rsidR="00000000" w:rsidRDefault="000B17CD">
      <w:bookmarkStart w:id="83" w:name="sub_222112"/>
      <w:bookmarkEnd w:id="82"/>
      <w:r>
        <w:t>б) документы, подтверждающие оплату обучения;</w:t>
      </w:r>
    </w:p>
    <w:p w:rsidR="00000000" w:rsidRDefault="000B17CD">
      <w:bookmarkStart w:id="84" w:name="sub_222113"/>
      <w:bookmarkEnd w:id="83"/>
      <w:r>
        <w:t>в) диплом о среднем профессиональном образовании;</w:t>
      </w:r>
    </w:p>
    <w:p w:rsidR="00000000" w:rsidRDefault="000B17CD">
      <w:bookmarkStart w:id="85" w:name="sub_222114"/>
      <w:bookmarkEnd w:id="84"/>
      <w:r>
        <w:t>г) справка с места работы с указанием должности и периода работы в данной организации;</w:t>
      </w:r>
    </w:p>
    <w:p w:rsidR="00000000" w:rsidRDefault="000B17CD">
      <w:bookmarkStart w:id="86" w:name="sub_222115"/>
      <w:bookmarkEnd w:id="85"/>
      <w:r>
        <w:t>д) страховой номер индивидуального лицевого счёта (СНИЛС);</w:t>
      </w:r>
    </w:p>
    <w:p w:rsidR="00000000" w:rsidRDefault="000B17CD">
      <w:bookmarkStart w:id="87" w:name="sub_222116"/>
      <w:bookmarkEnd w:id="86"/>
      <w:r>
        <w:t xml:space="preserve">е) сведения, подтверждающие участие гражданина Российской Федерации в </w:t>
      </w:r>
      <w:r>
        <w:t>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части);</w:t>
      </w:r>
    </w:p>
    <w:p w:rsidR="00000000" w:rsidRDefault="000B17CD">
      <w:bookmarkStart w:id="88" w:name="sub_222117"/>
      <w:bookmarkEnd w:id="87"/>
      <w:r>
        <w:t>ж) справка установленного образца о гибели (смер</w:t>
      </w:r>
      <w:r>
        <w:t>ти) военнослужащего или свидетельство о смерти военнослужащего.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22212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2.1.2 изменен с 3 декабря 2024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</w:t>
      </w:r>
      <w:r>
        <w:rPr>
          <w:shd w:val="clear" w:color="auto" w:fill="F0F0F0"/>
        </w:rPr>
        <w:t>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>2.1.2. В течение 6 (шести месяцев) после возвращения со срочной службы с предъявлением оригинала п</w:t>
      </w:r>
      <w:r>
        <w:t xml:space="preserve">аспорта гражданина Российской Федерации (заявителя, обучающегося) и приложением </w:t>
      </w:r>
      <w:r>
        <w:lastRenderedPageBreak/>
        <w:t>следующих документов:</w:t>
      </w:r>
    </w:p>
    <w:p w:rsidR="00000000" w:rsidRDefault="000B17CD">
      <w:bookmarkStart w:id="90" w:name="sub_2221211"/>
      <w:r>
        <w:t>а) договор, заключенный с образовательной организацией об обучении лица, в отношении которого предусмотрена выплата компенсации;</w:t>
      </w:r>
    </w:p>
    <w:p w:rsidR="00000000" w:rsidRDefault="000B17CD">
      <w:bookmarkStart w:id="91" w:name="sub_222122"/>
      <w:bookmarkEnd w:id="90"/>
      <w:r>
        <w:t>б) документы, подтверждающие оплату обучения;</w:t>
      </w:r>
    </w:p>
    <w:p w:rsidR="00000000" w:rsidRDefault="000B17CD">
      <w:bookmarkStart w:id="92" w:name="sub_222123"/>
      <w:bookmarkEnd w:id="91"/>
      <w:r>
        <w:t>в) диплом о среднем профессиональном образовании;</w:t>
      </w:r>
    </w:p>
    <w:p w:rsidR="00000000" w:rsidRDefault="000B17CD">
      <w:bookmarkStart w:id="93" w:name="sub_222124"/>
      <w:bookmarkEnd w:id="92"/>
      <w:r>
        <w:t>г) военный билет;</w:t>
      </w:r>
    </w:p>
    <w:p w:rsidR="00000000" w:rsidRDefault="000B17CD">
      <w:bookmarkStart w:id="94" w:name="sub_222125"/>
      <w:bookmarkEnd w:id="93"/>
      <w:r>
        <w:t>д) страховой номер индивидуального лицевого счёта (СНИЛС);</w:t>
      </w:r>
    </w:p>
    <w:p w:rsidR="00000000" w:rsidRDefault="000B17CD">
      <w:bookmarkStart w:id="95" w:name="sub_222126"/>
      <w:bookmarkEnd w:id="94"/>
      <w:r>
        <w:t>е) сведения, подтверждающие участие гражданина Российской Федерации в специальной военной операции (выписка из приказа командира воинской части, справка из военного комиссариата, расположенного на территории Белгородской области, справка из воинской ча</w:t>
      </w:r>
      <w:r>
        <w:t>сти) (при наличии одного из указанных документов);</w:t>
      </w:r>
    </w:p>
    <w:p w:rsidR="00000000" w:rsidRDefault="000B17CD">
      <w:bookmarkStart w:id="96" w:name="sub_222127"/>
      <w:bookmarkEnd w:id="95"/>
      <w:r>
        <w:t>ж) справка установленного образца о гибели (смерти) военнослужащего.</w:t>
      </w:r>
    </w:p>
    <w:p w:rsidR="00000000" w:rsidRDefault="000B17CD">
      <w:bookmarkStart w:id="97" w:name="sub_2222"/>
      <w:bookmarkEnd w:id="96"/>
      <w:r>
        <w:t xml:space="preserve">2.2. Заявление регистрируется специалистом уполномоченного органа в журнале регистрации заявлений </w:t>
      </w:r>
      <w:r>
        <w:t xml:space="preserve">по форме согласно </w:t>
      </w:r>
      <w:hyperlink w:anchor="sub_22000" w:history="1">
        <w:r>
          <w:rPr>
            <w:rStyle w:val="a4"/>
          </w:rPr>
          <w:t>приложению N 2</w:t>
        </w:r>
      </w:hyperlink>
      <w:r>
        <w:t xml:space="preserve"> к Порядку.</w:t>
      </w:r>
    </w:p>
    <w:p w:rsidR="00000000" w:rsidRDefault="000B17CD">
      <w:bookmarkStart w:id="98" w:name="sub_2223"/>
      <w:bookmarkEnd w:id="97"/>
      <w:r>
        <w:t>2.3. Прием заявления и необходимых документов подтверждается выдачей расписки заявителю специалистом уполномоченного органа.</w:t>
      </w:r>
    </w:p>
    <w:bookmarkEnd w:id="98"/>
    <w:p w:rsidR="00000000" w:rsidRDefault="000B17CD">
      <w:r>
        <w:t>Заявление и пакет документов, поданн</w:t>
      </w:r>
      <w:r>
        <w:t>ые через многофункциональный центр, направляются специалистом многофункционального центра в уполномоченный орган по месту проживания заявителя с исполнением порядка организации защищенного электронного взаимодействия при обмене электронными документами.</w:t>
      </w:r>
    </w:p>
    <w:p w:rsidR="00000000" w:rsidRDefault="000B17CD">
      <w:bookmarkStart w:id="99" w:name="sub_2224"/>
      <w:r>
        <w:t>2.4. Уполномоченный орган проверяет достоверность сведений, указанных в заявлении и документах, представленных заявителем.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2225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2.5 изменен с 3 декабря 2024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 xml:space="preserve">2.5. Документы и сведения, указанные в </w:t>
      </w:r>
      <w:hyperlink w:anchor="sub_2221111" w:history="1">
        <w:r>
          <w:rPr>
            <w:rStyle w:val="a4"/>
          </w:rPr>
          <w:t>подпунктах "а" - "г" подпункта 2.1.1</w:t>
        </w:r>
      </w:hyperlink>
      <w:r>
        <w:t xml:space="preserve">, </w:t>
      </w:r>
      <w:hyperlink w:anchor="sub_2221211" w:history="1">
        <w:r>
          <w:rPr>
            <w:rStyle w:val="a4"/>
          </w:rPr>
          <w:t>подпунктах "а" - "г" подпункта 2.1.2 пункта 2.1 раздела 2</w:t>
        </w:r>
      </w:hyperlink>
      <w:r>
        <w:t xml:space="preserve"> Порядка, представляются заявителем. Документы, указанные в </w:t>
      </w:r>
      <w:hyperlink w:anchor="sub_222115" w:history="1">
        <w:r>
          <w:rPr>
            <w:rStyle w:val="a4"/>
          </w:rPr>
          <w:t xml:space="preserve">подпунктах "д" - "ж" </w:t>
        </w:r>
        <w:r>
          <w:rPr>
            <w:rStyle w:val="a4"/>
          </w:rPr>
          <w:t>подпункта 2.1.1</w:t>
        </w:r>
      </w:hyperlink>
      <w:r>
        <w:t xml:space="preserve">, </w:t>
      </w:r>
      <w:hyperlink w:anchor="sub_222125" w:history="1">
        <w:r>
          <w:rPr>
            <w:rStyle w:val="a4"/>
          </w:rPr>
          <w:t>подпунктах "д" - "ж" подпункта 2.1.2 пункта 2.1 раздела 2</w:t>
        </w:r>
      </w:hyperlink>
      <w:r>
        <w:t xml:space="preserve"> Порядка, могут быть представлены заявителем. В случае если заявитель их не представил, указанные документы и сведения запрашиваются уполномоченным орг</w:t>
      </w:r>
      <w:r>
        <w:t>аном в рамках межведомственного электронного взаимодействия в органах и (или) организациях, в распоряжении которых данные сведения находятся. Запрос направляется в течение 1 (одного) рабочего дня. Срок подготовки и направления ответа на межведомственный за</w:t>
      </w:r>
      <w:r>
        <w:t>прос не может превышать 48 (сорок восемь) часов при направлении сведений в электронной форме с момента поступления межведомственного запроса, 5 (пять) рабочих дней - при направлении сведений на бумажном носителе с момента поступления межведомственного запр</w:t>
      </w:r>
      <w:r>
        <w:t>оса.</w:t>
      </w:r>
    </w:p>
    <w:p w:rsidR="00000000" w:rsidRDefault="000B17CD">
      <w:bookmarkStart w:id="101" w:name="sub_2226"/>
      <w:r>
        <w:t>2.6. Документы, необходимые для предоставления компенсации, могут быть представлены как в подлинниках, так и в копиях, заверенных в установленном порядке.</w:t>
      </w:r>
    </w:p>
    <w:p w:rsidR="00000000" w:rsidRDefault="000B17CD">
      <w:bookmarkStart w:id="102" w:name="sub_2227"/>
      <w:bookmarkEnd w:id="101"/>
      <w:r>
        <w:t xml:space="preserve">2.7. Ответственность за достоверность и полноту представляемых сведений </w:t>
      </w:r>
      <w:r>
        <w:t>и документов, являющихся основанием для предоставления компенсации, возлагается на заявителя.</w:t>
      </w:r>
    </w:p>
    <w:p w:rsidR="00000000" w:rsidRDefault="000B17CD">
      <w:bookmarkStart w:id="103" w:name="sub_2228"/>
      <w:bookmarkEnd w:id="102"/>
      <w:r>
        <w:t>2.8. Решение о предоставлении компенсации или об отказе в предоставлении компенсации принимается уполномоченным органом в течение 10 (десяти) рабо</w:t>
      </w:r>
      <w:r>
        <w:t xml:space="preserve">чих дней со дня регистрации необходимых документов, указанных в </w:t>
      </w:r>
      <w:hyperlink w:anchor="sub_22211" w:history="1">
        <w:r>
          <w:rPr>
            <w:rStyle w:val="a4"/>
          </w:rPr>
          <w:t>подпунктах 2.1.1</w:t>
        </w:r>
      </w:hyperlink>
      <w:r>
        <w:t xml:space="preserve">, </w:t>
      </w:r>
      <w:hyperlink w:anchor="sub_22212" w:history="1">
        <w:r>
          <w:rPr>
            <w:rStyle w:val="a4"/>
          </w:rPr>
          <w:t>2.1.2 пункта 2.1 раздела 2</w:t>
        </w:r>
      </w:hyperlink>
      <w:r>
        <w:t xml:space="preserve"> Порядка, и оформляется согласно </w:t>
      </w:r>
      <w:hyperlink w:anchor="sub_23000" w:history="1">
        <w:r>
          <w:rPr>
            <w:rStyle w:val="a4"/>
          </w:rPr>
          <w:t>приложению N 3</w:t>
        </w:r>
      </w:hyperlink>
      <w:r>
        <w:t xml:space="preserve"> к Порядку.</w:t>
      </w:r>
    </w:p>
    <w:bookmarkEnd w:id="103"/>
    <w:p w:rsidR="00000000" w:rsidRDefault="000B17CD">
      <w:r>
        <w:t>Письменное уведомление о принятом решении направляется заявителю уполномоченным органом в течение 3 (трех) рабочих дней со дня принятия решения.</w:t>
      </w:r>
    </w:p>
    <w:p w:rsidR="00000000" w:rsidRDefault="000B17CD">
      <w:bookmarkStart w:id="104" w:name="sub_2229"/>
      <w:r>
        <w:t xml:space="preserve">2.9. Специалисты </w:t>
      </w:r>
      <w:r>
        <w:t xml:space="preserve">уполномоченного органа, имеющие в соответствии с должностными регламентами (инструкциями) доступ к персональным данным, несут ответственность в </w:t>
      </w:r>
      <w:r>
        <w:lastRenderedPageBreak/>
        <w:t>соответствии с действующим законодательством за распространение и (или) незаконное использование конфиденциально</w:t>
      </w:r>
      <w:r>
        <w:t>й информации, ставшей им известной в связи с решением вопроса о назначении данной меры социальной поддержки.</w:t>
      </w:r>
    </w:p>
    <w:p w:rsidR="00000000" w:rsidRDefault="000B17CD">
      <w:bookmarkStart w:id="105" w:name="sub_22210"/>
      <w:bookmarkEnd w:id="104"/>
      <w:r>
        <w:t>2.10. Основанием для отказа в предоставлении компенсации являются следующие обстоятельства:</w:t>
      </w:r>
    </w:p>
    <w:p w:rsidR="00000000" w:rsidRDefault="000B17CD">
      <w:bookmarkStart w:id="106" w:name="sub_222101"/>
      <w:bookmarkEnd w:id="105"/>
      <w:r>
        <w:t xml:space="preserve">а) трудоустройство </w:t>
      </w:r>
      <w:r>
        <w:t>после получения образования на платной основе по образовательным программам среднего профессионального образования по полученной профессии/ специальности в государственную либо частную организацию, если аналогичные отсутствуют в государственном секторе эко</w:t>
      </w:r>
      <w:r>
        <w:t>номики, расположенную на территории Белгородской области, по истечении 1 (одного) года с момента окончания образовательной организации;</w:t>
      </w:r>
    </w:p>
    <w:p w:rsidR="00000000" w:rsidRDefault="000B17CD">
      <w:bookmarkStart w:id="107" w:name="sub_222102"/>
      <w:bookmarkEnd w:id="106"/>
      <w:r>
        <w:t>б) работа по полученной профессии/ специальности в государственной либо частной организации, если ан</w:t>
      </w:r>
      <w:r>
        <w:t>алогичные отсутствуют в государственном секторе экономики, расположенной на территории Белгородской области, менее 1 (одного) года с момента трудоустройства;</w:t>
      </w:r>
    </w:p>
    <w:p w:rsidR="00000000" w:rsidRDefault="000B17CD">
      <w:bookmarkStart w:id="108" w:name="sub_222103"/>
      <w:bookmarkEnd w:id="107"/>
      <w:r>
        <w:t>в) представление заявителем недостоверной информации, влияющей на принятие реш</w:t>
      </w:r>
      <w:r>
        <w:t>ения о назначении компенсации;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222104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3 декабря 2024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</w:t>
      </w:r>
      <w:r>
        <w:rPr>
          <w:shd w:val="clear" w:color="auto" w:fill="F0F0F0"/>
        </w:rPr>
        <w:t>2 декабря 2024 г. N 567-пп</w:t>
      </w:r>
    </w:p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B17CD">
      <w:r>
        <w:t xml:space="preserve">г) непредставление и (или) представление не в полном объеме документов, указанных в </w:t>
      </w:r>
      <w:hyperlink w:anchor="sub_2221111" w:history="1">
        <w:r>
          <w:rPr>
            <w:rStyle w:val="a4"/>
          </w:rPr>
          <w:t>подпунктах "а" - "г</w:t>
        </w:r>
        <w:r>
          <w:rPr>
            <w:rStyle w:val="a4"/>
          </w:rPr>
          <w:t>" подпункта 2.1.1</w:t>
        </w:r>
      </w:hyperlink>
      <w:r>
        <w:t xml:space="preserve">, </w:t>
      </w:r>
      <w:hyperlink w:anchor="sub_2221211" w:history="1">
        <w:r>
          <w:rPr>
            <w:rStyle w:val="a4"/>
          </w:rPr>
          <w:t>подпунктах "а" - "г" подпункта 2.1.2 пункта 2.1 раздела 2</w:t>
        </w:r>
      </w:hyperlink>
      <w:r>
        <w:t xml:space="preserve"> Порядка.</w:t>
      </w:r>
    </w:p>
    <w:p w:rsidR="00000000" w:rsidRDefault="000B17C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22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0B17C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2.10 дополнен подпунктом "д" с 3 декабря 2024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Белгородской области от 2 декабря 2024 г. N 567-пп</w:t>
      </w:r>
    </w:p>
    <w:p w:rsidR="00000000" w:rsidRDefault="000B17CD">
      <w:r>
        <w:t>д) получение компенсации части стоимости обучения детей из многодетных семей после получения ими образов</w:t>
      </w:r>
      <w:r>
        <w:t xml:space="preserve">ания на платной основе по образовательным программам среднего профессионального образования при условии трудоустройства по полученной профессии / специальности в организации, расположенные на территории Белгородской области, в соответствии с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Белгородской области от 01 августа 2023 года N 410-пп "О предоставлении компенсации многодетным семьям части стоимости обучения детей из многодетных семей по образователь</w:t>
      </w:r>
      <w:r>
        <w:t>ным программам среднего профессионального образования на платной основе" за аналогичный период обучения.</w:t>
      </w:r>
    </w:p>
    <w:p w:rsidR="00000000" w:rsidRDefault="000B17CD">
      <w:bookmarkStart w:id="111" w:name="sub_222111"/>
      <w:r>
        <w:t>2.11. В случае необоснованного предоставления компенсации вследствие представления документов с заведомо ложными сведениями, сокрытия данных,</w:t>
      </w:r>
      <w:r>
        <w:t xml:space="preserve"> влияющих на право предоставления компенсации, компенсация подлежит добровольному возврату либо взыскивается в судебном порядке.</w:t>
      </w:r>
    </w:p>
    <w:p w:rsidR="00000000" w:rsidRDefault="000B17CD">
      <w:bookmarkStart w:id="112" w:name="sub_222121"/>
      <w:bookmarkEnd w:id="111"/>
      <w:r>
        <w:t xml:space="preserve">2.12. Уполномоченный орган на основании представленных документов, указанных в </w:t>
      </w:r>
      <w:hyperlink w:anchor="sub_22211" w:history="1">
        <w:r>
          <w:rPr>
            <w:rStyle w:val="a4"/>
          </w:rPr>
          <w:t>подп</w:t>
        </w:r>
        <w:r>
          <w:rPr>
            <w:rStyle w:val="a4"/>
          </w:rPr>
          <w:t>унктах 2.1.1</w:t>
        </w:r>
      </w:hyperlink>
      <w:r>
        <w:t xml:space="preserve">, </w:t>
      </w:r>
      <w:hyperlink w:anchor="sub_22212" w:history="1">
        <w:r>
          <w:rPr>
            <w:rStyle w:val="a4"/>
          </w:rPr>
          <w:t>2.1.2 пункта 2.1 раздела 2</w:t>
        </w:r>
      </w:hyperlink>
      <w:r>
        <w:t xml:space="preserve"> Порядка, формирует выплатное дело на каждого получателя компенсации, а также вносит сведения в областную базу данных программного комплекса автоматизированной системы "Адресная социальн</w:t>
      </w:r>
      <w:r>
        <w:t>ая помощь".</w:t>
      </w:r>
    </w:p>
    <w:p w:rsidR="00000000" w:rsidRDefault="000B17CD">
      <w:bookmarkStart w:id="113" w:name="sub_22213"/>
      <w:bookmarkEnd w:id="112"/>
      <w:r>
        <w:t>2.13. Выплатное дело хранится в органе социальной защиты населения по месту предоставления компенсации не менее 5 (пяти) лет после ее прекращения.</w:t>
      </w:r>
    </w:p>
    <w:p w:rsidR="00000000" w:rsidRDefault="000B17CD">
      <w:bookmarkStart w:id="114" w:name="sub_22214"/>
      <w:bookmarkEnd w:id="113"/>
      <w:r>
        <w:t>2.14. Органы социальной защиты населения по месту предоставл</w:t>
      </w:r>
      <w:r>
        <w:t>ения компенсации на основании поступивших заявлений до 25-го числа текущего месяца формируют заявку на оплату расходов и список получателей компенсации и направляют их в министерство социальной защиты населения и труда Белгородской области.</w:t>
      </w:r>
    </w:p>
    <w:p w:rsidR="00000000" w:rsidRDefault="000B17CD">
      <w:bookmarkStart w:id="115" w:name="sub_22215"/>
      <w:bookmarkEnd w:id="114"/>
      <w:r>
        <w:t xml:space="preserve">2.15. Перечисление денежных средств в целях предоставления компенсации осуществляется </w:t>
      </w:r>
      <w:r>
        <w:lastRenderedPageBreak/>
        <w:t>с лицевого счета министерства социальной защиты населения и труда Белгородской области, открытого в министерстве финансов и бюджетной политики Белгородской области, на</w:t>
      </w:r>
      <w:r>
        <w:t xml:space="preserve"> расчетные счета получателей компенсации, открытые ими в кредитных организациях Российской Федерации, в порядке, установленном министерством финансов и бюджетной политики Белгородской области.</w:t>
      </w:r>
    </w:p>
    <w:p w:rsidR="00000000" w:rsidRDefault="000B17CD">
      <w:bookmarkStart w:id="116" w:name="sub_22216"/>
      <w:bookmarkEnd w:id="115"/>
      <w:r>
        <w:t xml:space="preserve">2.16. Для формирования областного бюджета на </w:t>
      </w:r>
      <w:r>
        <w:t xml:space="preserve">очередной финансовый год министерство образования Белгородской области ежегодно до 1 июля направляет в министерство социальной защиты населения и труда Белгородской области прогнозную заявку о потребности денежных средств для предоставления компенсаций на </w:t>
      </w:r>
      <w:r>
        <w:t>очередной финансовый год и плановый период последующих лет.</w:t>
      </w:r>
    </w:p>
    <w:bookmarkEnd w:id="116"/>
    <w:p w:rsidR="00000000" w:rsidRDefault="000B17CD"/>
    <w:p w:rsidR="00000000" w:rsidRDefault="000B17CD">
      <w:pPr>
        <w:ind w:firstLine="0"/>
        <w:jc w:val="right"/>
      </w:pPr>
      <w:bookmarkStart w:id="117" w:name="sub_21000"/>
      <w:r>
        <w:rPr>
          <w:rStyle w:val="a3"/>
        </w:rPr>
        <w:t>Приложение N 1</w:t>
      </w:r>
    </w:p>
    <w:bookmarkEnd w:id="117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</w:t>
      </w:r>
      <w:r>
        <w:rPr>
          <w:rStyle w:val="a3"/>
        </w:rPr>
        <w:t>х семей (детям, супругам) после</w:t>
      </w:r>
    </w:p>
    <w:p w:rsidR="00000000" w:rsidRDefault="000B17CD">
      <w:pPr>
        <w:ind w:firstLine="0"/>
        <w:jc w:val="right"/>
      </w:pPr>
      <w:r>
        <w:rPr>
          <w:rStyle w:val="a3"/>
        </w:rPr>
        <w:t>получения ими образования на платной</w:t>
      </w:r>
    </w:p>
    <w:p w:rsidR="00000000" w:rsidRDefault="000B17CD">
      <w:pPr>
        <w:ind w:firstLine="0"/>
        <w:jc w:val="right"/>
      </w:pPr>
      <w:r>
        <w:rPr>
          <w:rStyle w:val="a3"/>
        </w:rPr>
        <w:t>основе 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t>среднего профессионального образования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при условии трудоустройства</w:t>
      </w:r>
    </w:p>
    <w:p w:rsidR="00000000" w:rsidRDefault="000B17CD">
      <w:pPr>
        <w:ind w:firstLine="0"/>
        <w:jc w:val="right"/>
      </w:pPr>
      <w:r>
        <w:rPr>
          <w:rStyle w:val="a3"/>
        </w:rPr>
        <w:t>по полученной профессии/ специальности</w:t>
      </w:r>
    </w:p>
    <w:p w:rsidR="00000000" w:rsidRDefault="000B17CD">
      <w:pPr>
        <w:ind w:firstLine="0"/>
        <w:jc w:val="right"/>
      </w:pPr>
      <w:r>
        <w:rPr>
          <w:rStyle w:val="a3"/>
        </w:rPr>
        <w:t>в организации, расположенные</w:t>
      </w:r>
    </w:p>
    <w:p w:rsidR="00000000" w:rsidRDefault="000B17CD">
      <w:pPr>
        <w:ind w:firstLine="0"/>
        <w:jc w:val="right"/>
      </w:pPr>
      <w:r>
        <w:rPr>
          <w:rStyle w:val="a3"/>
        </w:rPr>
        <w:t>на территории Белгородской области</w:t>
      </w:r>
    </w:p>
    <w:p w:rsidR="00000000" w:rsidRDefault="000B17CD"/>
    <w:p w:rsidR="00000000" w:rsidRDefault="000B17CD">
      <w:pPr>
        <w:ind w:firstLine="0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Заявление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о предоставлении компенсации части стоимости обучения участникам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специальной военной операции и членам их семей (детям, супругам)после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получения ими образования</w:t>
      </w:r>
      <w:r>
        <w:rPr>
          <w:rStyle w:val="a3"/>
          <w:sz w:val="20"/>
          <w:szCs w:val="20"/>
        </w:rPr>
        <w:t xml:space="preserve"> на платной основе по образовательным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программам среднего профессионального образования при условии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трудоустройства по полученной профессии/ специальности в организации,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расположенные на территории Белгородской области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В 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.                                   (наименование уполномоченного органа)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от 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</w:t>
      </w:r>
      <w:r>
        <w:rPr>
          <w:sz w:val="20"/>
          <w:szCs w:val="20"/>
        </w:rPr>
        <w:t>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проживающего(-ей) по адресу: 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(указать адрес)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адрес  места  пребывания  на территории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Российской Федерации: _____</w:t>
      </w:r>
      <w:r>
        <w:rPr>
          <w:sz w:val="20"/>
          <w:szCs w:val="20"/>
        </w:rPr>
        <w:t>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(указать адрес)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документ, удостоверяющий личность: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наименование: 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серия ____________, номер 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выдан 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(наименование органа,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выдавшего документ,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удостоверяющий личность,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дата </w:t>
      </w:r>
      <w:r>
        <w:rPr>
          <w:sz w:val="20"/>
          <w:szCs w:val="20"/>
        </w:rPr>
        <w:t>выдачи)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гражданство: 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страховой   номер    индивидуального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лицевого счета (при наличии) 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номер   телефона  и  адрес  электронной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почты (при наличии) ___________________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предоставить мне компенсацию части стоимости моего обучения /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обучения моего ребенка (подопечного) (нужное подчеркнуть)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обучающегося)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учащегося _____ курса 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(указывается наименование образователь</w:t>
      </w:r>
      <w:r>
        <w:rPr>
          <w:sz w:val="20"/>
          <w:szCs w:val="20"/>
        </w:rPr>
        <w:t>ной организации)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Средства прошу перечислить на счет 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(номер счета)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открытый в _____________________________________________________________.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</w:t>
      </w:r>
      <w:r>
        <w:rPr>
          <w:sz w:val="20"/>
          <w:szCs w:val="20"/>
        </w:rPr>
        <w:t>ие кредитной организации (банка))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</w:t>
      </w:r>
      <w:hyperlink r:id="rId34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27 июля 2006 года N 152-ФЗ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"О  персональных  данных" согласен (согласна) на обработку указанных мной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</w:t>
      </w:r>
      <w:r>
        <w:rPr>
          <w:sz w:val="20"/>
          <w:szCs w:val="20"/>
        </w:rPr>
        <w:t>ональных данных оператором 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Перечень  действий  с  персональными  данными:  ввод  в базу данных,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смешанная  обработка,  передача юридическим лицам на основании соглашений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  соблюдением  конфиденциальности  пе</w:t>
      </w:r>
      <w:r>
        <w:rPr>
          <w:sz w:val="20"/>
          <w:szCs w:val="20"/>
        </w:rPr>
        <w:t>редаваемых  данных и использованием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средств криптозащиты.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Срок    или   условия  прекращения  обработки  персональных  данных: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ликвидация оператора, достижение цели обработки персональных данных.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Порядок   отзыва  согласия  на  обработку  персона</w:t>
      </w:r>
      <w:r>
        <w:rPr>
          <w:sz w:val="20"/>
          <w:szCs w:val="20"/>
        </w:rPr>
        <w:t>льных  данных:  на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основании заявления субъекта персональных данных.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Подтверждаю  достоверность  представленных документов и сведений, об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ответственности  в  соответствии  со  </w:t>
      </w:r>
      <w:hyperlink r:id="rId35" w:history="1">
        <w:r>
          <w:rPr>
            <w:rStyle w:val="a4"/>
            <w:sz w:val="20"/>
            <w:szCs w:val="20"/>
          </w:rPr>
          <w:t>стат</w:t>
        </w:r>
        <w:r>
          <w:rPr>
            <w:rStyle w:val="a4"/>
            <w:sz w:val="20"/>
            <w:szCs w:val="20"/>
          </w:rPr>
          <w:t>ьей  159.2</w:t>
        </w:r>
      </w:hyperlink>
      <w:r>
        <w:rPr>
          <w:sz w:val="20"/>
          <w:szCs w:val="20"/>
        </w:rPr>
        <w:t xml:space="preserve">  Уголовного  кодекса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Российской Федерации ознакомлен(-а).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О  принятом  решении  прошу  информировать  меня по номеру телефона,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указанному в заявлении.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Дата_______________________          Подпись заявителя __________________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Данные, ука</w:t>
      </w:r>
      <w:r>
        <w:rPr>
          <w:sz w:val="20"/>
          <w:szCs w:val="20"/>
        </w:rPr>
        <w:t>занные в заявлении,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соответствуют документу,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удостоверяющему личность             Подпись специалиста_________________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(линия отреза)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Расписка-уведомление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Заявление гражданина ____________________________________________________</w:t>
      </w:r>
    </w:p>
    <w:p w:rsidR="00000000" w:rsidRDefault="000B1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1"/>
        <w:gridCol w:w="3004"/>
        <w:gridCol w:w="3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Регистрационный номер заявления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Принял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приема заявления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Подпись 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</w:pPr>
          </w:p>
        </w:tc>
      </w:tr>
    </w:tbl>
    <w:p w:rsidR="00000000" w:rsidRDefault="000B17CD"/>
    <w:p w:rsidR="00000000" w:rsidRDefault="000B17CD">
      <w:pPr>
        <w:ind w:firstLine="0"/>
        <w:jc w:val="right"/>
      </w:pPr>
      <w:bookmarkStart w:id="118" w:name="sub_22000"/>
      <w:r>
        <w:rPr>
          <w:rStyle w:val="a3"/>
        </w:rPr>
        <w:t>Приложение N 2</w:t>
      </w:r>
    </w:p>
    <w:bookmarkEnd w:id="118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их семей (детям, супругам) после</w:t>
      </w:r>
    </w:p>
    <w:p w:rsidR="00000000" w:rsidRDefault="000B17CD">
      <w:pPr>
        <w:ind w:firstLine="0"/>
        <w:jc w:val="right"/>
      </w:pPr>
      <w:r>
        <w:rPr>
          <w:rStyle w:val="a3"/>
        </w:rPr>
        <w:t>получения ими образования на платной</w:t>
      </w:r>
    </w:p>
    <w:p w:rsidR="00000000" w:rsidRDefault="000B17CD">
      <w:pPr>
        <w:ind w:firstLine="0"/>
        <w:jc w:val="right"/>
      </w:pPr>
      <w:r>
        <w:rPr>
          <w:rStyle w:val="a3"/>
        </w:rPr>
        <w:t>основе 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lastRenderedPageBreak/>
        <w:t>среднего профессионального об</w:t>
      </w:r>
      <w:r>
        <w:rPr>
          <w:rStyle w:val="a3"/>
        </w:rPr>
        <w:t>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при условии трудоустройства</w:t>
      </w:r>
    </w:p>
    <w:p w:rsidR="00000000" w:rsidRDefault="000B17CD">
      <w:pPr>
        <w:ind w:firstLine="0"/>
        <w:jc w:val="right"/>
      </w:pPr>
      <w:r>
        <w:rPr>
          <w:rStyle w:val="a3"/>
        </w:rPr>
        <w:t>по полученной профессии/ специальности</w:t>
      </w:r>
    </w:p>
    <w:p w:rsidR="00000000" w:rsidRDefault="000B17CD">
      <w:pPr>
        <w:ind w:firstLine="0"/>
        <w:jc w:val="right"/>
      </w:pPr>
      <w:r>
        <w:rPr>
          <w:rStyle w:val="a3"/>
        </w:rPr>
        <w:t>в организации, расположенные</w:t>
      </w:r>
    </w:p>
    <w:p w:rsidR="00000000" w:rsidRDefault="000B17CD">
      <w:pPr>
        <w:ind w:firstLine="0"/>
        <w:jc w:val="right"/>
      </w:pPr>
      <w:r>
        <w:rPr>
          <w:rStyle w:val="a3"/>
        </w:rPr>
        <w:t>на территории Белгородской области</w:t>
      </w:r>
    </w:p>
    <w:p w:rsidR="00000000" w:rsidRDefault="000B17CD"/>
    <w:p w:rsidR="00000000" w:rsidRDefault="000B17CD">
      <w:pPr>
        <w:ind w:firstLine="698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1"/>
      </w:pPr>
      <w:r>
        <w:t>Журнал</w:t>
      </w:r>
      <w:r>
        <w:br/>
        <w:t>регистрации заявлений о предоставлении компенсации части стоимости обучения участникам сп</w:t>
      </w:r>
      <w:r>
        <w:t>ециальной военной операции и членам их семей (детям, супругам) после получения ими образования на платной основе по образовательным программам среднего профессионального образования при условии трудоустройства по полученной профессии/ специальности в орган</w:t>
      </w:r>
      <w:r>
        <w:t>изации, расположенные на территории Белгородской области</w:t>
      </w:r>
    </w:p>
    <w:p w:rsidR="00000000" w:rsidRDefault="000B17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0"/>
        <w:gridCol w:w="1559"/>
        <w:gridCol w:w="1702"/>
        <w:gridCol w:w="1559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Регистрационный номер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Ф.И.О.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Дата принятия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  <w:jc w:val="center"/>
            </w:pPr>
            <w:r>
              <w:t>Документ о назначении компенсации либо об отказе в назначении компенсации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7CD">
            <w:pPr>
              <w:pStyle w:val="aa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17CD">
            <w:pPr>
              <w:pStyle w:val="aa"/>
            </w:pPr>
          </w:p>
        </w:tc>
      </w:tr>
    </w:tbl>
    <w:p w:rsidR="00000000" w:rsidRDefault="000B17CD"/>
    <w:p w:rsidR="00000000" w:rsidRDefault="000B17CD">
      <w:pPr>
        <w:ind w:firstLine="0"/>
        <w:jc w:val="right"/>
      </w:pPr>
      <w:bookmarkStart w:id="119" w:name="sub_23000"/>
      <w:r>
        <w:rPr>
          <w:rStyle w:val="a3"/>
        </w:rPr>
        <w:t>Приложение N 3</w:t>
      </w:r>
    </w:p>
    <w:bookmarkEnd w:id="119"/>
    <w:p w:rsidR="00000000" w:rsidRDefault="000B17CD">
      <w:pPr>
        <w:ind w:firstLine="0"/>
        <w:jc w:val="right"/>
      </w:pPr>
      <w:r>
        <w:rPr>
          <w:rStyle w:val="a3"/>
        </w:rPr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</w:t>
      </w:r>
    </w:p>
    <w:p w:rsidR="00000000" w:rsidRDefault="000B17CD">
      <w:pPr>
        <w:ind w:firstLine="0"/>
        <w:jc w:val="right"/>
      </w:pPr>
      <w:r>
        <w:rPr>
          <w:rStyle w:val="a3"/>
        </w:rPr>
        <w:t>и перечисления компенсации части</w:t>
      </w:r>
    </w:p>
    <w:p w:rsidR="00000000" w:rsidRDefault="000B17CD">
      <w:pPr>
        <w:ind w:firstLine="0"/>
        <w:jc w:val="right"/>
      </w:pPr>
      <w:r>
        <w:rPr>
          <w:rStyle w:val="a3"/>
        </w:rPr>
        <w:t>стоимости обучения участникам</w:t>
      </w:r>
    </w:p>
    <w:p w:rsidR="00000000" w:rsidRDefault="000B17CD">
      <w:pPr>
        <w:ind w:firstLine="0"/>
        <w:jc w:val="right"/>
      </w:pPr>
      <w:r>
        <w:rPr>
          <w:rStyle w:val="a3"/>
        </w:rPr>
        <w:t>специальной военной операции и членам</w:t>
      </w:r>
    </w:p>
    <w:p w:rsidR="00000000" w:rsidRDefault="000B17CD">
      <w:pPr>
        <w:ind w:firstLine="0"/>
        <w:jc w:val="right"/>
      </w:pPr>
      <w:r>
        <w:rPr>
          <w:rStyle w:val="a3"/>
        </w:rPr>
        <w:t>их семей (детям, супругам) после</w:t>
      </w:r>
    </w:p>
    <w:p w:rsidR="00000000" w:rsidRDefault="000B17CD">
      <w:pPr>
        <w:ind w:firstLine="0"/>
        <w:jc w:val="right"/>
      </w:pPr>
      <w:r>
        <w:rPr>
          <w:rStyle w:val="a3"/>
        </w:rPr>
        <w:t>получения ими образования на платной</w:t>
      </w:r>
    </w:p>
    <w:p w:rsidR="00000000" w:rsidRDefault="000B17CD">
      <w:pPr>
        <w:ind w:firstLine="0"/>
        <w:jc w:val="right"/>
      </w:pPr>
      <w:r>
        <w:rPr>
          <w:rStyle w:val="a3"/>
        </w:rPr>
        <w:t>основе по образовательным программам</w:t>
      </w:r>
    </w:p>
    <w:p w:rsidR="00000000" w:rsidRDefault="000B17CD">
      <w:pPr>
        <w:ind w:firstLine="0"/>
        <w:jc w:val="right"/>
      </w:pPr>
      <w:r>
        <w:rPr>
          <w:rStyle w:val="a3"/>
        </w:rPr>
        <w:t>среднего профессионального образования</w:t>
      </w:r>
    </w:p>
    <w:p w:rsidR="00000000" w:rsidRDefault="000B17CD">
      <w:pPr>
        <w:ind w:firstLine="0"/>
        <w:jc w:val="right"/>
      </w:pPr>
      <w:r>
        <w:rPr>
          <w:rStyle w:val="a3"/>
        </w:rPr>
        <w:t>при условии трудоустройства</w:t>
      </w:r>
    </w:p>
    <w:p w:rsidR="00000000" w:rsidRDefault="000B17CD">
      <w:pPr>
        <w:ind w:firstLine="0"/>
        <w:jc w:val="right"/>
      </w:pPr>
      <w:r>
        <w:rPr>
          <w:rStyle w:val="a3"/>
        </w:rPr>
        <w:t>по полученной профессии/ специальности</w:t>
      </w:r>
    </w:p>
    <w:p w:rsidR="00000000" w:rsidRDefault="000B17CD">
      <w:pPr>
        <w:ind w:firstLine="0"/>
        <w:jc w:val="right"/>
      </w:pPr>
      <w:r>
        <w:rPr>
          <w:rStyle w:val="a3"/>
        </w:rPr>
        <w:t>в организации, расположенные</w:t>
      </w:r>
    </w:p>
    <w:p w:rsidR="00000000" w:rsidRDefault="000B17CD">
      <w:pPr>
        <w:ind w:firstLine="0"/>
        <w:jc w:val="right"/>
      </w:pPr>
      <w:r>
        <w:rPr>
          <w:rStyle w:val="a3"/>
        </w:rPr>
        <w:t>на территории Белгородской области</w:t>
      </w:r>
    </w:p>
    <w:p w:rsidR="00000000" w:rsidRDefault="000B17CD"/>
    <w:p w:rsidR="00000000" w:rsidRDefault="000B17CD">
      <w:pPr>
        <w:ind w:firstLine="698"/>
        <w:jc w:val="right"/>
      </w:pPr>
      <w:r>
        <w:rPr>
          <w:rStyle w:val="a3"/>
        </w:rPr>
        <w:t>Форма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Решение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о предоставлении (об отказе в предоставлении) компенсации части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стоимости обучения участникам специальной военной операции и членам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их семей (детям, супругам) после получения ими образования на платной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основе по образовательным программам сре</w:t>
      </w:r>
      <w:r>
        <w:rPr>
          <w:rStyle w:val="a3"/>
          <w:sz w:val="20"/>
          <w:szCs w:val="20"/>
        </w:rPr>
        <w:t>днего профессионального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образования при условии трудоустройства по полученной профессии/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специальности в организации, расположенные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на территории Белгородской области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от ______________ N ___________________</w:t>
      </w:r>
      <w:r>
        <w:rPr>
          <w:sz w:val="20"/>
          <w:szCs w:val="20"/>
        </w:rPr>
        <w:t>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уполномоченного органа)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Предоставить    компенсацию    части     стоимости      обучения,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за ребенка _____________________________________________________________,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ребенка (при необходимости))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учащегося _____ курса ____________</w:t>
      </w:r>
      <w:r>
        <w:rPr>
          <w:sz w:val="20"/>
          <w:szCs w:val="20"/>
        </w:rPr>
        <w:t>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(наименование образовательной организации)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Отказать в выплате компенсации части стоимости обучения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(фамилия, имя, отчество заявителя)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по причине _____________________________________________________________.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Решение   может   быть   обжаловано   в  соответствии  с действующим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законодательством.</w:t>
      </w:r>
    </w:p>
    <w:p w:rsidR="00000000" w:rsidRDefault="000B17CD"/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Должность руководителя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>уполномоченного органа</w:t>
      </w:r>
      <w:r>
        <w:rPr>
          <w:sz w:val="20"/>
          <w:szCs w:val="20"/>
        </w:rPr>
        <w:t xml:space="preserve">           _____________________       И.О. Фамилия</w:t>
      </w:r>
    </w:p>
    <w:p w:rsidR="00000000" w:rsidRDefault="000B17CD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(подпись)</w:t>
      </w:r>
    </w:p>
    <w:p w:rsidR="00000000" w:rsidRDefault="000B17CD"/>
    <w:sectPr w:rsidR="00000000">
      <w:headerReference w:type="default" r:id="rId36"/>
      <w:footerReference w:type="default" r:id="rId3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B17CD">
      <w:r>
        <w:separator/>
      </w:r>
    </w:p>
  </w:endnote>
  <w:endnote w:type="continuationSeparator" w:id="0">
    <w:p w:rsidR="00000000" w:rsidRDefault="000B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B17C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17C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17C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B17CD">
      <w:r>
        <w:separator/>
      </w:r>
    </w:p>
  </w:footnote>
  <w:footnote w:type="continuationSeparator" w:id="0">
    <w:p w:rsidR="00000000" w:rsidRDefault="000B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7C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Белгородской области от 15 апреля 2024 г. N 148-пп "О предоставлении…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7CD"/>
    <w:rsid w:val="000B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044862/11" TargetMode="External"/><Relationship Id="rId13" Type="http://schemas.openxmlformats.org/officeDocument/2006/relationships/hyperlink" Target="https://internet.garant.ru/document/redirect/26390335/1223" TargetMode="External"/><Relationship Id="rId18" Type="http://schemas.openxmlformats.org/officeDocument/2006/relationships/hyperlink" Target="https://internet.garant.ru/document/redirect/411044862/16" TargetMode="External"/><Relationship Id="rId26" Type="http://schemas.openxmlformats.org/officeDocument/2006/relationships/hyperlink" Target="https://internet.garant.ru/document/redirect/411044862/1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0108000/15902" TargetMode="External"/><Relationship Id="rId34" Type="http://schemas.openxmlformats.org/officeDocument/2006/relationships/hyperlink" Target="https://internet.garant.ru/document/redirect/12148567/0" TargetMode="External"/><Relationship Id="rId7" Type="http://schemas.openxmlformats.org/officeDocument/2006/relationships/hyperlink" Target="https://internet.garant.ru/document/redirect/408937059/0" TargetMode="External"/><Relationship Id="rId12" Type="http://schemas.openxmlformats.org/officeDocument/2006/relationships/hyperlink" Target="https://internet.garant.ru/document/redirect/411044862/13" TargetMode="External"/><Relationship Id="rId17" Type="http://schemas.openxmlformats.org/officeDocument/2006/relationships/hyperlink" Target="https://internet.garant.ru/document/redirect/26390335/122128" TargetMode="External"/><Relationship Id="rId25" Type="http://schemas.openxmlformats.org/officeDocument/2006/relationships/hyperlink" Target="https://internet.garant.ru/document/redirect/26390335/22211" TargetMode="External"/><Relationship Id="rId33" Type="http://schemas.openxmlformats.org/officeDocument/2006/relationships/hyperlink" Target="https://internet.garant.ru/document/redirect/407467327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11044862/15" TargetMode="External"/><Relationship Id="rId20" Type="http://schemas.openxmlformats.org/officeDocument/2006/relationships/hyperlink" Target="https://internet.garant.ru/document/redirect/12148567/0" TargetMode="External"/><Relationship Id="rId29" Type="http://schemas.openxmlformats.org/officeDocument/2006/relationships/hyperlink" Target="https://internet.garant.ru/document/redirect/26390335/22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1044862/12" TargetMode="External"/><Relationship Id="rId24" Type="http://schemas.openxmlformats.org/officeDocument/2006/relationships/hyperlink" Target="https://internet.garant.ru/document/redirect/411044862/18" TargetMode="External"/><Relationship Id="rId32" Type="http://schemas.openxmlformats.org/officeDocument/2006/relationships/hyperlink" Target="https://internet.garant.ru/document/redirect/411044862/112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26390335/1224" TargetMode="External"/><Relationship Id="rId23" Type="http://schemas.openxmlformats.org/officeDocument/2006/relationships/hyperlink" Target="https://internet.garant.ru/document/redirect/26390335/2114" TargetMode="External"/><Relationship Id="rId28" Type="http://schemas.openxmlformats.org/officeDocument/2006/relationships/hyperlink" Target="https://internet.garant.ru/document/redirect/411044862/11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408937060/0" TargetMode="External"/><Relationship Id="rId19" Type="http://schemas.openxmlformats.org/officeDocument/2006/relationships/hyperlink" Target="https://internet.garant.ru/document/redirect/407467327/0" TargetMode="External"/><Relationship Id="rId31" Type="http://schemas.openxmlformats.org/officeDocument/2006/relationships/hyperlink" Target="https://internet.garant.ru/document/redirect/26390335/222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6390335/6" TargetMode="External"/><Relationship Id="rId14" Type="http://schemas.openxmlformats.org/officeDocument/2006/relationships/hyperlink" Target="https://internet.garant.ru/document/redirect/411044862/14" TargetMode="External"/><Relationship Id="rId22" Type="http://schemas.openxmlformats.org/officeDocument/2006/relationships/hyperlink" Target="https://internet.garant.ru/document/redirect/411044862/17" TargetMode="External"/><Relationship Id="rId27" Type="http://schemas.openxmlformats.org/officeDocument/2006/relationships/hyperlink" Target="https://internet.garant.ru/document/redirect/26390335/22212" TargetMode="External"/><Relationship Id="rId30" Type="http://schemas.openxmlformats.org/officeDocument/2006/relationships/hyperlink" Target="https://internet.garant.ru/document/redirect/411044862/111" TargetMode="External"/><Relationship Id="rId35" Type="http://schemas.openxmlformats.org/officeDocument/2006/relationships/hyperlink" Target="https://internet.garant.ru/document/redirect/10108000/15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7818</Words>
  <Characters>44564</Characters>
  <Application>Microsoft Office Word</Application>
  <DocSecurity>0</DocSecurity>
  <Lines>371</Lines>
  <Paragraphs>104</Paragraphs>
  <ScaleCrop>false</ScaleCrop>
  <Company>НПП "Гарант-Сервис"</Company>
  <LinksUpToDate>false</LinksUpToDate>
  <CharactersWithSpaces>52278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2025-01-16T12:47:00Z</dcterms:created>
  <dcterms:modified xsi:type="dcterms:W3CDTF">2025-01-16T12:47:00Z</dcterms:modified>
</cp:coreProperties>
</file>