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40" w:rsidRDefault="008D2740" w:rsidP="008D2740">
      <w:pPr>
        <w:shd w:val="clear" w:color="auto" w:fill="FFFFFF"/>
        <w:ind w:right="34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РОССИЙСКАЯ ФЕДЕРАЦИЯ</w:t>
      </w:r>
    </w:p>
    <w:p w:rsidR="008D2740" w:rsidRDefault="008D2740" w:rsidP="008D2740">
      <w:pPr>
        <w:shd w:val="clear" w:color="auto" w:fill="FFFFFF"/>
        <w:ind w:right="34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БЕЛГОРОДСКАЯ ОБЛАСТЬ</w:t>
      </w:r>
    </w:p>
    <w:p w:rsidR="008D2740" w:rsidRDefault="008D2740" w:rsidP="008D2740">
      <w:pPr>
        <w:shd w:val="clear" w:color="auto" w:fill="FFFFFF"/>
        <w:ind w:right="34"/>
        <w:jc w:val="center"/>
        <w:rPr>
          <w:sz w:val="28"/>
          <w:szCs w:val="28"/>
        </w:rPr>
      </w:pPr>
    </w:p>
    <w:p w:rsidR="008D2740" w:rsidRDefault="008D2740" w:rsidP="008D2740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8D2740" w:rsidRDefault="008D2740" w:rsidP="008D2740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«КРАСНОЯРУЖСКИЙ РАЙОН»</w:t>
      </w:r>
    </w:p>
    <w:p w:rsidR="008D2740" w:rsidRDefault="008D2740" w:rsidP="008D2740">
      <w:pPr>
        <w:shd w:val="clear" w:color="auto" w:fill="FFFFFF"/>
        <w:ind w:right="34"/>
        <w:jc w:val="center"/>
        <w:rPr>
          <w:sz w:val="28"/>
          <w:szCs w:val="28"/>
        </w:rPr>
      </w:pPr>
    </w:p>
    <w:p w:rsidR="008D2740" w:rsidRDefault="008D2740" w:rsidP="008D2740">
      <w:pPr>
        <w:shd w:val="clear" w:color="auto" w:fill="FFFFFF"/>
        <w:spacing w:before="10"/>
        <w:jc w:val="center"/>
        <w:rPr>
          <w:b/>
          <w:sz w:val="28"/>
          <w:szCs w:val="28"/>
        </w:rPr>
      </w:pPr>
      <w:r>
        <w:rPr>
          <w:b/>
          <w:color w:val="000000"/>
          <w:spacing w:val="86"/>
          <w:w w:val="111"/>
          <w:sz w:val="28"/>
          <w:szCs w:val="28"/>
        </w:rPr>
        <w:t>ПОСТАНОВЛЕНИЕ</w:t>
      </w:r>
    </w:p>
    <w:p w:rsidR="008D2740" w:rsidRDefault="008D21B4" w:rsidP="008D2740">
      <w:pPr>
        <w:shd w:val="clear" w:color="auto" w:fill="FFFFFF"/>
        <w:tabs>
          <w:tab w:val="left" w:pos="7022"/>
        </w:tabs>
        <w:spacing w:before="288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654C">
        <w:rPr>
          <w:color w:val="000000"/>
          <w:sz w:val="28"/>
          <w:szCs w:val="28"/>
        </w:rPr>
        <w:t xml:space="preserve"> 19  </w:t>
      </w:r>
      <w:r>
        <w:rPr>
          <w:color w:val="000000"/>
          <w:sz w:val="28"/>
          <w:szCs w:val="28"/>
        </w:rPr>
        <w:t xml:space="preserve">» </w:t>
      </w:r>
      <w:r w:rsidR="00C0654C">
        <w:rPr>
          <w:color w:val="000000"/>
          <w:sz w:val="28"/>
          <w:szCs w:val="28"/>
        </w:rPr>
        <w:t xml:space="preserve"> марта  </w:t>
      </w:r>
      <w:r>
        <w:rPr>
          <w:color w:val="000000"/>
          <w:sz w:val="28"/>
          <w:szCs w:val="28"/>
        </w:rPr>
        <w:t xml:space="preserve"> 2020</w:t>
      </w:r>
      <w:r w:rsidR="008D2740">
        <w:rPr>
          <w:color w:val="000000"/>
          <w:sz w:val="28"/>
          <w:szCs w:val="28"/>
        </w:rPr>
        <w:t xml:space="preserve"> г.</w:t>
      </w:r>
      <w:r w:rsidR="008D2740">
        <w:rPr>
          <w:color w:val="000000"/>
          <w:sz w:val="28"/>
          <w:szCs w:val="28"/>
        </w:rPr>
        <w:tab/>
        <w:t xml:space="preserve">               №</w:t>
      </w:r>
      <w:r w:rsidR="008D2740">
        <w:rPr>
          <w:color w:val="000000"/>
          <w:spacing w:val="-2"/>
          <w:sz w:val="28"/>
          <w:szCs w:val="28"/>
        </w:rPr>
        <w:t xml:space="preserve"> </w:t>
      </w:r>
      <w:r w:rsidR="00C0654C">
        <w:rPr>
          <w:color w:val="000000"/>
          <w:spacing w:val="-2"/>
          <w:sz w:val="28"/>
          <w:szCs w:val="28"/>
        </w:rPr>
        <w:t xml:space="preserve"> 101</w:t>
      </w:r>
    </w:p>
    <w:p w:rsidR="003A18EA" w:rsidRDefault="003A18EA"/>
    <w:p w:rsidR="008D2740" w:rsidRDefault="008D2740"/>
    <w:p w:rsidR="008D2740" w:rsidRPr="008D2740" w:rsidRDefault="008D2740">
      <w:pPr>
        <w:rPr>
          <w:b/>
          <w:sz w:val="28"/>
          <w:szCs w:val="28"/>
        </w:rPr>
      </w:pPr>
      <w:r w:rsidRPr="008D2740">
        <w:rPr>
          <w:b/>
          <w:sz w:val="28"/>
          <w:szCs w:val="28"/>
        </w:rPr>
        <w:t>Об аттестации руководителей</w:t>
      </w:r>
    </w:p>
    <w:p w:rsidR="008D2740" w:rsidRPr="008D2740" w:rsidRDefault="008D2740">
      <w:pPr>
        <w:rPr>
          <w:b/>
          <w:sz w:val="28"/>
          <w:szCs w:val="28"/>
        </w:rPr>
      </w:pPr>
      <w:r w:rsidRPr="008D2740">
        <w:rPr>
          <w:b/>
          <w:sz w:val="28"/>
          <w:szCs w:val="28"/>
        </w:rPr>
        <w:t xml:space="preserve"> и кандидатов на должность руководителей</w:t>
      </w:r>
    </w:p>
    <w:p w:rsidR="008D2740" w:rsidRPr="008D2740" w:rsidRDefault="008D2740">
      <w:pPr>
        <w:rPr>
          <w:b/>
          <w:sz w:val="28"/>
          <w:szCs w:val="28"/>
        </w:rPr>
      </w:pPr>
      <w:r w:rsidRPr="008D2740">
        <w:rPr>
          <w:b/>
          <w:sz w:val="28"/>
          <w:szCs w:val="28"/>
        </w:rPr>
        <w:t xml:space="preserve"> муниципальных образовательных организаций</w:t>
      </w:r>
    </w:p>
    <w:p w:rsidR="008D2740" w:rsidRDefault="008D2740">
      <w:pPr>
        <w:rPr>
          <w:b/>
          <w:sz w:val="28"/>
          <w:szCs w:val="28"/>
        </w:rPr>
      </w:pPr>
      <w:r w:rsidRPr="008D2740">
        <w:rPr>
          <w:b/>
          <w:sz w:val="28"/>
          <w:szCs w:val="28"/>
        </w:rPr>
        <w:t xml:space="preserve"> Краснояружского района</w:t>
      </w:r>
    </w:p>
    <w:p w:rsidR="008D2740" w:rsidRPr="00151C68" w:rsidRDefault="008D2740">
      <w:pPr>
        <w:rPr>
          <w:sz w:val="28"/>
          <w:szCs w:val="28"/>
        </w:rPr>
      </w:pPr>
    </w:p>
    <w:p w:rsidR="008D2740" w:rsidRPr="00151C68" w:rsidRDefault="008D2740">
      <w:pPr>
        <w:rPr>
          <w:sz w:val="28"/>
          <w:szCs w:val="28"/>
        </w:rPr>
      </w:pPr>
    </w:p>
    <w:p w:rsidR="00151C68" w:rsidRDefault="001D31FB" w:rsidP="00321062">
      <w:pPr>
        <w:ind w:firstLine="567"/>
        <w:jc w:val="both"/>
        <w:rPr>
          <w:sz w:val="28"/>
          <w:szCs w:val="28"/>
        </w:rPr>
      </w:pPr>
      <w:r w:rsidRPr="001D31FB"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</w:t>
      </w:r>
      <w:r w:rsidR="00321062">
        <w:rPr>
          <w:sz w:val="28"/>
          <w:szCs w:val="28"/>
        </w:rPr>
        <w:t>приказов департамента образования Белгородской области от 20 декабря 2019 г №3860 «</w:t>
      </w:r>
      <w:r w:rsidR="00321062" w:rsidRPr="00321062">
        <w:rPr>
          <w:sz w:val="28"/>
          <w:szCs w:val="28"/>
        </w:rPr>
        <w:t>Об утверждении форм аттестационных справок руководители муниципальной образовательной организации и кандидата на должность руководителя муниципальной образовательной организации</w:t>
      </w:r>
      <w:r w:rsidR="00321062">
        <w:rPr>
          <w:sz w:val="28"/>
          <w:szCs w:val="28"/>
        </w:rPr>
        <w:t>», от 20 декабря 2019 г. №3861 «</w:t>
      </w:r>
      <w:r w:rsidR="00321062" w:rsidRPr="00321062">
        <w:rPr>
          <w:sz w:val="28"/>
          <w:szCs w:val="28"/>
        </w:rPr>
        <w:t>Об утверждении типового Положения о порядке и сроках проведения аттестации руководителей и кандидатов на должности руководителей муниципальных</w:t>
      </w:r>
      <w:r w:rsidR="00321062">
        <w:rPr>
          <w:sz w:val="28"/>
          <w:szCs w:val="28"/>
        </w:rPr>
        <w:t xml:space="preserve"> </w:t>
      </w:r>
      <w:r w:rsidR="00321062" w:rsidRPr="00321062">
        <w:rPr>
          <w:sz w:val="28"/>
          <w:szCs w:val="28"/>
        </w:rPr>
        <w:t xml:space="preserve"> образовательных организаций Белгородской области</w:t>
      </w:r>
      <w:r w:rsidR="00321062">
        <w:rPr>
          <w:sz w:val="28"/>
          <w:szCs w:val="28"/>
        </w:rPr>
        <w:t xml:space="preserve">, </w:t>
      </w:r>
      <w:r w:rsidRPr="001D31FB">
        <w:rPr>
          <w:sz w:val="28"/>
          <w:szCs w:val="28"/>
        </w:rPr>
        <w:t>в рамках реализации проекта «Внедрение новой системы аттестации руководителей (кандидатов на должности руководителя) муниципальных образовательных организаций»</w:t>
      </w:r>
      <w:r w:rsidR="00321062">
        <w:rPr>
          <w:sz w:val="28"/>
          <w:szCs w:val="28"/>
        </w:rPr>
        <w:t>, постановляю:</w:t>
      </w:r>
    </w:p>
    <w:p w:rsidR="00321062" w:rsidRDefault="00823F37" w:rsidP="00823F3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23F37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823F37">
        <w:rPr>
          <w:sz w:val="28"/>
          <w:szCs w:val="28"/>
        </w:rPr>
        <w:t xml:space="preserve"> атт</w:t>
      </w:r>
      <w:r>
        <w:rPr>
          <w:sz w:val="28"/>
          <w:szCs w:val="28"/>
        </w:rPr>
        <w:t>естационных справок руководителя</w:t>
      </w:r>
      <w:r w:rsidRPr="00823F37">
        <w:rPr>
          <w:sz w:val="28"/>
          <w:szCs w:val="28"/>
        </w:rPr>
        <w:t xml:space="preserve"> муниципальной образовательной организации и кандидата на должность руководителя муниципальной образовательной организации</w:t>
      </w:r>
      <w:r>
        <w:rPr>
          <w:sz w:val="28"/>
          <w:szCs w:val="28"/>
        </w:rPr>
        <w:t xml:space="preserve"> Краснояружского района (Приложение 1).</w:t>
      </w:r>
    </w:p>
    <w:p w:rsidR="00823F37" w:rsidRDefault="00823F37" w:rsidP="00823F3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823F37">
        <w:rPr>
          <w:sz w:val="28"/>
          <w:szCs w:val="28"/>
        </w:rPr>
        <w:t xml:space="preserve"> о порядке и сроках проведения аттестации руководителей и кандидатов на должности руководителей муниципальных  образовательных организаций</w:t>
      </w:r>
      <w:r>
        <w:rPr>
          <w:sz w:val="28"/>
          <w:szCs w:val="28"/>
        </w:rPr>
        <w:t xml:space="preserve"> Краснояружского района (Приложение 2).</w:t>
      </w:r>
    </w:p>
    <w:p w:rsidR="00823F37" w:rsidRDefault="00823F37" w:rsidP="00823F37">
      <w:pPr>
        <w:jc w:val="both"/>
        <w:rPr>
          <w:sz w:val="28"/>
          <w:szCs w:val="28"/>
        </w:rPr>
      </w:pPr>
    </w:p>
    <w:p w:rsidR="00823F37" w:rsidRDefault="00823F37" w:rsidP="00823F37">
      <w:pPr>
        <w:jc w:val="both"/>
        <w:rPr>
          <w:sz w:val="28"/>
          <w:szCs w:val="28"/>
        </w:rPr>
      </w:pPr>
    </w:p>
    <w:p w:rsidR="00823F37" w:rsidRPr="00823F37" w:rsidRDefault="00823F37" w:rsidP="00823F3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23F37">
        <w:rPr>
          <w:rFonts w:eastAsia="Calibri"/>
          <w:b/>
          <w:sz w:val="28"/>
          <w:szCs w:val="28"/>
          <w:lang w:eastAsia="en-US"/>
        </w:rPr>
        <w:t xml:space="preserve">Глава администрации </w:t>
      </w:r>
    </w:p>
    <w:p w:rsidR="00823F37" w:rsidRDefault="00823F37" w:rsidP="00823F37">
      <w:pPr>
        <w:shd w:val="clear" w:color="auto" w:fill="FFFFFF"/>
        <w:spacing w:line="307" w:lineRule="exact"/>
        <w:jc w:val="both"/>
        <w:rPr>
          <w:rFonts w:eastAsia="Calibri"/>
          <w:b/>
          <w:sz w:val="28"/>
          <w:szCs w:val="28"/>
          <w:lang w:eastAsia="en-US"/>
        </w:rPr>
      </w:pPr>
      <w:r w:rsidRPr="00823F37">
        <w:rPr>
          <w:rFonts w:eastAsia="Calibri"/>
          <w:b/>
          <w:sz w:val="28"/>
          <w:szCs w:val="28"/>
          <w:lang w:eastAsia="en-US"/>
        </w:rPr>
        <w:t>Краснояружского района</w:t>
      </w:r>
      <w:r w:rsidRPr="00823F37">
        <w:rPr>
          <w:rFonts w:eastAsia="Calibri"/>
          <w:b/>
          <w:sz w:val="28"/>
          <w:szCs w:val="28"/>
          <w:lang w:eastAsia="en-US"/>
        </w:rPr>
        <w:tab/>
      </w:r>
      <w:r w:rsidRPr="00823F37">
        <w:rPr>
          <w:rFonts w:eastAsia="Calibri"/>
          <w:b/>
          <w:sz w:val="28"/>
          <w:szCs w:val="28"/>
          <w:lang w:eastAsia="en-US"/>
        </w:rPr>
        <w:tab/>
      </w:r>
      <w:r w:rsidRPr="00823F37">
        <w:rPr>
          <w:rFonts w:eastAsia="Calibri"/>
          <w:b/>
          <w:sz w:val="28"/>
          <w:szCs w:val="28"/>
          <w:lang w:eastAsia="en-US"/>
        </w:rPr>
        <w:tab/>
      </w:r>
      <w:r w:rsidRPr="00823F37">
        <w:rPr>
          <w:rFonts w:eastAsia="Calibri"/>
          <w:b/>
          <w:sz w:val="28"/>
          <w:szCs w:val="28"/>
          <w:lang w:eastAsia="en-US"/>
        </w:rPr>
        <w:tab/>
      </w:r>
      <w:r w:rsidRPr="00823F37">
        <w:rPr>
          <w:rFonts w:eastAsia="Calibri"/>
          <w:b/>
          <w:sz w:val="28"/>
          <w:szCs w:val="28"/>
          <w:lang w:eastAsia="en-US"/>
        </w:rPr>
        <w:tab/>
      </w:r>
      <w:r w:rsidRPr="00823F37">
        <w:rPr>
          <w:rFonts w:eastAsia="Calibri"/>
          <w:b/>
          <w:sz w:val="28"/>
          <w:szCs w:val="28"/>
          <w:lang w:eastAsia="en-US"/>
        </w:rPr>
        <w:tab/>
        <w:t>В.Н.Бурба</w:t>
      </w:r>
    </w:p>
    <w:p w:rsidR="00823F37" w:rsidRDefault="00823F37" w:rsidP="00823F37">
      <w:pPr>
        <w:shd w:val="clear" w:color="auto" w:fill="FFFFFF"/>
        <w:spacing w:line="307" w:lineRule="exact"/>
        <w:jc w:val="both"/>
        <w:rPr>
          <w:sz w:val="28"/>
          <w:szCs w:val="28"/>
        </w:rPr>
        <w:sectPr w:rsidR="00823F37" w:rsidSect="00823F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F37" w:rsidRDefault="00823F37" w:rsidP="00823F37">
      <w:pPr>
        <w:shd w:val="clear" w:color="auto" w:fill="FFFFFF"/>
        <w:spacing w:line="307" w:lineRule="exact"/>
        <w:jc w:val="both"/>
        <w:rPr>
          <w:sz w:val="28"/>
          <w:szCs w:val="28"/>
        </w:rPr>
      </w:pPr>
    </w:p>
    <w:p w:rsidR="00823F37" w:rsidRPr="00823F37" w:rsidRDefault="00823F37" w:rsidP="00823F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23F37">
        <w:rPr>
          <w:sz w:val="28"/>
          <w:szCs w:val="28"/>
        </w:rPr>
        <w:t>1</w:t>
      </w:r>
    </w:p>
    <w:p w:rsidR="00823F37" w:rsidRPr="00823F37" w:rsidRDefault="00823F37" w:rsidP="00823F37">
      <w:pPr>
        <w:jc w:val="right"/>
        <w:rPr>
          <w:sz w:val="28"/>
          <w:szCs w:val="28"/>
        </w:rPr>
      </w:pPr>
      <w:r w:rsidRPr="00823F37">
        <w:rPr>
          <w:sz w:val="28"/>
          <w:szCs w:val="28"/>
        </w:rPr>
        <w:t xml:space="preserve"> к постановлению главы администрации </w:t>
      </w:r>
    </w:p>
    <w:p w:rsidR="00823F37" w:rsidRPr="00823F37" w:rsidRDefault="00823F37" w:rsidP="00823F37">
      <w:pPr>
        <w:jc w:val="right"/>
        <w:rPr>
          <w:sz w:val="28"/>
          <w:szCs w:val="28"/>
        </w:rPr>
      </w:pPr>
      <w:r w:rsidRPr="00823F37">
        <w:rPr>
          <w:sz w:val="28"/>
          <w:szCs w:val="28"/>
        </w:rPr>
        <w:t xml:space="preserve">Краснояружского района </w:t>
      </w:r>
    </w:p>
    <w:p w:rsidR="00823F37" w:rsidRDefault="00823F37" w:rsidP="00823F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0654C">
        <w:rPr>
          <w:sz w:val="28"/>
          <w:szCs w:val="28"/>
        </w:rPr>
        <w:t xml:space="preserve"> 19 </w:t>
      </w:r>
      <w:r>
        <w:rPr>
          <w:sz w:val="28"/>
          <w:szCs w:val="28"/>
        </w:rPr>
        <w:t>»</w:t>
      </w:r>
      <w:r w:rsidR="00C0654C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</w:t>
      </w:r>
      <w:r w:rsidRPr="00823F37">
        <w:rPr>
          <w:sz w:val="28"/>
          <w:szCs w:val="28"/>
        </w:rPr>
        <w:t xml:space="preserve"> г</w:t>
      </w:r>
      <w:r w:rsidR="00C0654C">
        <w:rPr>
          <w:sz w:val="28"/>
          <w:szCs w:val="28"/>
        </w:rPr>
        <w:t xml:space="preserve">   </w:t>
      </w:r>
    </w:p>
    <w:p w:rsidR="00C0654C" w:rsidRPr="00823F37" w:rsidRDefault="00C0654C" w:rsidP="00823F37">
      <w:pPr>
        <w:jc w:val="right"/>
        <w:rPr>
          <w:sz w:val="28"/>
          <w:szCs w:val="28"/>
        </w:rPr>
      </w:pPr>
      <w:r>
        <w:rPr>
          <w:sz w:val="28"/>
          <w:szCs w:val="28"/>
        </w:rPr>
        <w:t>№101</w:t>
      </w:r>
    </w:p>
    <w:p w:rsidR="00321062" w:rsidRPr="00151C68" w:rsidRDefault="00321062" w:rsidP="00823F37">
      <w:pPr>
        <w:ind w:firstLine="567"/>
        <w:jc w:val="both"/>
        <w:rPr>
          <w:sz w:val="28"/>
          <w:szCs w:val="28"/>
        </w:rPr>
      </w:pPr>
    </w:p>
    <w:p w:rsidR="00151C68" w:rsidRPr="00151C68" w:rsidRDefault="00151C68" w:rsidP="00151C68">
      <w:pPr>
        <w:rPr>
          <w:sz w:val="28"/>
          <w:szCs w:val="28"/>
        </w:rPr>
      </w:pPr>
    </w:p>
    <w:p w:rsidR="00151C68" w:rsidRPr="00823F37" w:rsidRDefault="00823F37" w:rsidP="00823F37">
      <w:pPr>
        <w:jc w:val="center"/>
        <w:rPr>
          <w:b/>
          <w:sz w:val="28"/>
          <w:szCs w:val="28"/>
        </w:rPr>
      </w:pPr>
      <w:r w:rsidRPr="00823F37">
        <w:rPr>
          <w:b/>
          <w:sz w:val="28"/>
          <w:szCs w:val="28"/>
        </w:rPr>
        <w:t>Форм</w:t>
      </w:r>
      <w:r w:rsidR="004E5FC7">
        <w:rPr>
          <w:b/>
          <w:sz w:val="28"/>
          <w:szCs w:val="28"/>
        </w:rPr>
        <w:t>а</w:t>
      </w:r>
      <w:r w:rsidRPr="00823F37">
        <w:rPr>
          <w:b/>
          <w:sz w:val="28"/>
          <w:szCs w:val="28"/>
        </w:rPr>
        <w:t xml:space="preserve"> атт</w:t>
      </w:r>
      <w:r w:rsidR="004E5FC7">
        <w:rPr>
          <w:b/>
          <w:sz w:val="28"/>
          <w:szCs w:val="28"/>
        </w:rPr>
        <w:t>естационной справки</w:t>
      </w:r>
      <w:r w:rsidRPr="00823F37">
        <w:rPr>
          <w:b/>
          <w:sz w:val="28"/>
          <w:szCs w:val="28"/>
        </w:rPr>
        <w:t xml:space="preserve"> руководителя муниципальной образовательной организации Краснояружского района</w:t>
      </w:r>
    </w:p>
    <w:p w:rsidR="00151C68" w:rsidRPr="00151C68" w:rsidRDefault="00151C68" w:rsidP="00151C68">
      <w:pPr>
        <w:rPr>
          <w:sz w:val="28"/>
          <w:szCs w:val="28"/>
        </w:rPr>
      </w:pPr>
    </w:p>
    <w:tbl>
      <w:tblPr>
        <w:tblStyle w:val="a4"/>
        <w:tblW w:w="14256" w:type="dxa"/>
        <w:tblLook w:val="04A0" w:firstRow="1" w:lastRow="0" w:firstColumn="1" w:lastColumn="0" w:noHBand="0" w:noVBand="1"/>
      </w:tblPr>
      <w:tblGrid>
        <w:gridCol w:w="4786"/>
        <w:gridCol w:w="9470"/>
      </w:tblGrid>
      <w:tr w:rsidR="00823F37" w:rsidRPr="00823F37" w:rsidTr="00FE0622">
        <w:tc>
          <w:tcPr>
            <w:tcW w:w="478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ФИО аттестуемого руководителя</w:t>
            </w:r>
          </w:p>
        </w:tc>
        <w:tc>
          <w:tcPr>
            <w:tcW w:w="947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78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Должность, дата назначения на должность</w:t>
            </w:r>
          </w:p>
        </w:tc>
        <w:tc>
          <w:tcPr>
            <w:tcW w:w="947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78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Наименование ОО (согласно уставу)</w:t>
            </w:r>
          </w:p>
        </w:tc>
        <w:tc>
          <w:tcPr>
            <w:tcW w:w="947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78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Дата рождения, полных лет</w:t>
            </w:r>
          </w:p>
        </w:tc>
        <w:tc>
          <w:tcPr>
            <w:tcW w:w="947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</w:tbl>
    <w:p w:rsidR="00151C68" w:rsidRPr="00151C68" w:rsidRDefault="00151C68" w:rsidP="00151C68">
      <w:pPr>
        <w:rPr>
          <w:sz w:val="28"/>
          <w:szCs w:val="28"/>
        </w:rPr>
      </w:pPr>
    </w:p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  <w:proofErr w:type="gramStart"/>
      <w:r w:rsidRPr="00823F37">
        <w:rPr>
          <w:rFonts w:eastAsia="Arial Unicode MS"/>
          <w:color w:val="000000"/>
          <w:lang w:bidi="ru-RU"/>
        </w:rPr>
        <w:t>Опыт работы (за последние 10 лет)</w:t>
      </w:r>
      <w:proofErr w:type="gramEnd"/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2630"/>
        <w:gridCol w:w="4320"/>
        <w:gridCol w:w="3466"/>
        <w:gridCol w:w="3867"/>
      </w:tblGrid>
      <w:tr w:rsidR="00823F37" w:rsidRPr="00823F37" w:rsidTr="00FE0622">
        <w:tc>
          <w:tcPr>
            <w:tcW w:w="2630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Период работы</w:t>
            </w:r>
          </w:p>
        </w:tc>
        <w:tc>
          <w:tcPr>
            <w:tcW w:w="4320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Должность</w:t>
            </w:r>
          </w:p>
        </w:tc>
        <w:tc>
          <w:tcPr>
            <w:tcW w:w="3466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Место работы</w:t>
            </w:r>
          </w:p>
        </w:tc>
        <w:tc>
          <w:tcPr>
            <w:tcW w:w="3867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Регион</w:t>
            </w:r>
          </w:p>
        </w:tc>
      </w:tr>
      <w:tr w:rsidR="00823F37" w:rsidRPr="00823F37" w:rsidTr="00FE0622">
        <w:tc>
          <w:tcPr>
            <w:tcW w:w="263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32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46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86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263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32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46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86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263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32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46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86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263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32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46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86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4127"/>
        <w:gridCol w:w="10156"/>
      </w:tblGrid>
      <w:tr w:rsidR="00823F37" w:rsidRPr="00823F37" w:rsidTr="00FE0622">
        <w:tc>
          <w:tcPr>
            <w:tcW w:w="412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Сведения о предыдущей аттестации</w:t>
            </w:r>
          </w:p>
        </w:tc>
        <w:tc>
          <w:tcPr>
            <w:tcW w:w="1015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12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Истечение срока трудового договора</w:t>
            </w:r>
          </w:p>
        </w:tc>
        <w:tc>
          <w:tcPr>
            <w:tcW w:w="1015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12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Соответствие требованиям ЕКС</w:t>
            </w:r>
          </w:p>
        </w:tc>
        <w:tc>
          <w:tcPr>
            <w:tcW w:w="1015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>I. Эффективность управления финансовыми ресурсами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5152"/>
        <w:gridCol w:w="2841"/>
        <w:gridCol w:w="2841"/>
        <w:gridCol w:w="2846"/>
      </w:tblGrid>
      <w:tr w:rsidR="00823F37" w:rsidRPr="00823F37" w:rsidTr="00FE0622">
        <w:tc>
          <w:tcPr>
            <w:tcW w:w="576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№</w:t>
            </w:r>
          </w:p>
        </w:tc>
        <w:tc>
          <w:tcPr>
            <w:tcW w:w="5152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Показатели</w:t>
            </w:r>
          </w:p>
        </w:tc>
        <w:tc>
          <w:tcPr>
            <w:tcW w:w="2841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2017 г.</w:t>
            </w:r>
          </w:p>
        </w:tc>
        <w:tc>
          <w:tcPr>
            <w:tcW w:w="2841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2018 г.</w:t>
            </w:r>
          </w:p>
        </w:tc>
        <w:tc>
          <w:tcPr>
            <w:tcW w:w="2846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Оптимальное значение на 20 г.</w:t>
            </w:r>
          </w:p>
        </w:tc>
      </w:tr>
      <w:tr w:rsidR="00823F37" w:rsidRPr="00823F37" w:rsidTr="00FE0622">
        <w:tc>
          <w:tcPr>
            <w:tcW w:w="576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1.</w:t>
            </w:r>
          </w:p>
        </w:tc>
        <w:tc>
          <w:tcPr>
            <w:tcW w:w="5152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Эффективность расходов</w:t>
            </w: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76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lastRenderedPageBreak/>
              <w:t>1.1.</w:t>
            </w:r>
          </w:p>
        </w:tc>
        <w:tc>
          <w:tcPr>
            <w:tcW w:w="515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Доля фонда оплаты груда работников в расходах ОО, %</w:t>
            </w: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7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1.2.</w:t>
            </w:r>
          </w:p>
        </w:tc>
        <w:tc>
          <w:tcPr>
            <w:tcW w:w="5152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 xml:space="preserve">Доля учителей, средний месячный доход которых составляет более 50 тыс. рублей, в общей численности учи гелей, </w:t>
            </w:r>
            <w:proofErr w:type="gramStart"/>
            <w:r w:rsidRPr="00823F37">
              <w:rPr>
                <w:rFonts w:eastAsia="Arial Unicode MS"/>
                <w:color w:val="000000"/>
                <w:lang w:bidi="ru-RU"/>
              </w:rPr>
              <w:t>в</w:t>
            </w:r>
            <w:proofErr w:type="gramEnd"/>
            <w:r w:rsidRPr="00823F37">
              <w:rPr>
                <w:rFonts w:eastAsia="Arial Unicode MS"/>
                <w:color w:val="000000"/>
                <w:lang w:bidi="ru-RU"/>
              </w:rPr>
              <w:t xml:space="preserve"> %</w:t>
            </w: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76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2.</w:t>
            </w:r>
          </w:p>
        </w:tc>
        <w:tc>
          <w:tcPr>
            <w:tcW w:w="5152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Эффективность оплаты труда</w:t>
            </w: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7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2.1.</w:t>
            </w:r>
          </w:p>
        </w:tc>
        <w:tc>
          <w:tcPr>
            <w:tcW w:w="5152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Доля базовой части в фонде оплаты труда работников ОО, %</w:t>
            </w: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7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2.2.</w:t>
            </w:r>
          </w:p>
        </w:tc>
        <w:tc>
          <w:tcPr>
            <w:tcW w:w="5152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 xml:space="preserve">Доля фонда оплаты труда 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фонде оплаты труда работников ОО, </w:t>
            </w:r>
            <w:proofErr w:type="gramStart"/>
            <w:r w:rsidRPr="00823F37">
              <w:rPr>
                <w:rFonts w:eastAsia="Arial Unicode MS"/>
                <w:color w:val="000000"/>
                <w:lang w:bidi="ru-RU"/>
              </w:rPr>
              <w:t>в</w:t>
            </w:r>
            <w:proofErr w:type="gramEnd"/>
            <w:r w:rsidRPr="00823F37">
              <w:rPr>
                <w:rFonts w:eastAsia="Arial Unicode MS"/>
                <w:color w:val="000000"/>
                <w:lang w:bidi="ru-RU"/>
              </w:rPr>
              <w:t xml:space="preserve"> %</w:t>
            </w: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7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2.3.</w:t>
            </w:r>
          </w:p>
        </w:tc>
        <w:tc>
          <w:tcPr>
            <w:tcW w:w="515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Доля фонда оплаты труда административно-управленческого персонала в общем фонде оплаты груда работников организации, %</w:t>
            </w: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28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val="en-US" w:bidi="ru-RU"/>
        </w:rPr>
        <w:t>II</w:t>
      </w:r>
      <w:r w:rsidRPr="00823F37">
        <w:rPr>
          <w:rFonts w:eastAsia="Arial Unicode MS"/>
          <w:b/>
          <w:color w:val="000000"/>
          <w:lang w:bidi="ru-RU"/>
        </w:rPr>
        <w:t>. Вклад образовательной организации в качественное образование</w:t>
      </w:r>
    </w:p>
    <w:tbl>
      <w:tblPr>
        <w:tblStyle w:val="a4"/>
        <w:tblW w:w="14256" w:type="dxa"/>
        <w:tblLook w:val="04A0" w:firstRow="1" w:lastRow="0" w:firstColumn="1" w:lastColumn="0" w:noHBand="0" w:noVBand="1"/>
      </w:tblPr>
      <w:tblGrid>
        <w:gridCol w:w="696"/>
        <w:gridCol w:w="8497"/>
        <w:gridCol w:w="1132"/>
        <w:gridCol w:w="1271"/>
        <w:gridCol w:w="1132"/>
        <w:gridCol w:w="1528"/>
      </w:tblGrid>
      <w:tr w:rsidR="00823F37" w:rsidRPr="00823F37" w:rsidTr="00FE0622">
        <w:tc>
          <w:tcPr>
            <w:tcW w:w="696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№</w:t>
            </w:r>
          </w:p>
        </w:tc>
        <w:tc>
          <w:tcPr>
            <w:tcW w:w="8497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Показатели</w:t>
            </w:r>
          </w:p>
        </w:tc>
        <w:tc>
          <w:tcPr>
            <w:tcW w:w="1132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2016/17 уч. год</w:t>
            </w:r>
          </w:p>
        </w:tc>
        <w:tc>
          <w:tcPr>
            <w:tcW w:w="1271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2017/18 уч. год</w:t>
            </w:r>
          </w:p>
        </w:tc>
        <w:tc>
          <w:tcPr>
            <w:tcW w:w="1132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2018/19 уч. год</w:t>
            </w:r>
          </w:p>
        </w:tc>
        <w:tc>
          <w:tcPr>
            <w:tcW w:w="1528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Средний показатель</w:t>
            </w: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3.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Позиции образовательной организации в рейтинге вклада школ в качественное образование белгородских школьников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место</w:t>
            </w: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место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3.1.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Динамика рейтинга образовательной организации за время работы в ней аттестуемого руководителя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4.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Общая численность обучающихся ОО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4.1.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Численность обучающихся в расчете на одного работника ОО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4.2.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переведенных из дошкольных групп в первый класс этой же ОО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5.</w:t>
            </w:r>
          </w:p>
        </w:tc>
        <w:tc>
          <w:tcPr>
            <w:tcW w:w="849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 xml:space="preserve">Общий охват дополнительным образованием обучающихся (в возрасте от 5 лет), занимающихся как в данной школе, так и в других организациях, </w:t>
            </w:r>
            <w:proofErr w:type="gramStart"/>
            <w:r w:rsidRPr="00823F37">
              <w:rPr>
                <w:rFonts w:eastAsia="Arial Unicode MS"/>
                <w:b/>
                <w:color w:val="000000"/>
                <w:lang w:bidi="ru-RU"/>
              </w:rPr>
              <w:t>в</w:t>
            </w:r>
            <w:proofErr w:type="gramEnd"/>
            <w:r w:rsidRPr="00823F37">
              <w:rPr>
                <w:rFonts w:eastAsia="Arial Unicode MS"/>
                <w:b/>
                <w:color w:val="000000"/>
                <w:lang w:bidi="ru-RU"/>
              </w:rPr>
              <w:t xml:space="preserve"> %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5.1.</w:t>
            </w:r>
          </w:p>
        </w:tc>
        <w:tc>
          <w:tcPr>
            <w:tcW w:w="849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 xml:space="preserve">Из них в </w:t>
            </w:r>
            <w:proofErr w:type="gramStart"/>
            <w:r w:rsidRPr="00823F37">
              <w:rPr>
                <w:rFonts w:eastAsia="Arial Unicode MS"/>
                <w:color w:val="000000"/>
                <w:lang w:bidi="ru-RU"/>
              </w:rPr>
              <w:t>данной</w:t>
            </w:r>
            <w:proofErr w:type="gramEnd"/>
            <w:r w:rsidRPr="00823F37">
              <w:rPr>
                <w:rFonts w:eastAsia="Arial Unicode MS"/>
                <w:color w:val="000000"/>
                <w:lang w:bidi="ru-RU"/>
              </w:rPr>
              <w:t xml:space="preserve"> образовательной организация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lastRenderedPageBreak/>
              <w:t>6.</w:t>
            </w:r>
          </w:p>
        </w:tc>
        <w:tc>
          <w:tcPr>
            <w:tcW w:w="849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Обеспечение массового качественного образования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6.1.</w:t>
            </w:r>
          </w:p>
        </w:tc>
        <w:tc>
          <w:tcPr>
            <w:tcW w:w="849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выпускников 11 классов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6.2.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обучающихся, сдавших ЕГЭ на 160 и более баллов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6.3.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обучающихся, не преодолевших минимальный порог ЕГЭ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6.4.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обучающихся, удаленных с ЕГЭ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6.5.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выпускников 9 классов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6.6.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обучающихся, сдавших ОГЭ на 8 и более баллов по лучшим результатам двух, предметов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7.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Обеспечение условий для развития таланта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7.1.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заключительного этапа всероссийской олимпиады школьников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7.2.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регионального этапа всероссийской олимпиады школьников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7.3.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муниципального этапа всероссийской олимпиады школьников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8.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Развитие профессиональных умений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8.1.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участников регионального этапа JuniorSkills (компетенций/человек)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8.2.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регионального этапа JuniorSkills (компетенций/человек)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8.3.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всероссийского этапа JuniorSkills (компетенций/человек)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8.4.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всероссийского этапа WorldSkills (компетенций/человек)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8.5.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регионального этапа WorldSkills (компетенций/человек)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8.6.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регионального этапа всероссийской олимпиады профессионального мастерства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8.7.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всероссийского этапа всероссийской олимпиады профессионального мастерства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8.8.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 xml:space="preserve">Количество </w:t>
            </w:r>
            <w:proofErr w:type="gramStart"/>
            <w:r w:rsidRPr="00823F37">
              <w:rPr>
                <w:rFonts w:eastAsia="Arial Unicode MS"/>
                <w:color w:val="000000"/>
                <w:lang w:bidi="ru-RU"/>
              </w:rPr>
              <w:t>обучающихся</w:t>
            </w:r>
            <w:proofErr w:type="gramEnd"/>
            <w:r w:rsidRPr="00823F37">
              <w:rPr>
                <w:rFonts w:eastAsia="Arial Unicode MS"/>
                <w:color w:val="000000"/>
                <w:lang w:bidi="ru-RU"/>
              </w:rPr>
              <w:t>, успешно сдавших демонстрационный экзамен по стандартам WorldSkills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8.9.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 xml:space="preserve">Количество участников регионального этапа «Абилимпикс» (компетенций/человек) 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center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lastRenderedPageBreak/>
              <w:t>8.10.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регионального этапа «Абилимпикс» (компетенций/человек)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8.11.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победителей и призеров национального этапа «Абилимпикс» (компетенций/человек)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9.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Массовый любительский спорт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9.1.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Количество обучающихся, сдавших нормы ГТО (чел.)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9.2.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Наличие команд-победителей и призеров муниципального этапа соревнований...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9.3.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Наличие команд-победителей и призеров регионального этапа соревнований...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9.4.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Наличие команд-победителей и призеров всероссийского этапа соревнований...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9.5.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Наличие победителей и призеров областной спартакиады школьников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69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9.6.</w:t>
            </w:r>
          </w:p>
        </w:tc>
        <w:tc>
          <w:tcPr>
            <w:tcW w:w="8497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Наличие команд-победителей и призеров регионального этапа соревнований «Президентские спортивные игры»</w:t>
            </w: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val="en-US" w:bidi="ru-RU"/>
        </w:rPr>
        <w:t>III</w:t>
      </w:r>
      <w:r w:rsidRPr="00823F37">
        <w:rPr>
          <w:rFonts w:eastAsia="Arial Unicode MS"/>
          <w:b/>
          <w:color w:val="000000"/>
          <w:lang w:bidi="ru-RU"/>
        </w:rPr>
        <w:t>. Реализация проектов, обеспечивающих освоение обучающимися умений для учебы, жизни и труда в современном мире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134"/>
        <w:gridCol w:w="1276"/>
        <w:gridCol w:w="1134"/>
        <w:gridCol w:w="1532"/>
      </w:tblGrid>
      <w:tr w:rsidR="00823F37" w:rsidRPr="00823F37" w:rsidTr="00FE0622">
        <w:tc>
          <w:tcPr>
            <w:tcW w:w="534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№</w:t>
            </w:r>
          </w:p>
        </w:tc>
        <w:tc>
          <w:tcPr>
            <w:tcW w:w="8646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2016/17 уч. год</w:t>
            </w:r>
          </w:p>
        </w:tc>
        <w:tc>
          <w:tcPr>
            <w:tcW w:w="1276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2017/18 уч. год</w:t>
            </w:r>
          </w:p>
        </w:tc>
        <w:tc>
          <w:tcPr>
            <w:tcW w:w="1134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2018/19 уч. год</w:t>
            </w:r>
          </w:p>
        </w:tc>
        <w:tc>
          <w:tcPr>
            <w:tcW w:w="1532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Средний показатель</w:t>
            </w: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10.</w:t>
            </w:r>
          </w:p>
        </w:tc>
        <w:tc>
          <w:tcPr>
            <w:tcW w:w="86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val="en-US" w:bidi="ru-RU"/>
        </w:rPr>
        <w:t>IV</w:t>
      </w:r>
      <w:r w:rsidRPr="00823F37">
        <w:rPr>
          <w:rFonts w:eastAsia="Arial Unicode MS"/>
          <w:b/>
          <w:color w:val="000000"/>
          <w:lang w:bidi="ru-RU"/>
        </w:rPr>
        <w:t>. Обеспечение безопасности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134"/>
        <w:gridCol w:w="1276"/>
        <w:gridCol w:w="1134"/>
        <w:gridCol w:w="1532"/>
      </w:tblGrid>
      <w:tr w:rsidR="00823F37" w:rsidRPr="00823F37" w:rsidTr="00FE0622">
        <w:tc>
          <w:tcPr>
            <w:tcW w:w="534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№</w:t>
            </w:r>
          </w:p>
        </w:tc>
        <w:tc>
          <w:tcPr>
            <w:tcW w:w="8646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2016/17 уч. год</w:t>
            </w:r>
          </w:p>
        </w:tc>
        <w:tc>
          <w:tcPr>
            <w:tcW w:w="1276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2017/18 уч. год</w:t>
            </w:r>
          </w:p>
        </w:tc>
        <w:tc>
          <w:tcPr>
            <w:tcW w:w="1134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2018/19 уч. год</w:t>
            </w:r>
          </w:p>
        </w:tc>
        <w:tc>
          <w:tcPr>
            <w:tcW w:w="1532" w:type="dxa"/>
            <w:vAlign w:val="center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Средний показатель</w:t>
            </w: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11.</w:t>
            </w:r>
          </w:p>
        </w:tc>
        <w:tc>
          <w:tcPr>
            <w:tcW w:w="864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 xml:space="preserve">Показатель отсутствия травм: 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/>
                  <w:color w:val="000000"/>
                  <w:lang w:bidi="ru-RU"/>
                </w:rPr>
                <m:t>1-</m:t>
              </m:r>
              <m:f>
                <m:fPr>
                  <m:ctrlPr>
                    <w:rPr>
                      <w:rFonts w:ascii="Cambria Math" w:eastAsia="Arial Unicode MS" w:hAnsi="Cambria Math"/>
                      <w:b/>
                      <w:i/>
                      <w:color w:val="000000"/>
                      <w:lang w:bidi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color w:val="000000"/>
                      <w:lang w:bidi="ru-RU"/>
                    </w:rPr>
                    <m:t>количество травм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color w:val="000000"/>
                      <w:lang w:bidi="ru-RU"/>
                    </w:rPr>
                    <m:t>контингент обучающихся</m:t>
                  </m:r>
                </m:den>
              </m:f>
            </m:oMath>
            <w:r w:rsidRPr="00823F37">
              <w:rPr>
                <w:rFonts w:eastAsia="Arial Unicode MS"/>
                <w:color w:val="000000"/>
                <w:lang w:bidi="ru-RU"/>
              </w:rPr>
              <w:t>, где «</w:t>
            </w:r>
            <w:r w:rsidRPr="00823F37">
              <w:rPr>
                <w:rFonts w:eastAsia="Arial Unicode MS"/>
                <w:b/>
                <w:color w:val="000000"/>
                <w:lang w:bidi="ru-RU"/>
              </w:rPr>
              <w:t>1</w:t>
            </w:r>
            <w:r w:rsidRPr="00823F37">
              <w:rPr>
                <w:rFonts w:eastAsia="Arial Unicode MS"/>
                <w:color w:val="000000"/>
                <w:lang w:bidi="ru-RU"/>
              </w:rPr>
              <w:t>» - идеальный показатель отсутствия травм</w:t>
            </w: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2" w:type="dxa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1</w:t>
            </w: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val="en-US" w:bidi="ru-RU"/>
        </w:rPr>
        <w:t>V</w:t>
      </w:r>
      <w:r w:rsidRPr="00823F37">
        <w:rPr>
          <w:rFonts w:eastAsia="Arial Unicode MS"/>
          <w:b/>
          <w:color w:val="000000"/>
          <w:lang w:bidi="ru-RU"/>
        </w:rPr>
        <w:t>. Внешняя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970"/>
        <w:gridCol w:w="4752"/>
      </w:tblGrid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№</w:t>
            </w:r>
          </w:p>
        </w:tc>
        <w:tc>
          <w:tcPr>
            <w:tcW w:w="8970" w:type="dxa"/>
          </w:tcPr>
          <w:p w:rsidR="00823F37" w:rsidRPr="00823F37" w:rsidRDefault="00823F37" w:rsidP="00823F37">
            <w:pPr>
              <w:widowControl w:val="0"/>
              <w:spacing w:line="21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823F37">
              <w:rPr>
                <w:b/>
                <w:bCs/>
                <w:color w:val="000000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4752" w:type="dxa"/>
          </w:tcPr>
          <w:p w:rsidR="00823F37" w:rsidRPr="00823F37" w:rsidRDefault="00823F37" w:rsidP="00823F37">
            <w:pPr>
              <w:widowControl w:val="0"/>
              <w:spacing w:line="210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  <w:r w:rsidRPr="00823F37">
              <w:rPr>
                <w:b/>
                <w:color w:val="000000"/>
                <w:shd w:val="clear" w:color="auto" w:fill="FFFFFF"/>
                <w:lang w:bidi="ru-RU"/>
              </w:rPr>
              <w:t>Информация</w:t>
            </w:r>
          </w:p>
        </w:tc>
      </w:tr>
      <w:tr w:rsidR="00823F37" w:rsidRPr="00823F37" w:rsidTr="00FE0622">
        <w:tc>
          <w:tcPr>
            <w:tcW w:w="534" w:type="dxa"/>
            <w:vMerge w:val="restart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12.</w:t>
            </w:r>
          </w:p>
        </w:tc>
        <w:tc>
          <w:tcPr>
            <w:tcW w:w="8970" w:type="dxa"/>
            <w:vMerge w:val="restart"/>
          </w:tcPr>
          <w:p w:rsidR="00823F37" w:rsidRPr="00823F37" w:rsidRDefault="00823F37" w:rsidP="00823F37">
            <w:pPr>
              <w:widowControl w:val="0"/>
              <w:jc w:val="both"/>
              <w:rPr>
                <w:lang w:eastAsia="en-US"/>
              </w:rPr>
            </w:pPr>
            <w:r w:rsidRPr="00823F37">
              <w:rPr>
                <w:b/>
                <w:bCs/>
                <w:color w:val="000000"/>
                <w:shd w:val="clear" w:color="auto" w:fill="FFFFFF"/>
                <w:lang w:bidi="ru-RU"/>
              </w:rPr>
              <w:t>Информация в СМИ</w:t>
            </w:r>
          </w:p>
        </w:tc>
        <w:tc>
          <w:tcPr>
            <w:tcW w:w="4752" w:type="dxa"/>
          </w:tcPr>
          <w:p w:rsidR="00823F37" w:rsidRPr="00823F37" w:rsidRDefault="00823F37" w:rsidP="00823F37">
            <w:pPr>
              <w:widowControl w:val="0"/>
              <w:rPr>
                <w:lang w:eastAsia="en-US"/>
              </w:rPr>
            </w:pPr>
            <w:r w:rsidRPr="00823F37">
              <w:rPr>
                <w:color w:val="000000"/>
                <w:shd w:val="clear" w:color="auto" w:fill="FFFFFF"/>
                <w:lang w:bidi="ru-RU"/>
              </w:rPr>
              <w:t>Положительные публикации -</w:t>
            </w:r>
          </w:p>
        </w:tc>
      </w:tr>
      <w:tr w:rsidR="00823F37" w:rsidRPr="00823F37" w:rsidTr="00FE0622">
        <w:tc>
          <w:tcPr>
            <w:tcW w:w="53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8970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2" w:type="dxa"/>
          </w:tcPr>
          <w:p w:rsidR="00823F37" w:rsidRPr="00823F37" w:rsidRDefault="00823F37" w:rsidP="00823F37">
            <w:pPr>
              <w:widowControl w:val="0"/>
              <w:rPr>
                <w:lang w:eastAsia="en-US"/>
              </w:rPr>
            </w:pPr>
            <w:r w:rsidRPr="00823F37">
              <w:rPr>
                <w:color w:val="000000"/>
                <w:shd w:val="clear" w:color="auto" w:fill="FFFFFF"/>
                <w:lang w:bidi="ru-RU"/>
              </w:rPr>
              <w:t>Негативные публикации -</w:t>
            </w:r>
          </w:p>
        </w:tc>
      </w:tr>
      <w:tr w:rsidR="00823F37" w:rsidRPr="00823F37" w:rsidTr="00FE0622">
        <w:tc>
          <w:tcPr>
            <w:tcW w:w="534" w:type="dxa"/>
            <w:vMerge w:val="restart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13.</w:t>
            </w:r>
          </w:p>
        </w:tc>
        <w:tc>
          <w:tcPr>
            <w:tcW w:w="8970" w:type="dxa"/>
            <w:vMerge w:val="restart"/>
          </w:tcPr>
          <w:p w:rsidR="00823F37" w:rsidRPr="00823F37" w:rsidRDefault="00823F37" w:rsidP="00823F37">
            <w:pPr>
              <w:widowControl w:val="0"/>
              <w:rPr>
                <w:lang w:eastAsia="en-US"/>
              </w:rPr>
            </w:pPr>
            <w:r w:rsidRPr="00823F37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Обращения граждан по проблемам </w:t>
            </w:r>
            <w:proofErr w:type="gramStart"/>
            <w:r w:rsidRPr="00823F37">
              <w:rPr>
                <w:b/>
                <w:bCs/>
                <w:color w:val="000000"/>
                <w:shd w:val="clear" w:color="auto" w:fill="FFFFFF"/>
                <w:lang w:bidi="ru-RU"/>
              </w:rPr>
              <w:t>данной</w:t>
            </w:r>
            <w:proofErr w:type="gramEnd"/>
            <w:r w:rsidRPr="00823F37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ОО, направленные не в администрацию ОО</w:t>
            </w:r>
          </w:p>
        </w:tc>
        <w:tc>
          <w:tcPr>
            <w:tcW w:w="4752" w:type="dxa"/>
          </w:tcPr>
          <w:p w:rsidR="00823F37" w:rsidRPr="00823F37" w:rsidRDefault="00823F37" w:rsidP="00823F37">
            <w:pPr>
              <w:widowControl w:val="0"/>
              <w:rPr>
                <w:lang w:eastAsia="en-US"/>
              </w:rPr>
            </w:pPr>
            <w:r w:rsidRPr="00823F37">
              <w:rPr>
                <w:color w:val="000000"/>
                <w:shd w:val="clear" w:color="auto" w:fill="FFFFFF"/>
                <w:lang w:bidi="ru-RU"/>
              </w:rPr>
              <w:t>Необоснованные обращения -</w:t>
            </w:r>
          </w:p>
        </w:tc>
      </w:tr>
      <w:tr w:rsidR="00823F37" w:rsidRPr="00823F37" w:rsidTr="00FE0622">
        <w:tc>
          <w:tcPr>
            <w:tcW w:w="53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8970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2" w:type="dxa"/>
          </w:tcPr>
          <w:p w:rsidR="00823F37" w:rsidRPr="00823F37" w:rsidRDefault="00823F37" w:rsidP="00823F37">
            <w:pPr>
              <w:widowControl w:val="0"/>
              <w:rPr>
                <w:lang w:eastAsia="en-US"/>
              </w:rPr>
            </w:pPr>
            <w:r w:rsidRPr="00823F37">
              <w:rPr>
                <w:color w:val="000000"/>
                <w:shd w:val="clear" w:color="auto" w:fill="FFFFFF"/>
                <w:lang w:bidi="ru-RU"/>
              </w:rPr>
              <w:t>Обоснованные обращения -</w:t>
            </w:r>
          </w:p>
        </w:tc>
      </w:tr>
      <w:tr w:rsidR="00823F37" w:rsidRPr="00823F37" w:rsidTr="00FE0622">
        <w:tc>
          <w:tcPr>
            <w:tcW w:w="534" w:type="dxa"/>
            <w:vMerge w:val="restart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14.</w:t>
            </w:r>
          </w:p>
        </w:tc>
        <w:tc>
          <w:tcPr>
            <w:tcW w:w="8970" w:type="dxa"/>
            <w:vMerge w:val="restart"/>
          </w:tcPr>
          <w:p w:rsidR="00823F37" w:rsidRPr="00823F37" w:rsidRDefault="00823F37" w:rsidP="00823F37">
            <w:pPr>
              <w:widowControl w:val="0"/>
              <w:jc w:val="both"/>
              <w:rPr>
                <w:lang w:eastAsia="en-US"/>
              </w:rPr>
            </w:pPr>
            <w:r w:rsidRPr="00823F37">
              <w:rPr>
                <w:b/>
                <w:bCs/>
                <w:color w:val="000000"/>
                <w:shd w:val="clear" w:color="auto" w:fill="FFFFFF"/>
                <w:lang w:bidi="ru-RU"/>
              </w:rPr>
              <w:t>Проверка внешних контролирующих органов</w:t>
            </w:r>
          </w:p>
        </w:tc>
        <w:tc>
          <w:tcPr>
            <w:tcW w:w="4752" w:type="dxa"/>
          </w:tcPr>
          <w:p w:rsidR="00823F37" w:rsidRPr="00823F37" w:rsidRDefault="00823F37" w:rsidP="00823F37">
            <w:pPr>
              <w:widowControl w:val="0"/>
              <w:rPr>
                <w:lang w:eastAsia="en-US"/>
              </w:rPr>
            </w:pPr>
            <w:r w:rsidRPr="00823F37">
              <w:rPr>
                <w:color w:val="000000"/>
                <w:shd w:val="clear" w:color="auto" w:fill="FFFFFF"/>
                <w:lang w:bidi="ru-RU"/>
              </w:rPr>
              <w:t>Наличие предписаний -</w:t>
            </w:r>
          </w:p>
        </w:tc>
      </w:tr>
      <w:tr w:rsidR="00823F37" w:rsidRPr="00823F37" w:rsidTr="00FE0622">
        <w:tc>
          <w:tcPr>
            <w:tcW w:w="53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  <w:tc>
          <w:tcPr>
            <w:tcW w:w="8970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2" w:type="dxa"/>
          </w:tcPr>
          <w:p w:rsidR="00823F37" w:rsidRPr="00823F37" w:rsidRDefault="00823F37" w:rsidP="00823F37">
            <w:pPr>
              <w:widowControl w:val="0"/>
              <w:rPr>
                <w:lang w:eastAsia="en-US"/>
              </w:rPr>
            </w:pPr>
            <w:r w:rsidRPr="00823F37">
              <w:rPr>
                <w:color w:val="000000"/>
                <w:shd w:val="clear" w:color="auto" w:fill="FFFFFF"/>
                <w:lang w:bidi="ru-RU"/>
              </w:rPr>
              <w:t>Наличие протоколов об административных правонарушениях -</w:t>
            </w: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15.</w:t>
            </w:r>
          </w:p>
        </w:tc>
        <w:tc>
          <w:tcPr>
            <w:tcW w:w="8970" w:type="dxa"/>
          </w:tcPr>
          <w:p w:rsidR="00823F37" w:rsidRPr="00823F37" w:rsidRDefault="00823F37" w:rsidP="00823F37">
            <w:pPr>
              <w:widowControl w:val="0"/>
              <w:jc w:val="both"/>
              <w:rPr>
                <w:lang w:eastAsia="en-US"/>
              </w:rPr>
            </w:pPr>
            <w:r w:rsidRPr="00823F37">
              <w:rPr>
                <w:b/>
                <w:bCs/>
                <w:color w:val="000000"/>
                <w:shd w:val="clear" w:color="auto" w:fill="FFFFFF"/>
                <w:lang w:bidi="ru-RU"/>
              </w:rPr>
              <w:t>Результаты внутрисистемных проверок и мониторинга</w:t>
            </w:r>
          </w:p>
        </w:tc>
        <w:tc>
          <w:tcPr>
            <w:tcW w:w="475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34" w:type="dxa"/>
            <w:vMerge w:val="restart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16.</w:t>
            </w:r>
          </w:p>
        </w:tc>
        <w:tc>
          <w:tcPr>
            <w:tcW w:w="8970" w:type="dxa"/>
            <w:vMerge w:val="restart"/>
          </w:tcPr>
          <w:p w:rsidR="00823F37" w:rsidRPr="00823F37" w:rsidRDefault="00823F37" w:rsidP="00823F37">
            <w:pPr>
              <w:widowControl w:val="0"/>
              <w:jc w:val="both"/>
              <w:rPr>
                <w:b/>
                <w:lang w:eastAsia="en-US"/>
              </w:rPr>
            </w:pPr>
            <w:r w:rsidRPr="00823F37">
              <w:rPr>
                <w:b/>
                <w:bCs/>
                <w:color w:val="000000"/>
                <w:shd w:val="clear" w:color="auto" w:fill="FFFFFF"/>
                <w:lang w:bidi="ru-RU"/>
              </w:rPr>
              <w:t>Управление по контролю и надзору в сфере образования</w:t>
            </w:r>
          </w:p>
        </w:tc>
        <w:tc>
          <w:tcPr>
            <w:tcW w:w="4752" w:type="dxa"/>
          </w:tcPr>
          <w:p w:rsidR="00823F37" w:rsidRPr="00823F37" w:rsidRDefault="00823F37" w:rsidP="00823F37">
            <w:pPr>
              <w:widowControl w:val="0"/>
              <w:rPr>
                <w:lang w:eastAsia="en-US"/>
              </w:rPr>
            </w:pPr>
            <w:r w:rsidRPr="00823F37">
              <w:rPr>
                <w:color w:val="000000"/>
                <w:shd w:val="clear" w:color="auto" w:fill="FFFFFF"/>
                <w:lang w:bidi="ru-RU"/>
              </w:rPr>
              <w:t>Наличие предписаний -</w:t>
            </w:r>
          </w:p>
        </w:tc>
      </w:tr>
      <w:tr w:rsidR="00823F37" w:rsidRPr="00823F37" w:rsidTr="00FE0622">
        <w:tc>
          <w:tcPr>
            <w:tcW w:w="53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970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2" w:type="dxa"/>
          </w:tcPr>
          <w:p w:rsidR="00823F37" w:rsidRPr="00823F37" w:rsidRDefault="00823F37" w:rsidP="00823F37">
            <w:pPr>
              <w:widowControl w:val="0"/>
              <w:rPr>
                <w:lang w:eastAsia="en-US"/>
              </w:rPr>
            </w:pPr>
            <w:r w:rsidRPr="00823F37">
              <w:rPr>
                <w:color w:val="000000"/>
                <w:shd w:val="clear" w:color="auto" w:fill="FFFFFF"/>
                <w:lang w:bidi="ru-RU"/>
              </w:rPr>
              <w:t>Наличие протоколов об административных правонарушениях -</w:t>
            </w: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val="en-US" w:bidi="ru-RU"/>
        </w:rPr>
        <w:t xml:space="preserve">VI. </w:t>
      </w:r>
      <w:r w:rsidRPr="00823F37">
        <w:rPr>
          <w:rFonts w:eastAsia="Arial Unicode MS"/>
          <w:b/>
          <w:color w:val="000000"/>
          <w:lang w:bidi="ru-RU"/>
        </w:rPr>
        <w:t>Дополнительная информация об аттестуемом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56"/>
      </w:tblGrid>
      <w:tr w:rsidR="00823F37" w:rsidRPr="00823F37" w:rsidTr="00FE0622">
        <w:tc>
          <w:tcPr>
            <w:tcW w:w="1425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-</w:t>
            </w: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val="en-US" w:bidi="ru-RU"/>
        </w:rPr>
        <w:t>VII</w:t>
      </w:r>
      <w:r w:rsidRPr="00823F37">
        <w:rPr>
          <w:rFonts w:eastAsia="Arial Unicode MS"/>
          <w:b/>
          <w:color w:val="000000"/>
          <w:lang w:bidi="ru-RU"/>
        </w:rPr>
        <w:t>. Результат квалификационных испытаний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47"/>
        <w:gridCol w:w="4225"/>
      </w:tblGrid>
      <w:tr w:rsidR="00823F37" w:rsidRPr="00823F37" w:rsidTr="00FE0622">
        <w:tc>
          <w:tcPr>
            <w:tcW w:w="138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Дата</w:t>
            </w: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Наименование модуля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 xml:space="preserve">Качество по модулю, </w:t>
            </w:r>
            <w:proofErr w:type="gramStart"/>
            <w:r w:rsidRPr="00823F37">
              <w:rPr>
                <w:rFonts w:eastAsia="Arial Unicode MS"/>
                <w:b/>
                <w:color w:val="000000"/>
                <w:lang w:bidi="ru-RU"/>
              </w:rPr>
              <w:t>в</w:t>
            </w:r>
            <w:proofErr w:type="gramEnd"/>
            <w:r w:rsidRPr="00823F37">
              <w:rPr>
                <w:rFonts w:eastAsia="Arial Unicode MS"/>
                <w:b/>
                <w:color w:val="000000"/>
                <w:lang w:bidi="ru-RU"/>
              </w:rPr>
              <w:t xml:space="preserve"> %</w:t>
            </w:r>
          </w:p>
        </w:tc>
      </w:tr>
      <w:tr w:rsidR="00823F37" w:rsidRPr="00823F37" w:rsidTr="00FE0622">
        <w:tc>
          <w:tcPr>
            <w:tcW w:w="1384" w:type="dxa"/>
            <w:vMerge w:val="restart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1. Управление кадрами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38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2. Управление ресурсами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38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3. Управление процессами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38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4. Управление результатами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38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5. Управление информацией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38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jc w:val="right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Качество выполнения всего теста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8"/>
        <w:gridCol w:w="7128"/>
      </w:tblGrid>
      <w:tr w:rsidR="00823F37" w:rsidRPr="00823F37" w:rsidTr="00FE0622">
        <w:tc>
          <w:tcPr>
            <w:tcW w:w="71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Позиция муниципального органа управления образованием</w:t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823F37">
              <w:rPr>
                <w:rFonts w:eastAsia="Arial Unicode MS"/>
                <w:i/>
                <w:color w:val="000000"/>
                <w:lang w:bidi="ru-RU"/>
              </w:rPr>
              <w:t>(срок аттестации, рекомендации)</w:t>
            </w:r>
          </w:p>
        </w:tc>
        <w:tc>
          <w:tcPr>
            <w:tcW w:w="71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Аттестовать на</w:t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823F37">
              <w:rPr>
                <w:rFonts w:eastAsia="Arial Unicode MS"/>
                <w:i/>
                <w:color w:val="000000"/>
                <w:lang w:bidi="ru-RU"/>
              </w:rPr>
              <w:t>(5 лет или 3 года)</w:t>
            </w:r>
          </w:p>
        </w:tc>
      </w:tr>
      <w:tr w:rsidR="00823F37" w:rsidRPr="00823F37" w:rsidTr="00FE0622">
        <w:tc>
          <w:tcPr>
            <w:tcW w:w="71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2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Рекомендации*</w:t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823F37">
              <w:rPr>
                <w:rFonts w:eastAsia="Arial Unicode MS"/>
                <w:i/>
                <w:color w:val="000000"/>
                <w:lang w:bidi="ru-RU"/>
              </w:rPr>
              <w:t>(если на 3 года)</w:t>
            </w: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  <w:r w:rsidRPr="00823F37">
        <w:rPr>
          <w:rFonts w:eastAsia="Arial Unicode MS"/>
          <w:color w:val="000000"/>
          <w:lang w:bidi="ru-RU"/>
        </w:rPr>
        <w:t>* Аттестовать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  <w:r w:rsidRPr="00823F37">
        <w:rPr>
          <w:rFonts w:eastAsia="Arial Unicode MS"/>
          <w:color w:val="000000"/>
          <w:lang w:bidi="ru-RU"/>
        </w:rPr>
        <w:t>* 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экономики.</w:t>
      </w:r>
    </w:p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3119"/>
        <w:gridCol w:w="2362"/>
        <w:gridCol w:w="3564"/>
      </w:tblGrid>
      <w:tr w:rsidR="00823F37" w:rsidRPr="00823F37" w:rsidTr="00FE0622">
        <w:tc>
          <w:tcPr>
            <w:tcW w:w="521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«Согласовано»</w:t>
            </w:r>
          </w:p>
        </w:tc>
        <w:tc>
          <w:tcPr>
            <w:tcW w:w="3119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Дата</w:t>
            </w:r>
          </w:p>
        </w:tc>
        <w:tc>
          <w:tcPr>
            <w:tcW w:w="236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Подпись</w:t>
            </w: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ФИО</w:t>
            </w:r>
          </w:p>
        </w:tc>
      </w:tr>
      <w:tr w:rsidR="00823F37" w:rsidRPr="00823F37" w:rsidTr="00FE0622">
        <w:tc>
          <w:tcPr>
            <w:tcW w:w="521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lastRenderedPageBreak/>
              <w:t>Руководитель муниципального органа управления образованием (учредитель)</w:t>
            </w:r>
          </w:p>
        </w:tc>
        <w:tc>
          <w:tcPr>
            <w:tcW w:w="3119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6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21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119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6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3119"/>
        <w:gridCol w:w="2362"/>
        <w:gridCol w:w="3564"/>
      </w:tblGrid>
      <w:tr w:rsidR="00823F37" w:rsidRPr="00823F37" w:rsidTr="00FE0622">
        <w:tc>
          <w:tcPr>
            <w:tcW w:w="521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«Ознакомлен. Возражений не имею»</w:t>
            </w:r>
          </w:p>
        </w:tc>
        <w:tc>
          <w:tcPr>
            <w:tcW w:w="3119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Дата</w:t>
            </w:r>
          </w:p>
        </w:tc>
        <w:tc>
          <w:tcPr>
            <w:tcW w:w="236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Подпись</w:t>
            </w: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ФИО</w:t>
            </w:r>
          </w:p>
        </w:tc>
      </w:tr>
      <w:tr w:rsidR="00823F37" w:rsidRPr="00823F37" w:rsidTr="00FE0622">
        <w:tc>
          <w:tcPr>
            <w:tcW w:w="521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119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6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4E5FC7" w:rsidRDefault="004E5FC7" w:rsidP="00823F37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p w:rsidR="004E5FC7" w:rsidRPr="00823F37" w:rsidRDefault="00823F37" w:rsidP="004E5FC7">
      <w:pPr>
        <w:jc w:val="center"/>
        <w:rPr>
          <w:b/>
          <w:sz w:val="28"/>
          <w:szCs w:val="28"/>
        </w:rPr>
      </w:pPr>
      <w:r w:rsidRPr="00823F37">
        <w:rPr>
          <w:rFonts w:eastAsia="Arial Unicode MS"/>
          <w:b/>
          <w:color w:val="000000"/>
          <w:sz w:val="28"/>
          <w:szCs w:val="28"/>
          <w:lang w:bidi="ru-RU"/>
        </w:rPr>
        <w:t>Форма аттестационной справки кандидата на должность руководителя муниципальной образовательной организации</w:t>
      </w:r>
      <w:r w:rsidR="004E5FC7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="004E5FC7" w:rsidRPr="00823F37">
        <w:rPr>
          <w:b/>
          <w:sz w:val="28"/>
          <w:szCs w:val="28"/>
        </w:rPr>
        <w:t>Краснояружского района</w:t>
      </w:r>
    </w:p>
    <w:p w:rsidR="00823F37" w:rsidRPr="00823F37" w:rsidRDefault="00823F37" w:rsidP="00823F3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tbl>
      <w:tblPr>
        <w:tblStyle w:val="a4"/>
        <w:tblW w:w="14256" w:type="dxa"/>
        <w:tblLook w:val="04A0" w:firstRow="1" w:lastRow="0" w:firstColumn="1" w:lastColumn="0" w:noHBand="0" w:noVBand="1"/>
      </w:tblPr>
      <w:tblGrid>
        <w:gridCol w:w="4644"/>
        <w:gridCol w:w="9612"/>
      </w:tblGrid>
      <w:tr w:rsidR="00823F37" w:rsidRPr="00823F37" w:rsidTr="00FE0622">
        <w:tc>
          <w:tcPr>
            <w:tcW w:w="464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ФИО кандидата</w:t>
            </w:r>
          </w:p>
        </w:tc>
        <w:tc>
          <w:tcPr>
            <w:tcW w:w="961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64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Должность</w:t>
            </w:r>
          </w:p>
        </w:tc>
        <w:tc>
          <w:tcPr>
            <w:tcW w:w="961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64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Направление деятельности</w:t>
            </w:r>
          </w:p>
        </w:tc>
        <w:tc>
          <w:tcPr>
            <w:tcW w:w="961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644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Место работы (наименование организации согласно Уставу)</w:t>
            </w:r>
          </w:p>
        </w:tc>
        <w:tc>
          <w:tcPr>
            <w:tcW w:w="961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644" w:type="dxa"/>
            <w:vAlign w:val="bottom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Достижения организации за время работы в ней аттестуемого</w:t>
            </w:r>
          </w:p>
        </w:tc>
        <w:tc>
          <w:tcPr>
            <w:tcW w:w="961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64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ФИО руководителя</w:t>
            </w:r>
          </w:p>
        </w:tc>
        <w:tc>
          <w:tcPr>
            <w:tcW w:w="961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>1. 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9612"/>
      </w:tblGrid>
      <w:tr w:rsidR="00823F37" w:rsidRPr="00823F37" w:rsidTr="00FE0622">
        <w:tc>
          <w:tcPr>
            <w:tcW w:w="464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Дата рождения, полных лет</w:t>
            </w:r>
          </w:p>
        </w:tc>
        <w:tc>
          <w:tcPr>
            <w:tcW w:w="961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64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Сведения о результате действующей аттестации</w:t>
            </w:r>
          </w:p>
        </w:tc>
        <w:tc>
          <w:tcPr>
            <w:tcW w:w="961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>2. Профессиональное 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4492"/>
        <w:gridCol w:w="2852"/>
      </w:tblGrid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№</w:t>
            </w:r>
          </w:p>
        </w:tc>
        <w:tc>
          <w:tcPr>
            <w:tcW w:w="127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Год</w:t>
            </w:r>
          </w:p>
        </w:tc>
        <w:tc>
          <w:tcPr>
            <w:tcW w:w="51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Наименование образовательной организации</w:t>
            </w:r>
          </w:p>
        </w:tc>
        <w:tc>
          <w:tcPr>
            <w:tcW w:w="449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Направление подготовки/ Специальность</w:t>
            </w:r>
          </w:p>
        </w:tc>
        <w:tc>
          <w:tcPr>
            <w:tcW w:w="285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Степень/Квалификация</w:t>
            </w:r>
          </w:p>
        </w:tc>
      </w:tr>
      <w:tr w:rsidR="00823F37" w:rsidRPr="00823F37" w:rsidTr="00FE0622">
        <w:tc>
          <w:tcPr>
            <w:tcW w:w="14256" w:type="dxa"/>
            <w:gridSpan w:val="5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i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b/>
                <w:i/>
                <w:color w:val="000000"/>
                <w:lang w:bidi="ru-RU"/>
              </w:rPr>
              <w:t xml:space="preserve"> высшее профессиональное образование:</w:t>
            </w: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51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49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5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4256" w:type="dxa"/>
            <w:gridSpan w:val="5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i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b/>
                <w:i/>
                <w:color w:val="000000"/>
                <w:lang w:bidi="ru-RU"/>
              </w:rPr>
              <w:t xml:space="preserve"> среднее профессиональное образование:</w:t>
            </w: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51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49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5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 xml:space="preserve">3. Дополнительное профессиональное образование (по программам профессиональной переподготовки; по программам повышения </w:t>
      </w:r>
      <w:r w:rsidRPr="00823F37">
        <w:rPr>
          <w:rFonts w:eastAsia="Arial Unicode MS"/>
          <w:b/>
          <w:color w:val="000000"/>
          <w:lang w:bidi="ru-RU"/>
        </w:rPr>
        <w:lastRenderedPageBreak/>
        <w:t>квалификации)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4492"/>
        <w:gridCol w:w="2852"/>
      </w:tblGrid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№</w:t>
            </w:r>
          </w:p>
        </w:tc>
        <w:tc>
          <w:tcPr>
            <w:tcW w:w="127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Год</w:t>
            </w:r>
          </w:p>
        </w:tc>
        <w:tc>
          <w:tcPr>
            <w:tcW w:w="51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Наименование образовательной организации</w:t>
            </w:r>
          </w:p>
        </w:tc>
        <w:tc>
          <w:tcPr>
            <w:tcW w:w="449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Программа/Тема</w:t>
            </w:r>
          </w:p>
        </w:tc>
        <w:tc>
          <w:tcPr>
            <w:tcW w:w="285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Квалификация/Кол-во часов</w:t>
            </w:r>
          </w:p>
        </w:tc>
      </w:tr>
      <w:tr w:rsidR="00823F37" w:rsidRPr="00823F37" w:rsidTr="00FE0622">
        <w:tc>
          <w:tcPr>
            <w:tcW w:w="14256" w:type="dxa"/>
            <w:gridSpan w:val="5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i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b/>
                <w:i/>
                <w:color w:val="000000"/>
                <w:lang w:bidi="ru-RU"/>
              </w:rPr>
              <w:t xml:space="preserve"> по программе профессиональной переподготовки: </w:t>
            </w: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51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49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5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4256" w:type="dxa"/>
            <w:gridSpan w:val="5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i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b/>
                <w:i/>
                <w:color w:val="000000"/>
                <w:lang w:bidi="ru-RU"/>
              </w:rPr>
              <w:t xml:space="preserve"> по программам повышения квалификации:</w:t>
            </w:r>
          </w:p>
        </w:tc>
      </w:tr>
      <w:tr w:rsidR="00823F37" w:rsidRPr="00823F37" w:rsidTr="00FE0622">
        <w:tc>
          <w:tcPr>
            <w:tcW w:w="53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51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49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52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>4. Стаж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0179"/>
      </w:tblGrid>
      <w:tr w:rsidR="00823F37" w:rsidRPr="00823F37" w:rsidTr="00FE0622">
        <w:tc>
          <w:tcPr>
            <w:tcW w:w="407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Общий трудовой стаж</w:t>
            </w:r>
          </w:p>
        </w:tc>
        <w:tc>
          <w:tcPr>
            <w:tcW w:w="10179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07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Педагогический стаж</w:t>
            </w:r>
          </w:p>
        </w:tc>
        <w:tc>
          <w:tcPr>
            <w:tcW w:w="10179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07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Стаж на руководящих должностях</w:t>
            </w:r>
          </w:p>
        </w:tc>
        <w:tc>
          <w:tcPr>
            <w:tcW w:w="10179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 xml:space="preserve">5. Опыт работы (в соответствии с записями </w:t>
      </w:r>
      <w:proofErr w:type="gramStart"/>
      <w:r w:rsidRPr="00823F37">
        <w:rPr>
          <w:rFonts w:eastAsia="Arial Unicode MS"/>
          <w:b/>
          <w:color w:val="000000"/>
          <w:lang w:bidi="ru-RU"/>
        </w:rPr>
        <w:t>в</w:t>
      </w:r>
      <w:proofErr w:type="gramEnd"/>
      <w:r w:rsidRPr="00823F37">
        <w:rPr>
          <w:rFonts w:eastAsia="Arial Unicode MS"/>
          <w:b/>
          <w:color w:val="000000"/>
          <w:lang w:bidi="ru-RU"/>
        </w:rPr>
        <w:t xml:space="preserve"> трудовой книждке)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177"/>
        <w:gridCol w:w="3564"/>
        <w:gridCol w:w="3564"/>
      </w:tblGrid>
      <w:tr w:rsidR="00823F37" w:rsidRPr="00823F37" w:rsidTr="00FE0622">
        <w:tc>
          <w:tcPr>
            <w:tcW w:w="195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Период работы</w:t>
            </w:r>
          </w:p>
        </w:tc>
        <w:tc>
          <w:tcPr>
            <w:tcW w:w="517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Должность</w:t>
            </w: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Место работы</w:t>
            </w: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Регион</w:t>
            </w:r>
          </w:p>
        </w:tc>
      </w:tr>
      <w:tr w:rsidR="00823F37" w:rsidRPr="00823F37" w:rsidTr="00FE0622">
        <w:tc>
          <w:tcPr>
            <w:tcW w:w="1951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517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>6. Ученая степень, звания, награды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7087"/>
        <w:gridCol w:w="2666"/>
      </w:tblGrid>
      <w:tr w:rsidR="00823F37" w:rsidRPr="00823F37" w:rsidTr="00FE0622">
        <w:tc>
          <w:tcPr>
            <w:tcW w:w="45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Категория</w:t>
            </w:r>
          </w:p>
        </w:tc>
        <w:tc>
          <w:tcPr>
            <w:tcW w:w="708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Наименование</w:t>
            </w:r>
          </w:p>
        </w:tc>
        <w:tc>
          <w:tcPr>
            <w:tcW w:w="266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Год</w:t>
            </w:r>
          </w:p>
        </w:tc>
      </w:tr>
      <w:tr w:rsidR="00823F37" w:rsidRPr="00823F37" w:rsidTr="00FE0622">
        <w:tc>
          <w:tcPr>
            <w:tcW w:w="45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Ученая степень</w:t>
            </w:r>
          </w:p>
        </w:tc>
        <w:tc>
          <w:tcPr>
            <w:tcW w:w="708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66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5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Ученое звание</w:t>
            </w:r>
          </w:p>
        </w:tc>
        <w:tc>
          <w:tcPr>
            <w:tcW w:w="708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66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5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Почетное звание</w:t>
            </w:r>
          </w:p>
        </w:tc>
        <w:tc>
          <w:tcPr>
            <w:tcW w:w="708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66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5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Государственные награды</w:t>
            </w:r>
          </w:p>
        </w:tc>
        <w:tc>
          <w:tcPr>
            <w:tcW w:w="708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66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4503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sym w:font="Wingdings" w:char="F0FC"/>
            </w:r>
            <w:r w:rsidRPr="00823F37">
              <w:rPr>
                <w:rFonts w:eastAsia="Arial Unicode MS"/>
                <w:color w:val="000000"/>
                <w:lang w:bidi="ru-RU"/>
              </w:rPr>
              <w:t xml:space="preserve"> Отраслевые и региональные награды</w:t>
            </w:r>
          </w:p>
        </w:tc>
        <w:tc>
          <w:tcPr>
            <w:tcW w:w="708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66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>7. Управленческие компетенции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56"/>
      </w:tblGrid>
      <w:tr w:rsidR="00823F37" w:rsidRPr="00823F37" w:rsidTr="00FE0622">
        <w:tc>
          <w:tcPr>
            <w:tcW w:w="1425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-</w:t>
            </w: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>8. Профессиональные достижения в реализации региональных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56"/>
      </w:tblGrid>
      <w:tr w:rsidR="00823F37" w:rsidRPr="00823F37" w:rsidTr="00FE0622">
        <w:tc>
          <w:tcPr>
            <w:tcW w:w="1425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-</w:t>
            </w: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>9. Цель выхода на аттестацию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56"/>
      </w:tblGrid>
      <w:tr w:rsidR="00823F37" w:rsidRPr="00823F37" w:rsidTr="00FE0622">
        <w:tc>
          <w:tcPr>
            <w:tcW w:w="14256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lastRenderedPageBreak/>
              <w:t>-</w:t>
            </w: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>10. Результаты квалификационных испытаний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47"/>
        <w:gridCol w:w="4225"/>
      </w:tblGrid>
      <w:tr w:rsidR="00823F37" w:rsidRPr="00823F37" w:rsidTr="00FE0622">
        <w:tc>
          <w:tcPr>
            <w:tcW w:w="138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Дата</w:t>
            </w: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Наименование модуля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 xml:space="preserve">Качество по модулю, </w:t>
            </w:r>
            <w:proofErr w:type="gramStart"/>
            <w:r w:rsidRPr="00823F37">
              <w:rPr>
                <w:rFonts w:eastAsia="Arial Unicode MS"/>
                <w:b/>
                <w:color w:val="000000"/>
                <w:lang w:bidi="ru-RU"/>
              </w:rPr>
              <w:t>в</w:t>
            </w:r>
            <w:proofErr w:type="gramEnd"/>
            <w:r w:rsidRPr="00823F37">
              <w:rPr>
                <w:rFonts w:eastAsia="Arial Unicode MS"/>
                <w:b/>
                <w:color w:val="000000"/>
                <w:lang w:bidi="ru-RU"/>
              </w:rPr>
              <w:t xml:space="preserve"> %</w:t>
            </w:r>
          </w:p>
        </w:tc>
      </w:tr>
      <w:tr w:rsidR="00823F37" w:rsidRPr="00823F37" w:rsidTr="00FE0622">
        <w:tc>
          <w:tcPr>
            <w:tcW w:w="1384" w:type="dxa"/>
            <w:vMerge w:val="restart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1. Управление кадрами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38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2. Управление ресурсами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38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3. Управление процессами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38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4. Управление результатами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38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5. Управление информацией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1384" w:type="dxa"/>
            <w:vMerge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8647" w:type="dxa"/>
          </w:tcPr>
          <w:p w:rsidR="00823F37" w:rsidRPr="00823F37" w:rsidRDefault="00823F37" w:rsidP="00823F37">
            <w:pPr>
              <w:widowControl w:val="0"/>
              <w:jc w:val="right"/>
              <w:rPr>
                <w:rFonts w:eastAsia="Arial Unicode MS"/>
                <w:b/>
                <w:color w:val="000000"/>
                <w:lang w:bidi="ru-RU"/>
              </w:rPr>
            </w:pPr>
            <w:r w:rsidRPr="00823F37">
              <w:rPr>
                <w:rFonts w:eastAsia="Arial Unicode MS"/>
                <w:b/>
                <w:color w:val="000000"/>
                <w:lang w:bidi="ru-RU"/>
              </w:rPr>
              <w:t>Качество выполнения всего теста</w:t>
            </w:r>
          </w:p>
        </w:tc>
        <w:tc>
          <w:tcPr>
            <w:tcW w:w="4225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823F37" w:rsidRPr="00823F37" w:rsidRDefault="00823F37" w:rsidP="00823F37">
      <w:pPr>
        <w:widowControl w:val="0"/>
        <w:rPr>
          <w:rFonts w:eastAsia="Arial Unicode MS"/>
          <w:b/>
          <w:color w:val="000000"/>
          <w:lang w:bidi="ru-RU"/>
        </w:rPr>
      </w:pPr>
      <w:r w:rsidRPr="00823F37">
        <w:rPr>
          <w:rFonts w:eastAsia="Arial Unicode MS"/>
          <w:b/>
          <w:color w:val="000000"/>
          <w:lang w:bidi="ru-RU"/>
        </w:rPr>
        <w:t>Выводы</w:t>
      </w:r>
    </w:p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  <w:r w:rsidRPr="00823F37">
        <w:rPr>
          <w:rFonts w:eastAsia="Arial Unicode MS"/>
          <w:color w:val="000000"/>
          <w:lang w:bidi="ru-RU"/>
        </w:rPr>
        <w:t>- Кандидат может быть аттестован на 5 лет</w:t>
      </w:r>
    </w:p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  <w:r w:rsidRPr="00823F37">
        <w:rPr>
          <w:rFonts w:eastAsia="Arial Unicode MS"/>
          <w:color w:val="000000"/>
          <w:lang w:bidi="ru-RU"/>
        </w:rPr>
        <w:t>- Кандидат может быть аттестован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</w:t>
      </w:r>
    </w:p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  <w:r w:rsidRPr="00823F37">
        <w:rPr>
          <w:rFonts w:eastAsia="Arial Unicode MS"/>
          <w:color w:val="000000"/>
          <w:lang w:bidi="ru-RU"/>
        </w:rPr>
        <w:t>- Кандидат может быть аттестован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</w:t>
      </w:r>
    </w:p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  <w:r w:rsidRPr="00823F37">
        <w:rPr>
          <w:rFonts w:eastAsia="Arial Unicode MS"/>
          <w:color w:val="000000"/>
          <w:lang w:bidi="ru-RU"/>
        </w:rPr>
        <w:t>- По итогам квалификационного испытания ФИО достиг требуемого уровня выполнения теста.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2694"/>
        <w:gridCol w:w="2220"/>
        <w:gridCol w:w="3564"/>
      </w:tblGrid>
      <w:tr w:rsidR="00823F37" w:rsidRPr="00823F37" w:rsidTr="00FE0622">
        <w:tc>
          <w:tcPr>
            <w:tcW w:w="577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«Согласовано»</w:t>
            </w:r>
          </w:p>
        </w:tc>
        <w:tc>
          <w:tcPr>
            <w:tcW w:w="269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Дата</w:t>
            </w:r>
          </w:p>
        </w:tc>
        <w:tc>
          <w:tcPr>
            <w:tcW w:w="222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Подпись</w:t>
            </w: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Фамилия, инициалы</w:t>
            </w:r>
          </w:p>
        </w:tc>
      </w:tr>
      <w:tr w:rsidR="00823F37" w:rsidRPr="00823F37" w:rsidTr="00FE0622">
        <w:tc>
          <w:tcPr>
            <w:tcW w:w="577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Аттестуемый:</w:t>
            </w:r>
          </w:p>
        </w:tc>
        <w:tc>
          <w:tcPr>
            <w:tcW w:w="269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2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23F37" w:rsidRPr="00823F37" w:rsidTr="00FE0622">
        <w:tc>
          <w:tcPr>
            <w:tcW w:w="5778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823F37">
              <w:rPr>
                <w:rFonts w:eastAsia="Arial Unicode MS"/>
                <w:color w:val="000000"/>
                <w:lang w:bidi="ru-RU"/>
              </w:rPr>
              <w:t>Руководитель образовательной организации</w:t>
            </w:r>
          </w:p>
        </w:tc>
        <w:tc>
          <w:tcPr>
            <w:tcW w:w="269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20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564" w:type="dxa"/>
          </w:tcPr>
          <w:p w:rsidR="00823F37" w:rsidRPr="00823F37" w:rsidRDefault="00823F37" w:rsidP="00823F3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823F37" w:rsidRPr="00823F37" w:rsidRDefault="00823F37" w:rsidP="00823F37">
      <w:pPr>
        <w:widowControl w:val="0"/>
        <w:rPr>
          <w:rFonts w:eastAsia="Arial Unicode MS"/>
          <w:color w:val="000000"/>
          <w:lang w:bidi="ru-RU"/>
        </w:rPr>
      </w:pPr>
    </w:p>
    <w:p w:rsidR="00151C68" w:rsidRPr="00151C68" w:rsidRDefault="00151C68" w:rsidP="00151C68">
      <w:pPr>
        <w:rPr>
          <w:sz w:val="28"/>
          <w:szCs w:val="28"/>
        </w:rPr>
      </w:pPr>
    </w:p>
    <w:p w:rsidR="00151C68" w:rsidRPr="00151C68" w:rsidRDefault="00151C68" w:rsidP="00151C68">
      <w:pPr>
        <w:rPr>
          <w:sz w:val="28"/>
          <w:szCs w:val="28"/>
        </w:rPr>
      </w:pPr>
    </w:p>
    <w:p w:rsidR="00B206BE" w:rsidRDefault="00B206BE" w:rsidP="00151C68">
      <w:pPr>
        <w:rPr>
          <w:sz w:val="28"/>
          <w:szCs w:val="28"/>
        </w:rPr>
        <w:sectPr w:rsidR="00B206BE" w:rsidSect="00823F3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206BE" w:rsidRPr="00823F37" w:rsidRDefault="00B206BE" w:rsidP="00B206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206BE" w:rsidRPr="00823F37" w:rsidRDefault="00B206BE" w:rsidP="00B206BE">
      <w:pPr>
        <w:jc w:val="right"/>
        <w:rPr>
          <w:sz w:val="28"/>
          <w:szCs w:val="28"/>
        </w:rPr>
      </w:pPr>
      <w:r w:rsidRPr="00823F37">
        <w:rPr>
          <w:sz w:val="28"/>
          <w:szCs w:val="28"/>
        </w:rPr>
        <w:t xml:space="preserve"> к постановлению главы администрации </w:t>
      </w:r>
    </w:p>
    <w:p w:rsidR="00B206BE" w:rsidRPr="00823F37" w:rsidRDefault="00B206BE" w:rsidP="00B206BE">
      <w:pPr>
        <w:jc w:val="right"/>
        <w:rPr>
          <w:sz w:val="28"/>
          <w:szCs w:val="28"/>
        </w:rPr>
      </w:pPr>
      <w:r w:rsidRPr="00823F37">
        <w:rPr>
          <w:sz w:val="28"/>
          <w:szCs w:val="28"/>
        </w:rPr>
        <w:t xml:space="preserve">Краснояружского района </w:t>
      </w:r>
    </w:p>
    <w:p w:rsidR="00B206BE" w:rsidRPr="00823F37" w:rsidRDefault="00C0654C" w:rsidP="00C06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B206BE">
        <w:rPr>
          <w:sz w:val="28"/>
          <w:szCs w:val="28"/>
        </w:rPr>
        <w:t>от «</w:t>
      </w:r>
      <w:r>
        <w:rPr>
          <w:sz w:val="28"/>
          <w:szCs w:val="28"/>
        </w:rPr>
        <w:t xml:space="preserve">19 </w:t>
      </w:r>
      <w:r w:rsidR="00B206BE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B206BE">
        <w:rPr>
          <w:sz w:val="28"/>
          <w:szCs w:val="28"/>
        </w:rPr>
        <w:t xml:space="preserve"> 2020</w:t>
      </w:r>
      <w:r w:rsidR="00B206BE" w:rsidRPr="00823F3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№101</w:t>
      </w:r>
    </w:p>
    <w:p w:rsidR="00B206BE" w:rsidRDefault="00C0654C" w:rsidP="00B206BE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>
        <w:rPr>
          <w:rFonts w:eastAsia="Arial Unicode MS"/>
          <w:b/>
          <w:color w:val="000000"/>
          <w:lang w:bidi="ru-RU"/>
        </w:rPr>
        <w:t xml:space="preserve">                                          </w:t>
      </w:r>
    </w:p>
    <w:p w:rsidR="00B206BE" w:rsidRPr="00B206BE" w:rsidRDefault="00B206BE" w:rsidP="00B206B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B206BE">
        <w:rPr>
          <w:rFonts w:eastAsia="Arial Unicode MS"/>
          <w:b/>
          <w:color w:val="000000"/>
          <w:sz w:val="28"/>
          <w:szCs w:val="28"/>
          <w:lang w:bidi="ru-RU"/>
        </w:rPr>
        <w:t xml:space="preserve">Положение о порядке и сроках проведения аттестации руководителей и кандидатов на должности руководителей муниципальных образовательных организаций </w:t>
      </w:r>
      <w:r>
        <w:rPr>
          <w:rFonts w:eastAsia="Arial Unicode MS"/>
          <w:b/>
          <w:color w:val="000000"/>
          <w:sz w:val="28"/>
          <w:szCs w:val="28"/>
          <w:lang w:bidi="ru-RU"/>
        </w:rPr>
        <w:t>Краснояружского района</w:t>
      </w:r>
    </w:p>
    <w:p w:rsidR="00B206BE" w:rsidRPr="00B206BE" w:rsidRDefault="00B206BE" w:rsidP="00B206BE">
      <w:pPr>
        <w:widowControl w:val="0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B206BE">
        <w:rPr>
          <w:rFonts w:eastAsia="Arial Unicode MS"/>
          <w:b/>
          <w:color w:val="000000"/>
          <w:lang w:bidi="ru-RU"/>
        </w:rPr>
        <w:t>1. Общие положения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1.1. </w:t>
      </w:r>
      <w:proofErr w:type="gramStart"/>
      <w:r w:rsidRPr="00B206BE">
        <w:rPr>
          <w:rFonts w:eastAsia="Arial Unicode MS"/>
          <w:color w:val="000000"/>
          <w:lang w:bidi="ru-RU"/>
        </w:rPr>
        <w:t xml:space="preserve">Положение о порядке и сроках проведения аттестации руководителей кандидатов на должности руководителей муниципальных образовательных организаций </w:t>
      </w:r>
      <w:r>
        <w:rPr>
          <w:rFonts w:eastAsia="Arial Unicode MS"/>
          <w:color w:val="000000"/>
          <w:lang w:bidi="ru-RU"/>
        </w:rPr>
        <w:t>Краснояружского района</w:t>
      </w:r>
      <w:r w:rsidRPr="00B206BE">
        <w:rPr>
          <w:rFonts w:eastAsia="Arial Unicode MS"/>
          <w:color w:val="000000"/>
          <w:lang w:bidi="ru-RU"/>
        </w:rPr>
        <w:t xml:space="preserve"> (далее - Положение), определяет порядок и сроки проведения обязательной аттестации руководителей и кандидатов на должности руководителей муниципальных образовательных организаций на соответствие должности руководителя образовательной организации, реализующей образовательные программы дошкольного, начального общего, основного общего образования, дополнительные общеобразовательные программы (далее – образовательные организации).</w:t>
      </w:r>
      <w:proofErr w:type="gramEnd"/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1.2. Аттестации подлежат: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руководители муниципальных образовательных организаций (далее – руководители);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кандидаты на должности руководителей муниципальных образовательных организаций (далее – кандидаты), в том числе заместители руководителя как исполняющие полномочия руководителя образовательной организации в период его отсутствия.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1.3. Аттестация кандидатов и руководителей является обязательной.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1.3.1. Аттестация руководителей проводится в целях подтверждения соответствия уровня их квалификации требованиям, предъявляемым к занимаемой должности.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1.3.2. Аттестация кандидатов проводится в целях установления соответствия уровня их квалификации требованиям, предъявляемым к должности руководителя образовательной организации.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1.4. Основными задачами аттестации являются: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определение уровня знаний законодательства, нормативных правовых актов, положений, инструкций и других документов, регулирующих деятельность в сфере образования;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стимулирование целенаправленного, непрерывного повышения уровня квалификации, личностного профессионального роста, использования эффективных, современных управленческих технологий, методов и средств;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повышение эффективности и качества управленческой деятельности;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выявление перспектив использования потенциальных возможностей руководителей и кандидатов.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1.5. Основными принципами аттестации являются гласность, открытость, коллегиальность.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1.6. Аттестация руководителей и кандидатов проводится аттестационной комиссией, создаваемой </w:t>
      </w:r>
      <w:r w:rsidR="00C04F47">
        <w:rPr>
          <w:rFonts w:eastAsia="Arial Unicode MS"/>
          <w:color w:val="000000"/>
          <w:lang w:bidi="ru-RU"/>
        </w:rPr>
        <w:t>МУ «Управление образования администрации Краснояружского района</w:t>
      </w:r>
      <w:r w:rsidR="00C04F47" w:rsidRPr="00C04F47">
        <w:rPr>
          <w:rFonts w:eastAsia="Arial Unicode MS"/>
          <w:color w:val="000000"/>
          <w:lang w:bidi="ru-RU"/>
        </w:rPr>
        <w:t>»</w:t>
      </w:r>
      <w:r w:rsidRPr="00C04F47">
        <w:rPr>
          <w:rFonts w:eastAsia="Arial Unicode MS"/>
          <w:color w:val="000000"/>
          <w:lang w:bidi="ru-RU"/>
        </w:rPr>
        <w:t xml:space="preserve"> (далее – АК).</w:t>
      </w:r>
      <w:r w:rsidRPr="00B206BE">
        <w:rPr>
          <w:rFonts w:eastAsia="Arial Unicode MS"/>
          <w:color w:val="000000"/>
          <w:lang w:bidi="ru-RU"/>
        </w:rPr>
        <w:t xml:space="preserve"> Деятельность АК определяется регламентом работы, утвержденным приказом </w:t>
      </w:r>
      <w:r>
        <w:rPr>
          <w:rFonts w:eastAsia="Arial Unicode MS"/>
          <w:color w:val="000000"/>
          <w:lang w:bidi="ru-RU"/>
        </w:rPr>
        <w:t>МУ «Управление образования администрации Краснояружского района»</w:t>
      </w:r>
      <w:r w:rsidRPr="00B206BE">
        <w:rPr>
          <w:rFonts w:eastAsia="Arial Unicode MS"/>
          <w:color w:val="000000"/>
          <w:lang w:bidi="ru-RU"/>
        </w:rPr>
        <w:t>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1.7. Аттестация руководителей и кандидатов проводится в два этапа: прохождение квалификационных испытаний и собеседование с АК.</w:t>
      </w:r>
    </w:p>
    <w:p w:rsid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1128EE" w:rsidRPr="00B206BE" w:rsidRDefault="001128E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B206BE">
        <w:rPr>
          <w:rFonts w:eastAsia="Arial Unicode MS"/>
          <w:b/>
          <w:color w:val="000000"/>
          <w:lang w:bidi="ru-RU"/>
        </w:rPr>
        <w:lastRenderedPageBreak/>
        <w:t>2. Порядок проведения аттестации руководителей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2.1. Очередная аттестация руководителя проводится по личному заявлению руководителя образовательной организации не ранее чем за пять месяцев и не позднее, чем за два месяца до истечения сроков ранее установленных результатов аттестации.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2.2. Внеочередная аттестация руководителя проводится: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по решению учредителя образовательной организации вследствие низких показателей эффективности деятельности образовательной организации, при наличии обоснованных жалоб, по итогам проверок, в результате которых выявлены нарушения;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по личному заявлению руководителя образовательной организации.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2.3. Заявление руководителя образовательной организации о проведении аттестации (далее – заявление) лично направляется в АК.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К заявлению на аттестацию прикладываются копии документов: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об образовании (основном и дополнительном);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 повышении квалификации (за последние три года);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аттестационного листа или выписки из приказа о результатах предыдущей аттестации (при наличии);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приказ муниципального органа управления образованием о проведении внеочередной аттестации (при наличии).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2.4. Руководитель, направленный на внеочередную аттестацию, подает лично заявление в АК не позднее 5 рабочих дней после вынесения решения учредителем о необходимости пройти внеочередную аттестацию.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2.5. Секретарь АК в срок не более 10 календарных дней со дня получения заявления проводит техническую экспертизу прилагаемых к заявлению документов, устанавливает сроки аттестационного периода и дату заседания АК. Уведомляет работника о сроках аттестационного периода, дате и месте заседания АК.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2.6. Продолжительность аттестационного периода от его начала (приема заявления) и до принятия решения АК составляет не более 60 </w:t>
      </w:r>
      <w:r w:rsidR="00AC6619">
        <w:rPr>
          <w:rFonts w:eastAsia="Arial Unicode MS"/>
          <w:color w:val="000000"/>
          <w:lang w:bidi="ru-RU"/>
        </w:rPr>
        <w:t xml:space="preserve">календарных </w:t>
      </w:r>
      <w:r w:rsidRPr="00B206BE">
        <w:rPr>
          <w:rFonts w:eastAsia="Arial Unicode MS"/>
          <w:color w:val="000000"/>
          <w:lang w:bidi="ru-RU"/>
        </w:rPr>
        <w:t>дней. По письменному заявлению аттестуемого руководителя при наличии уважительных причин (болезнь, командировка и др.), подтвержденных соответствующими документами, процедура проведения аттестации может быть продлена, но не более чем па один месяц.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2.7. Руководитель, выходящий на аттестацию, от начала аттестационного периода в течение 10 рабочих дней формирует аттестационную справку и заверяет её у учредителя.</w:t>
      </w:r>
    </w:p>
    <w:p w:rsidR="00B206BE" w:rsidRPr="00B206BE" w:rsidRDefault="008D31B3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2.8</w:t>
      </w:r>
      <w:r w:rsidR="00B206BE" w:rsidRPr="00B206BE">
        <w:rPr>
          <w:rFonts w:eastAsia="Arial Unicode MS"/>
          <w:color w:val="000000"/>
          <w:lang w:bidi="ru-RU"/>
        </w:rPr>
        <w:t xml:space="preserve">. </w:t>
      </w:r>
      <w:proofErr w:type="gramStart"/>
      <w:r w:rsidR="00B206BE" w:rsidRPr="00B206BE">
        <w:rPr>
          <w:rFonts w:eastAsia="Arial Unicode MS"/>
          <w:color w:val="000000"/>
          <w:lang w:bidi="ru-RU"/>
        </w:rPr>
        <w:t>Руководитель не позднее 15 календарных дней от начала аттестационного периода обязан подать заявление на квалификационные испытания в  центр сопровождения аттестации педагогических и руководящих работников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(далее – центр сопровождения аттестации) и пройти тестирование с использованием автоматизированной системы (далее – тестирование) (приложе</w:t>
      </w:r>
      <w:r>
        <w:rPr>
          <w:rFonts w:eastAsia="Arial Unicode MS"/>
          <w:color w:val="000000"/>
          <w:lang w:bidi="ru-RU"/>
        </w:rPr>
        <w:t>ние №1</w:t>
      </w:r>
      <w:r w:rsidR="00B206BE" w:rsidRPr="00B206BE">
        <w:rPr>
          <w:rFonts w:eastAsia="Arial Unicode MS"/>
          <w:color w:val="000000"/>
          <w:lang w:bidi="ru-RU"/>
        </w:rPr>
        <w:t>).</w:t>
      </w:r>
      <w:proofErr w:type="gramEnd"/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В ходе проведения аттестации руководитель имеет право проходить тестирование не более трех раз каждые 10 календарных дней от начала аттестационного периода.</w:t>
      </w:r>
    </w:p>
    <w:p w:rsidR="00B206BE" w:rsidRPr="00B206BE" w:rsidRDefault="008D31B3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2.9</w:t>
      </w:r>
      <w:r w:rsidR="00B206BE" w:rsidRPr="00B206BE">
        <w:rPr>
          <w:rFonts w:eastAsia="Arial Unicode MS"/>
          <w:color w:val="000000"/>
          <w:lang w:bidi="ru-RU"/>
        </w:rPr>
        <w:t>. Тестирование проводится по пяти модулям: «Управление кадрами», «Управление ресурсами», «Управление процессами», «Управление результатами», «Управление информацией».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Тестирование признается успешно пройденным при условии выполнения теста не менее 70% и по каждому из его модулей не менее 50 %. </w:t>
      </w:r>
    </w:p>
    <w:p w:rsidR="00B206BE" w:rsidRPr="00B206BE" w:rsidRDefault="008D31B3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2.10</w:t>
      </w:r>
      <w:r w:rsidR="00B206BE" w:rsidRPr="00B206BE">
        <w:rPr>
          <w:rFonts w:eastAsia="Arial Unicode MS"/>
          <w:color w:val="000000"/>
          <w:lang w:bidi="ru-RU"/>
        </w:rPr>
        <w:t xml:space="preserve">. В случае если все три попытки тестирования пройдены с результатом </w:t>
      </w:r>
      <w:proofErr w:type="gramStart"/>
      <w:r w:rsidR="00B206BE" w:rsidRPr="00B206BE">
        <w:rPr>
          <w:rFonts w:eastAsia="Arial Unicode MS"/>
          <w:color w:val="000000"/>
          <w:lang w:bidi="ru-RU"/>
        </w:rPr>
        <w:t>ниже указанного</w:t>
      </w:r>
      <w:proofErr w:type="gramEnd"/>
      <w:r w:rsidR="00B206BE" w:rsidRPr="00B206BE">
        <w:rPr>
          <w:rFonts w:eastAsia="Arial Unicode MS"/>
          <w:color w:val="000000"/>
          <w:lang w:bidi="ru-RU"/>
        </w:rPr>
        <w:t xml:space="preserve"> в п.2.10 настоящего Положения, первый этап считается завершенным, ко второму этапу руководитель не допускается и признается несоответствующим </w:t>
      </w:r>
      <w:r w:rsidR="00B206BE" w:rsidRPr="00B206BE">
        <w:rPr>
          <w:rFonts w:eastAsia="Arial Unicode MS"/>
          <w:color w:val="000000"/>
          <w:lang w:bidi="ru-RU"/>
        </w:rPr>
        <w:lastRenderedPageBreak/>
        <w:t>занимаемой должности приказом муниципального органа управления образованием.</w:t>
      </w:r>
    </w:p>
    <w:p w:rsidR="00B206BE" w:rsidRPr="00B206BE" w:rsidRDefault="008D31B3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2.11</w:t>
      </w:r>
      <w:r w:rsidR="00B206BE" w:rsidRPr="00B206BE">
        <w:rPr>
          <w:rFonts w:eastAsia="Arial Unicode MS"/>
          <w:color w:val="000000"/>
          <w:lang w:bidi="ru-RU"/>
        </w:rPr>
        <w:t xml:space="preserve">. Руководитель лично присутствует на заседании АК. В случае невозможности присутствия на заседании руководитель должен уведомить об этом секретаря АК в срок не </w:t>
      </w:r>
      <w:proofErr w:type="gramStart"/>
      <w:r w:rsidR="00B206BE" w:rsidRPr="00B206BE">
        <w:rPr>
          <w:rFonts w:eastAsia="Arial Unicode MS"/>
          <w:color w:val="000000"/>
          <w:lang w:bidi="ru-RU"/>
        </w:rPr>
        <w:t>позднее</w:t>
      </w:r>
      <w:proofErr w:type="gramEnd"/>
      <w:r w:rsidR="00B206BE" w:rsidRPr="00B206BE">
        <w:rPr>
          <w:rFonts w:eastAsia="Arial Unicode MS"/>
          <w:color w:val="000000"/>
          <w:lang w:bidi="ru-RU"/>
        </w:rPr>
        <w:t xml:space="preserve"> чем за один рабочий день до назначенной даты, с учетом пункта 2.6 данного Положения. При отсутствии руководителя его документы не рассматриваются.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Перед началом собеседования руководитель информирует в устной форме членов комиссии о наличии либо отсутствии дополнительной информации, касающейся процедуры проведения его аттестации.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2.1</w:t>
      </w:r>
      <w:r w:rsidR="008D31B3">
        <w:rPr>
          <w:rFonts w:eastAsia="Arial Unicode MS"/>
          <w:color w:val="000000"/>
          <w:lang w:bidi="ru-RU"/>
        </w:rPr>
        <w:t>2</w:t>
      </w:r>
      <w:r w:rsidRPr="00B206BE">
        <w:rPr>
          <w:rFonts w:eastAsia="Arial Unicode MS"/>
          <w:color w:val="000000"/>
          <w:lang w:bidi="ru-RU"/>
        </w:rPr>
        <w:t>. АК рассматривает аттестационную справку, проводит собеседование с руководителем и принимает одно из следующих решений: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соответствует занимаемой должности руководителя образовательной организации;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соответствует занимаемой должности руководителя образовательной организации с учетом рекомендаций;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не соответствует занимаемой должности руководителя образовательной организации.</w:t>
      </w:r>
    </w:p>
    <w:p w:rsidR="00B206BE" w:rsidRPr="00B206BE" w:rsidRDefault="008D31B3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2.13</w:t>
      </w:r>
      <w:r w:rsidR="00B206BE" w:rsidRPr="00B206BE">
        <w:rPr>
          <w:rFonts w:eastAsia="Arial Unicode MS"/>
          <w:color w:val="000000"/>
          <w:lang w:bidi="ru-RU"/>
        </w:rPr>
        <w:t>. Руководитель аттестуется на срок 5 лет. Если при аттестации руководителя АК даны рекомендации, срок действия результатов составляет 3 года.</w:t>
      </w: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B206BE">
        <w:rPr>
          <w:rFonts w:eastAsia="Arial Unicode MS"/>
          <w:b/>
          <w:color w:val="000000"/>
          <w:lang w:bidi="ru-RU"/>
        </w:rPr>
        <w:t>3. Порядок проведения аттестации кандидатов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3.1. Аттестация кандидата проводится на основании заявления о проведении аттестации (далее - заявление), которое направляется лично в АК.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К заявлению на аттестацию прилагаются: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анкета кандидата;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копия трудовой книжки и (или) иного документа, подтверждающего трудовую деятельность;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копии документов об образовании (основном и дополнительном);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копии документов о повышении квалификации за последние три года;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копия аттестационного листа или выписки из приказа по итогам предыдущей аттестации (при наличии).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Копии документов заверяются работодателем кандидата. В случае если кандидат временно не работает, то копии документов заверяются секретарем АК.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3.2. Секретарь АК в срок не более 10 календарных дней со дня получения заявления проводит техническую экспертизу документов, прилагаемых к заявлению, устанавливает дату заседания АК не ранее чем через 30 и не более чем 60 </w:t>
      </w:r>
      <w:r w:rsidR="00AC6619">
        <w:rPr>
          <w:rFonts w:eastAsia="Arial Unicode MS"/>
          <w:color w:val="000000"/>
          <w:lang w:bidi="ru-RU"/>
        </w:rPr>
        <w:t xml:space="preserve">календарных </w:t>
      </w:r>
      <w:r w:rsidRPr="00B206BE">
        <w:rPr>
          <w:rFonts w:eastAsia="Arial Unicode MS"/>
          <w:color w:val="000000"/>
          <w:lang w:bidi="ru-RU"/>
        </w:rPr>
        <w:t>дней после подачи заявления.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3.3. По результатам технической экспертизы документов кандидату отказывается в проведении процедуры аттестации в случае выявления: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оснований, препятствующих занятию педагогической деятельностью и ограничений на занятие трудовой деятельностью в сфере образования;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расторжение трудового договора по статье 81 пункты 3, 5, 8, 9-11 Трудового кодекса РФ.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3.4. К аттестации допускаются кандидаты, не имеющие специальной подготовки, предусмотренной требованиями единого квалификационного справочника и (или) профессиональным стандартом, но </w:t>
      </w:r>
      <w:proofErr w:type="gramStart"/>
      <w:r w:rsidRPr="00B206BE">
        <w:rPr>
          <w:rFonts w:eastAsia="Arial Unicode MS"/>
          <w:color w:val="000000"/>
          <w:lang w:bidi="ru-RU"/>
        </w:rPr>
        <w:t>обладающих</w:t>
      </w:r>
      <w:proofErr w:type="gramEnd"/>
      <w:r w:rsidRPr="00B206BE">
        <w:rPr>
          <w:rFonts w:eastAsia="Arial Unicode MS"/>
          <w:color w:val="000000"/>
          <w:lang w:bidi="ru-RU"/>
        </w:rPr>
        <w:t xml:space="preserve"> достаточным практическим опытом работы в системе образования и профессиональной компетентностью. В этом случае кандидаты должны предоставить отзыв работодателя, содержащий оценку их профессиональной деятельности с учетом ее эффективности и значимости для развития образовательной организации (в которой планируется деятельность).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3.5. Кандидат в течение 15 календарных дней со дня подачи заявления обязан согласовать в центре сопровождения аттестации сроки процедуры тестирования. По заявлению кандидат имеет право на три попытки тестирования. В случае если в течение </w:t>
      </w:r>
      <w:r w:rsidRPr="00B206BE">
        <w:rPr>
          <w:rFonts w:eastAsia="Arial Unicode MS"/>
          <w:color w:val="000000"/>
          <w:lang w:bidi="ru-RU"/>
        </w:rPr>
        <w:lastRenderedPageBreak/>
        <w:t>30 календарных дней со дня подачи заявления кандидат не записался и не прошел тестирование, то для возобновления процедуры аттестации необходимо подать новое заявление.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3.6. Тестирование проводится по пяти модулям: «Управление кадрами», «Управление ресурсами», «Управление процессами», «Управление результатами», «Управление информацией».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Тестирование признается успешно пройденным при условии выполнения теста не менее 70% и по каждому из его модулей не менее 50 %. В случае если три попытки тестирования пройдены с результатом </w:t>
      </w:r>
      <w:proofErr w:type="gramStart"/>
      <w:r w:rsidRPr="00B206BE">
        <w:rPr>
          <w:rFonts w:eastAsia="Arial Unicode MS"/>
          <w:color w:val="000000"/>
          <w:lang w:bidi="ru-RU"/>
        </w:rPr>
        <w:t>ниже указанного</w:t>
      </w:r>
      <w:proofErr w:type="gramEnd"/>
      <w:r w:rsidRPr="00B206BE">
        <w:rPr>
          <w:rFonts w:eastAsia="Arial Unicode MS"/>
          <w:color w:val="000000"/>
          <w:lang w:bidi="ru-RU"/>
        </w:rPr>
        <w:t xml:space="preserve"> в п.3.6. настоящего Положения, первый этап считается завершенным и АК не рассматривает его кандидатуру на заседании.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3.7. Кандидат лично присутствует на заседании АК. При отсутствии кандидата на заседании АК его кандидатура не рассматривается.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3.8. Для проведения аттестации кандидата формируется аттестационная справка, включающая в себя информацию, полученную из документов, предоставленных кандидатом. Кандидат не позднее, чем за три рабочих дня до заседания АК обязан ознакомиться с аттестационной справкой у секретаря АК (приложение №4).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3.9. АК рассматривает аттестационную справку, проводит собеседование с кандидатом и принимает одно из следующих решений: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соответствует должности руководителя образовательной организации;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не соответствует должности руководителя образовательной организации.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3.10. Срок действия результатов аттестации кандидата составляет 3 года.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3.11. Кандидаты, в отношении которых более чем 80% членов АК проголосовали положительно, вносятся в списки управленческого резерва департамента образования Белгородской области</w:t>
      </w:r>
      <w:r w:rsidR="008D31B3">
        <w:rPr>
          <w:rFonts w:eastAsia="Arial Unicode MS"/>
          <w:color w:val="000000"/>
          <w:lang w:bidi="ru-RU"/>
        </w:rPr>
        <w:t xml:space="preserve"> (далее – Департамент)</w:t>
      </w:r>
      <w:r w:rsidRPr="00B206BE">
        <w:rPr>
          <w:rFonts w:eastAsia="Arial Unicode MS"/>
          <w:color w:val="000000"/>
          <w:lang w:bidi="ru-RU"/>
        </w:rPr>
        <w:t>.</w:t>
      </w: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B206BE">
        <w:rPr>
          <w:rFonts w:eastAsia="Arial Unicode MS"/>
          <w:b/>
          <w:color w:val="000000"/>
          <w:lang w:bidi="ru-RU"/>
        </w:rPr>
        <w:t>4. Организационно-методическое и информационно-техническое сопровождение аттестации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4.1. Организационно-методическое и информационно-техническое сопровождение процедуры аттестации осуществляет центр </w:t>
      </w:r>
      <w:proofErr w:type="gramStart"/>
      <w:r w:rsidRPr="00B206BE">
        <w:rPr>
          <w:rFonts w:eastAsia="Arial Unicode MS"/>
          <w:color w:val="000000"/>
          <w:lang w:bidi="ru-RU"/>
        </w:rPr>
        <w:t>сопровождения аттестации</w:t>
      </w:r>
      <w:r w:rsidR="00FE0622">
        <w:rPr>
          <w:rFonts w:eastAsia="Arial Unicode MS"/>
          <w:color w:val="000000"/>
          <w:lang w:bidi="ru-RU"/>
        </w:rPr>
        <w:t xml:space="preserve"> </w:t>
      </w:r>
      <w:r w:rsidR="00FE0622" w:rsidRPr="00C04F47">
        <w:rPr>
          <w:rFonts w:eastAsia="Arial Unicode MS"/>
          <w:color w:val="000000"/>
          <w:lang w:bidi="ru-RU"/>
        </w:rPr>
        <w:t>департамент</w:t>
      </w:r>
      <w:r w:rsidR="00C04F47" w:rsidRPr="00C04F47">
        <w:rPr>
          <w:rFonts w:eastAsia="Arial Unicode MS"/>
          <w:color w:val="000000"/>
          <w:lang w:bidi="ru-RU"/>
        </w:rPr>
        <w:t>а образования Белгородской области</w:t>
      </w:r>
      <w:proofErr w:type="gramEnd"/>
      <w:r w:rsidR="00C04F47">
        <w:rPr>
          <w:rFonts w:eastAsia="Arial Unicode MS"/>
          <w:color w:val="000000"/>
          <w:lang w:bidi="ru-RU"/>
        </w:rPr>
        <w:t>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4.2. Аттестационная комиссия: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принимает и регистрирует заявления на аттестацию от руководителей и кандидатов;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организует прием документов и материалов, необходимых для работы АК;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- утверждает приказом </w:t>
      </w:r>
      <w:r w:rsidR="00C04F47" w:rsidRPr="00C04F47">
        <w:rPr>
          <w:rFonts w:eastAsia="Arial Unicode MS"/>
          <w:color w:val="000000"/>
          <w:lang w:bidi="ru-RU"/>
        </w:rPr>
        <w:t>МУ «Управление образования админ</w:t>
      </w:r>
      <w:r w:rsidR="00C04F47">
        <w:rPr>
          <w:rFonts w:eastAsia="Arial Unicode MS"/>
          <w:color w:val="000000"/>
          <w:lang w:bidi="ru-RU"/>
        </w:rPr>
        <w:t xml:space="preserve">истрации Краснояружского района </w:t>
      </w:r>
      <w:r w:rsidRPr="00B206BE">
        <w:rPr>
          <w:rFonts w:eastAsia="Arial Unicode MS"/>
          <w:color w:val="000000"/>
          <w:lang w:bidi="ru-RU"/>
        </w:rPr>
        <w:t xml:space="preserve">формы заявлений на аттестацию, анкету кандидата, а также обеспечивает их размещение на официальном сайте </w:t>
      </w:r>
      <w:r w:rsidR="00C04F47" w:rsidRPr="00C04F47">
        <w:rPr>
          <w:rFonts w:eastAsia="Arial Unicode MS"/>
          <w:color w:val="000000"/>
          <w:lang w:bidi="ru-RU"/>
        </w:rPr>
        <w:t>МУ «Управление образования администрации Краснояружского района»</w:t>
      </w:r>
      <w:r w:rsidRPr="00C04F47">
        <w:rPr>
          <w:rFonts w:eastAsia="Arial Unicode MS"/>
          <w:color w:val="000000"/>
          <w:lang w:bidi="ru-RU"/>
        </w:rPr>
        <w:t>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проводит техническую экспертизу представленных на аттестацию документов;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организует информационно-аналитическое и организационно-техническое сопровождение работы АК;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ведет базу данных и архив по руководителям и кандидатам, прошедшим процедуру аттестации;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предоставляет информацию департаменту о кандидатах, включенных в областной кадровый резерв;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предоставляет отчетную документацию по итогам проведения аттестации по запросу департамента.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4.3. Центр сопровождения аттестации: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формирует графики проведения тестирования;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B206BE">
        <w:rPr>
          <w:rFonts w:eastAsia="Arial Unicode MS"/>
          <w:color w:val="000000"/>
          <w:lang w:bidi="ru-RU"/>
        </w:rPr>
        <w:t>- информирует аттестуемых о сроках проведения тестирования;</w:t>
      </w:r>
      <w:proofErr w:type="gramEnd"/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обеспечивает проведение тестирования;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lastRenderedPageBreak/>
        <w:t>- формирует протокол результатов тестирования и направляет его в АК.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B206BE">
        <w:rPr>
          <w:rFonts w:eastAsia="Arial Unicode MS"/>
          <w:b/>
          <w:color w:val="000000"/>
          <w:lang w:bidi="ru-RU"/>
        </w:rPr>
        <w:t>5. Порядок работы аттестационной комиссии</w:t>
      </w:r>
    </w:p>
    <w:p w:rsid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5.1. Персональный состав АК утверждается приказом </w:t>
      </w:r>
      <w:r w:rsidR="00C04F47" w:rsidRPr="00C04F47">
        <w:rPr>
          <w:rFonts w:eastAsia="Arial Unicode MS"/>
          <w:color w:val="000000"/>
          <w:lang w:bidi="ru-RU"/>
        </w:rPr>
        <w:t>МУ «Управление образования администрации Краснояружского района»</w:t>
      </w:r>
      <w:r w:rsidRPr="00B206BE">
        <w:rPr>
          <w:rFonts w:eastAsia="Arial Unicode MS"/>
          <w:color w:val="000000"/>
          <w:lang w:bidi="ru-RU"/>
        </w:rPr>
        <w:t>.</w:t>
      </w:r>
    </w:p>
    <w:p w:rsidR="00576BEE" w:rsidRPr="00B206BE" w:rsidRDefault="00576BE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Департамент, при необходимости, вправе определить пр</w:t>
      </w:r>
      <w:r w:rsidR="00946568">
        <w:rPr>
          <w:rFonts w:eastAsia="Arial Unicode MS"/>
          <w:color w:val="000000"/>
          <w:lang w:bidi="ru-RU"/>
        </w:rPr>
        <w:t>иказом сотрудников Департамента</w:t>
      </w:r>
      <w:r>
        <w:rPr>
          <w:rFonts w:eastAsia="Arial Unicode MS"/>
          <w:color w:val="000000"/>
          <w:lang w:bidi="ru-RU"/>
        </w:rPr>
        <w:t>, участвующих в качестве членов АК при аттестации руководителей и кандидатов на должности руководителей муниципальных организаций Краснояружского района.</w:t>
      </w:r>
    </w:p>
    <w:p w:rsid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В состав комиссии включаются представители департамента (по согласованию), работники </w:t>
      </w:r>
      <w:r w:rsidR="00C04F47" w:rsidRPr="00C04F47">
        <w:rPr>
          <w:rFonts w:eastAsia="Arial Unicode MS"/>
          <w:color w:val="000000"/>
          <w:lang w:bidi="ru-RU"/>
        </w:rPr>
        <w:t>МУ «Управление образования администрации Краснояружского района»</w:t>
      </w:r>
      <w:r w:rsidRPr="00B206BE">
        <w:rPr>
          <w:rFonts w:eastAsia="Arial Unicode MS"/>
          <w:color w:val="000000"/>
          <w:lang w:bidi="ru-RU"/>
        </w:rPr>
        <w:t>, председатели (заместители) местных организаций профсоюза работников народного образования и науки Российской Федерации, руководители-лидеры муниципальных образовательных организаций, представители общественных организаций.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5.2. В состав АК входят: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председатель;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заместитель председателя;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ответственный секретарь;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члены аттестационной комиссии.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5.3. Председатель: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осуществляет общее руководство деятельностью АК;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председательствует на заседаниях АК;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формирует решения АК;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осуществляет общий контроль реализации решений, принятых АК.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5.4. Заместитель председателя в отсутствие председателя и (или) по его поручению председательствует на заседаниях АК и исполняет обязанности председателя.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В случае временного отсутствия председателя АК и его заместителей устанавливается другая дата заседания АК.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5.5. Ответственный секретарь: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обеспечивает обработку заявлений на аттестацию и других документов, представляемых аттестуемыми;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обеспечивает организационную подготовку заседаний АК;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сообщает членам АК и аттестуемым руководителям и кандидатам (далее – аттестуемые) о месте, дате и времени проведения заседания;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формирует повестку заседаний, обобщает аттестационные справки и представляет их в АК;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ведет протоколы заседаний АК;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готовит проекты приказов по результатам аттестации;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- готовит выписки из приказов по каждому аттестуемому для передачи их работодателю или </w:t>
      </w:r>
      <w:proofErr w:type="gramStart"/>
      <w:r w:rsidRPr="00B206BE">
        <w:rPr>
          <w:rFonts w:eastAsia="Arial Unicode MS"/>
          <w:color w:val="000000"/>
          <w:lang w:bidi="ru-RU"/>
        </w:rPr>
        <w:t>аттестуемым</w:t>
      </w:r>
      <w:proofErr w:type="gramEnd"/>
      <w:r w:rsidRPr="00B206BE">
        <w:rPr>
          <w:rFonts w:eastAsia="Arial Unicode MS"/>
          <w:color w:val="000000"/>
          <w:lang w:bidi="ru-RU"/>
        </w:rPr>
        <w:t>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5.6. Члены АК лично участвуют в заседаниях.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5.7. Заседание </w:t>
      </w:r>
      <w:r w:rsidR="00FE0622">
        <w:rPr>
          <w:rFonts w:eastAsia="Arial Unicode MS"/>
          <w:color w:val="000000"/>
          <w:lang w:bidi="ru-RU"/>
        </w:rPr>
        <w:t>АК считается правомочным, если н</w:t>
      </w:r>
      <w:r w:rsidRPr="00B206BE">
        <w:rPr>
          <w:rFonts w:eastAsia="Arial Unicode MS"/>
          <w:color w:val="000000"/>
          <w:lang w:bidi="ru-RU"/>
        </w:rPr>
        <w:t>а нем присутствуют не менее половины от общей численности се состава.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5.8. Решение АК принимается простым большинством голосов всего состава АК, присутствующего на заседании, посредством тайного электронного голосования.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При прохождении аттестации аттестуемый руководитель, являющийся членом АК, не участвует в голосовании по своей кандидатуре.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5.9. Решение АК оформляется протоколом, который подписывается председателем, заместителем председателя, ответственным секретарем и членами АК, принимавшими участие в голосовании.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5.10. Решение АК о результатах аттестации утверждается приказом </w:t>
      </w:r>
      <w:r w:rsidR="00C04F47" w:rsidRPr="00C04F47">
        <w:rPr>
          <w:rFonts w:eastAsia="Arial Unicode MS"/>
          <w:color w:val="000000"/>
          <w:lang w:bidi="ru-RU"/>
        </w:rPr>
        <w:t>МУ «Управление образования администрации Краснояружского района»</w:t>
      </w:r>
      <w:r w:rsidRPr="00B206BE">
        <w:rPr>
          <w:rFonts w:eastAsia="Arial Unicode MS"/>
          <w:color w:val="000000"/>
          <w:lang w:bidi="ru-RU"/>
        </w:rPr>
        <w:t>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lastRenderedPageBreak/>
        <w:t>5.11. Выписки из приказа по результатам аттестации выдаются секретарем АК аттестуемым на руки под подпись. Выписки из приказа по результатам аттестации руководителя хранится в его личном деле.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При оформлении трудового договора с аттестованным кандидатом выписка из приказа хранится в его личном деле.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 xml:space="preserve">5.12. </w:t>
      </w:r>
      <w:proofErr w:type="gramStart"/>
      <w:r w:rsidRPr="00B206BE">
        <w:rPr>
          <w:rFonts w:eastAsia="Arial Unicode MS"/>
          <w:color w:val="000000"/>
          <w:lang w:bidi="ru-RU"/>
        </w:rPr>
        <w:t>Аттестуемый</w:t>
      </w:r>
      <w:proofErr w:type="gramEnd"/>
      <w:r w:rsidRPr="00B206BE">
        <w:rPr>
          <w:rFonts w:eastAsia="Arial Unicode MS"/>
          <w:color w:val="000000"/>
          <w:lang w:bidi="ru-RU"/>
        </w:rPr>
        <w:t xml:space="preserve"> имеет право подать апелляцию о нарушении установленной Положением процедуры проведения аттестации.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Апелляция в отношении содержания и структуры тестовых заданий, проведения собеседования с членами АК не принимаются.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5.13. Споры о нарушении установленной Положением процедуры проведения аттестации руководителей и кандидатов рассматриваются в соответствии с законодательством Российской Федерации.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5.14. Апелляция подается в течение трех рабочих дней после завершения процедуры аттестации в АК и рассматривается апелляционной комиссией в течение семи рабочих дней с момента ее поступления.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5.15. Состав апелляционной комиссии утверждается приказом муниципального органа управления образованием.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5.16. Апелляционная комиссия организует проверку сведений, изложенных в апелляции, и выносит одно из решений: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об удовлетворении апелляции;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- об отклонении апелляции.</w:t>
      </w:r>
    </w:p>
    <w:p w:rsidR="00B206BE" w:rsidRPr="00B206BE" w:rsidRDefault="00B206BE" w:rsidP="00B206BE">
      <w:pPr>
        <w:widowControl w:val="0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br w:type="page"/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  <w:sectPr w:rsidR="00B206BE" w:rsidRPr="00B206BE" w:rsidSect="00FE0622">
          <w:pgSz w:w="11907" w:h="16839" w:code="9"/>
          <w:pgMar w:top="1134" w:right="850" w:bottom="1134" w:left="1701" w:header="0" w:footer="3" w:gutter="0"/>
          <w:pgNumType w:start="6"/>
          <w:cols w:space="720"/>
          <w:noEndnote/>
          <w:docGrid w:linePitch="360"/>
        </w:sectPr>
      </w:pPr>
    </w:p>
    <w:p w:rsidR="00B206BE" w:rsidRPr="00B206BE" w:rsidRDefault="008D31B3" w:rsidP="00B206BE">
      <w:pPr>
        <w:widowControl w:val="0"/>
        <w:tabs>
          <w:tab w:val="left" w:pos="5970"/>
        </w:tabs>
        <w:jc w:val="right"/>
        <w:rPr>
          <w:rFonts w:eastAsia="Arial Unicode MS"/>
          <w:b/>
          <w:color w:val="000000"/>
          <w:lang w:bidi="ru-RU"/>
        </w:rPr>
      </w:pPr>
      <w:r>
        <w:rPr>
          <w:rFonts w:eastAsia="Arial Unicode MS"/>
          <w:b/>
          <w:color w:val="000000"/>
          <w:lang w:bidi="ru-RU"/>
        </w:rPr>
        <w:lastRenderedPageBreak/>
        <w:t>Приложение №1</w:t>
      </w:r>
      <w:r w:rsidR="00B206BE" w:rsidRPr="00B206BE">
        <w:rPr>
          <w:rFonts w:eastAsia="Arial Unicode MS"/>
          <w:b/>
          <w:color w:val="000000"/>
          <w:lang w:bidi="ru-RU"/>
        </w:rPr>
        <w:t xml:space="preserve"> </w:t>
      </w:r>
    </w:p>
    <w:p w:rsidR="00B206BE" w:rsidRPr="00B206BE" w:rsidRDefault="00B206BE" w:rsidP="00B206BE">
      <w:pPr>
        <w:widowControl w:val="0"/>
        <w:jc w:val="right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b/>
          <w:color w:val="000000"/>
          <w:lang w:bidi="ru-RU"/>
        </w:rPr>
        <w:t>к Положению</w:t>
      </w:r>
      <w:r w:rsidRPr="00B206BE">
        <w:rPr>
          <w:rFonts w:eastAsia="Arial Unicode MS"/>
          <w:color w:val="000000"/>
          <w:lang w:bidi="ru-RU"/>
        </w:rPr>
        <w:t xml:space="preserve"> </w:t>
      </w: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ind w:left="4820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В центр сопровождения аттестации педагогических и руководящих работников ОГАОУ ДПО «БелИРО»</w:t>
      </w:r>
    </w:p>
    <w:p w:rsidR="00B206BE" w:rsidRPr="00B206BE" w:rsidRDefault="00B206BE" w:rsidP="00B206BE">
      <w:pPr>
        <w:widowControl w:val="0"/>
        <w:ind w:left="4820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от ___________________________________</w:t>
      </w:r>
    </w:p>
    <w:p w:rsidR="00B206BE" w:rsidRPr="00B206BE" w:rsidRDefault="00B206BE" w:rsidP="00B206BE">
      <w:pPr>
        <w:widowControl w:val="0"/>
        <w:ind w:left="4820"/>
        <w:rPr>
          <w:rFonts w:eastAsia="Arial Unicode MS"/>
          <w:color w:val="000000"/>
          <w:sz w:val="20"/>
          <w:szCs w:val="20"/>
          <w:lang w:bidi="ru-RU"/>
        </w:rPr>
      </w:pPr>
      <w:r w:rsidRPr="00B206BE">
        <w:rPr>
          <w:rFonts w:eastAsia="Arial Unicode MS"/>
          <w:color w:val="000000"/>
          <w:sz w:val="20"/>
          <w:szCs w:val="20"/>
          <w:lang w:bidi="ru-RU"/>
        </w:rPr>
        <w:t>(фамилия, имя, отчество)</w:t>
      </w:r>
    </w:p>
    <w:p w:rsidR="00B206BE" w:rsidRPr="00B206BE" w:rsidRDefault="00B206BE" w:rsidP="00B206BE">
      <w:pPr>
        <w:widowControl w:val="0"/>
        <w:ind w:left="4820"/>
        <w:rPr>
          <w:rFonts w:eastAsia="Arial Unicode MS"/>
          <w:color w:val="000000"/>
          <w:lang w:bidi="ru-RU"/>
        </w:rPr>
      </w:pPr>
      <w:proofErr w:type="gramStart"/>
      <w:r w:rsidRPr="00B206BE">
        <w:rPr>
          <w:rFonts w:eastAsia="Arial Unicode MS"/>
          <w:color w:val="000000"/>
          <w:lang w:bidi="ru-RU"/>
        </w:rPr>
        <w:t>руководителя (кандидата на должность</w:t>
      </w:r>
      <w:proofErr w:type="gramEnd"/>
    </w:p>
    <w:p w:rsidR="00B206BE" w:rsidRPr="00B206BE" w:rsidRDefault="00B206BE" w:rsidP="00B206BE">
      <w:pPr>
        <w:widowControl w:val="0"/>
        <w:ind w:left="4820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руководителя) _________________________</w:t>
      </w:r>
    </w:p>
    <w:p w:rsidR="00B206BE" w:rsidRPr="00B206BE" w:rsidRDefault="00B206BE" w:rsidP="00B206BE">
      <w:pPr>
        <w:widowControl w:val="0"/>
        <w:ind w:left="4820"/>
        <w:rPr>
          <w:rFonts w:eastAsia="Arial Unicode MS"/>
          <w:color w:val="000000"/>
          <w:sz w:val="20"/>
          <w:szCs w:val="20"/>
          <w:lang w:bidi="ru-RU"/>
        </w:rPr>
      </w:pPr>
      <w:r w:rsidRPr="00B206BE">
        <w:rPr>
          <w:rFonts w:eastAsia="Arial Unicode MS"/>
          <w:color w:val="000000"/>
          <w:sz w:val="20"/>
          <w:szCs w:val="20"/>
          <w:lang w:bidi="ru-RU"/>
        </w:rPr>
        <w:t>(должность, место работы с указанием территории)</w:t>
      </w:r>
    </w:p>
    <w:p w:rsidR="00B206BE" w:rsidRPr="00B206BE" w:rsidRDefault="00B206BE" w:rsidP="00B206BE">
      <w:pPr>
        <w:widowControl w:val="0"/>
        <w:ind w:left="4820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_______________________________________________________________________________________________________________</w:t>
      </w: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jc w:val="center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ЗАЯВЛЕНИЕ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Прошу провести процедуру тестирования в целях подтверждения соответствия занимаемой должности руководителя образовательной организации (соответствия должности руководителя образовательной организации) «____» _____________ 20___года.</w:t>
      </w: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С Положением о порядке и сроках проведения аттестации руководителей и кандидатов на должности руководителей муниципальных образовательных организаций Белгородской области и инструкцией о порядке проведения квалификационных испытаний в форме тестирования ознакомле</w:t>
      </w:r>
      <w:proofErr w:type="gramStart"/>
      <w:r w:rsidRPr="00B206BE">
        <w:rPr>
          <w:rFonts w:eastAsia="Arial Unicode MS"/>
          <w:color w:val="000000"/>
          <w:lang w:bidi="ru-RU"/>
        </w:rPr>
        <w:t>н(</w:t>
      </w:r>
      <w:proofErr w:type="gramEnd"/>
      <w:r w:rsidRPr="00B206BE">
        <w:rPr>
          <w:rFonts w:eastAsia="Arial Unicode MS"/>
          <w:color w:val="000000"/>
          <w:lang w:bidi="ru-RU"/>
        </w:rPr>
        <w:t>а).</w:t>
      </w:r>
    </w:p>
    <w:p w:rsidR="00B206BE" w:rsidRPr="00B206BE" w:rsidRDefault="00B206BE" w:rsidP="00B206BE">
      <w:pPr>
        <w:widowControl w:val="0"/>
        <w:ind w:left="2836" w:firstLine="709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ind w:left="4963"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_____________________ (подпись)</w:t>
      </w: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B206BE" w:rsidRPr="00B206BE" w:rsidRDefault="00B206BE" w:rsidP="00B206BE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ind w:left="4963" w:firstLine="709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_____________________ (подпись)</w:t>
      </w: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«____» _____________ 20___г.</w:t>
      </w: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206BE" w:rsidRPr="00B206BE" w:rsidRDefault="00B206BE" w:rsidP="00B206BE">
      <w:pPr>
        <w:widowControl w:val="0"/>
        <w:jc w:val="both"/>
        <w:rPr>
          <w:rFonts w:eastAsia="Arial Unicode MS"/>
          <w:color w:val="000000"/>
          <w:lang w:bidi="ru-RU"/>
        </w:rPr>
      </w:pPr>
      <w:r w:rsidRPr="00B206BE">
        <w:rPr>
          <w:rFonts w:eastAsia="Arial Unicode MS"/>
          <w:color w:val="000000"/>
          <w:lang w:bidi="ru-RU"/>
        </w:rPr>
        <w:t>Телефон __________________</w:t>
      </w:r>
    </w:p>
    <w:p w:rsidR="00151C68" w:rsidRDefault="00151C68" w:rsidP="00151C68">
      <w:pPr>
        <w:rPr>
          <w:sz w:val="28"/>
          <w:szCs w:val="28"/>
        </w:rPr>
      </w:pPr>
    </w:p>
    <w:sectPr w:rsidR="00151C68" w:rsidSect="00B2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1652"/>
    <w:multiLevelType w:val="hybridMultilevel"/>
    <w:tmpl w:val="1C4C1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40"/>
    <w:rsid w:val="001128EE"/>
    <w:rsid w:val="00151C68"/>
    <w:rsid w:val="001D31FB"/>
    <w:rsid w:val="00274B85"/>
    <w:rsid w:val="00321062"/>
    <w:rsid w:val="003A18EA"/>
    <w:rsid w:val="004E5FC7"/>
    <w:rsid w:val="00576BEE"/>
    <w:rsid w:val="00600A7C"/>
    <w:rsid w:val="00722D65"/>
    <w:rsid w:val="00823F37"/>
    <w:rsid w:val="008D21B4"/>
    <w:rsid w:val="008D2740"/>
    <w:rsid w:val="008D31B3"/>
    <w:rsid w:val="00946568"/>
    <w:rsid w:val="00AC6619"/>
    <w:rsid w:val="00B206BE"/>
    <w:rsid w:val="00C04F47"/>
    <w:rsid w:val="00C0654C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62"/>
    <w:pPr>
      <w:ind w:left="720"/>
      <w:contextualSpacing/>
    </w:pPr>
  </w:style>
  <w:style w:type="table" w:styleId="a4">
    <w:name w:val="Table Grid"/>
    <w:basedOn w:val="a1"/>
    <w:uiPriority w:val="59"/>
    <w:rsid w:val="0082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3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62"/>
    <w:pPr>
      <w:ind w:left="720"/>
      <w:contextualSpacing/>
    </w:pPr>
  </w:style>
  <w:style w:type="table" w:styleId="a4">
    <w:name w:val="Table Grid"/>
    <w:basedOn w:val="a1"/>
    <w:uiPriority w:val="59"/>
    <w:rsid w:val="0082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3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ur</cp:lastModifiedBy>
  <cp:revision>2</cp:revision>
  <dcterms:created xsi:type="dcterms:W3CDTF">2020-03-30T11:04:00Z</dcterms:created>
  <dcterms:modified xsi:type="dcterms:W3CDTF">2020-03-30T11:04:00Z</dcterms:modified>
</cp:coreProperties>
</file>