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50" w:rsidRDefault="00B864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Актуальные вопросы развития финансового рынка обсудили участники конференции, проведенной на базе НИУ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БелГУ</w:t>
      </w:r>
      <w:proofErr w:type="spellEnd"/>
    </w:p>
    <w:p w:rsidR="00183950" w:rsidRDefault="00B864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сентября на площадке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одного из ведущих экономических вузов ЦФО – Белгородского государственного университета состоялось </w:t>
      </w:r>
      <w:r>
        <w:rPr>
          <w:rFonts w:ascii="Times New Roman" w:hAnsi="Times New Roman" w:cs="Times New Roman"/>
          <w:sz w:val="28"/>
          <w:szCs w:val="28"/>
        </w:rPr>
        <w:t xml:space="preserve">очередное пленарное заседание ежегодной научно-практической конференции на тему «Состояние, барьеры и перспективы развития финансового рынка региона, его доверительной и конкурентной среды в современных условиях», участие в котором в очном и дистанционном </w:t>
      </w:r>
      <w:r>
        <w:rPr>
          <w:rFonts w:ascii="Times New Roman" w:hAnsi="Times New Roman" w:cs="Times New Roman"/>
          <w:sz w:val="28"/>
          <w:szCs w:val="28"/>
        </w:rPr>
        <w:t xml:space="preserve">форматах приняло более 280 человек. </w:t>
      </w:r>
    </w:p>
    <w:p w:rsidR="00183950" w:rsidRDefault="00B864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мероприятия выступили Отделение Белгород и НИУ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3950" w:rsidRDefault="00B8644C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 этом году участники конференции обсудили перспективные направления развития финансового рынка с фокусом на отдельные возможности внешнего финансиро</w:t>
      </w:r>
      <w:r>
        <w:rPr>
          <w:rFonts w:ascii="Times New Roman" w:hAnsi="Times New Roman" w:cs="Times New Roman"/>
          <w:spacing w:val="-6"/>
          <w:sz w:val="28"/>
          <w:szCs w:val="28"/>
        </w:rPr>
        <w:t>вания. В частности, были затронуты вопросы финансирования бизнеса посредством инвестици</w:t>
      </w:r>
      <w:bookmarkStart w:id="0" w:name="_GoBack"/>
      <w:bookmarkEnd w:id="0"/>
      <w:r>
        <w:rPr>
          <w:rFonts w:ascii="Times New Roman" w:hAnsi="Times New Roman" w:cs="Times New Roman"/>
          <w:spacing w:val="-6"/>
          <w:sz w:val="28"/>
          <w:szCs w:val="28"/>
        </w:rPr>
        <w:t xml:space="preserve">онных платформ, эмиссии облигаций, а также другие актуальные вопросы. </w:t>
      </w:r>
    </w:p>
    <w:p w:rsidR="00183950" w:rsidRDefault="00B8644C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Спикерами мероприятия выступили заместитель начальника ГУ по ЦФО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Тимоничева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Ирина Николаевна, пред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ставители Департамента стратегического развития финансового рынка и Службы по защите прав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Банка России, заместитель министра экономического развития и промышленности Белгородской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Зябрев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Своим видением и опытом поделились руководит</w:t>
      </w:r>
      <w:r>
        <w:rPr>
          <w:rFonts w:ascii="Times New Roman" w:hAnsi="Times New Roman" w:cs="Times New Roman"/>
          <w:sz w:val="28"/>
          <w:szCs w:val="28"/>
        </w:rPr>
        <w:t>ель одной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из инвестиционных платформ, а также эмитент биржевых облигаций из Белгородской области. </w:t>
      </w:r>
    </w:p>
    <w:p w:rsidR="00183950" w:rsidRDefault="00B864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Обсуждаемые вопросы вызвали живой интерес у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деловых объединений. </w:t>
      </w:r>
    </w:p>
    <w:sectPr w:rsidR="00183950" w:rsidSect="0018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44C" w:rsidRDefault="00B8644C">
      <w:pPr>
        <w:spacing w:after="0" w:line="240" w:lineRule="auto"/>
      </w:pPr>
      <w:r>
        <w:separator/>
      </w:r>
    </w:p>
  </w:endnote>
  <w:endnote w:type="continuationSeparator" w:id="0">
    <w:p w:rsidR="00B8644C" w:rsidRDefault="00B8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44C" w:rsidRDefault="00B8644C">
      <w:pPr>
        <w:spacing w:after="0" w:line="240" w:lineRule="auto"/>
      </w:pPr>
      <w:r>
        <w:separator/>
      </w:r>
    </w:p>
  </w:footnote>
  <w:footnote w:type="continuationSeparator" w:id="0">
    <w:p w:rsidR="00B8644C" w:rsidRDefault="00B86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3950"/>
    <w:rsid w:val="00183950"/>
    <w:rsid w:val="00B8644C"/>
    <w:rsid w:val="00BA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18395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18395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8395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183950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8395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18395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8395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18395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8395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18395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83950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18395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8395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18395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83950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18395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8395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18395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83950"/>
    <w:pPr>
      <w:ind w:left="720"/>
      <w:contextualSpacing/>
    </w:pPr>
  </w:style>
  <w:style w:type="paragraph" w:styleId="a4">
    <w:name w:val="No Spacing"/>
    <w:uiPriority w:val="1"/>
    <w:qFormat/>
    <w:rsid w:val="00183950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183950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8395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183950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8395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8395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8395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18395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83950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18395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183950"/>
  </w:style>
  <w:style w:type="paragraph" w:customStyle="1" w:styleId="Footer">
    <w:name w:val="Footer"/>
    <w:basedOn w:val="a"/>
    <w:link w:val="CaptionChar"/>
    <w:uiPriority w:val="99"/>
    <w:unhideWhenUsed/>
    <w:rsid w:val="0018395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18395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183950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83950"/>
  </w:style>
  <w:style w:type="table" w:styleId="ab">
    <w:name w:val="Table Grid"/>
    <w:basedOn w:val="a1"/>
    <w:uiPriority w:val="59"/>
    <w:rsid w:val="0018395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18395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8395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183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8395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8395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8395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8395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8395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8395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8395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8395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8395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8395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8395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8395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8395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8395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83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183950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183950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183950"/>
    <w:rPr>
      <w:sz w:val="18"/>
    </w:rPr>
  </w:style>
  <w:style w:type="character" w:styleId="af">
    <w:name w:val="footnote reference"/>
    <w:basedOn w:val="a0"/>
    <w:uiPriority w:val="99"/>
    <w:unhideWhenUsed/>
    <w:rsid w:val="00183950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83950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183950"/>
    <w:rPr>
      <w:sz w:val="20"/>
    </w:rPr>
  </w:style>
  <w:style w:type="character" w:styleId="af2">
    <w:name w:val="endnote reference"/>
    <w:basedOn w:val="a0"/>
    <w:uiPriority w:val="99"/>
    <w:semiHidden/>
    <w:unhideWhenUsed/>
    <w:rsid w:val="0018395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83950"/>
    <w:pPr>
      <w:spacing w:after="57"/>
    </w:pPr>
  </w:style>
  <w:style w:type="paragraph" w:styleId="21">
    <w:name w:val="toc 2"/>
    <w:basedOn w:val="a"/>
    <w:next w:val="a"/>
    <w:uiPriority w:val="39"/>
    <w:unhideWhenUsed/>
    <w:rsid w:val="0018395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8395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8395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8395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8395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8395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8395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83950"/>
    <w:pPr>
      <w:spacing w:after="57"/>
      <w:ind w:left="2268"/>
    </w:pPr>
  </w:style>
  <w:style w:type="paragraph" w:styleId="af3">
    <w:name w:val="TOC Heading"/>
    <w:uiPriority w:val="39"/>
    <w:unhideWhenUsed/>
    <w:rsid w:val="00183950"/>
  </w:style>
  <w:style w:type="paragraph" w:styleId="af4">
    <w:name w:val="table of figures"/>
    <w:basedOn w:val="a"/>
    <w:next w:val="a"/>
    <w:uiPriority w:val="99"/>
    <w:unhideWhenUsed/>
    <w:rsid w:val="00183950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Ирина Васильевна</dc:creator>
  <cp:lastModifiedBy>MR19_4</cp:lastModifiedBy>
  <cp:revision>2</cp:revision>
  <dcterms:created xsi:type="dcterms:W3CDTF">2024-02-13T11:42:00Z</dcterms:created>
  <dcterms:modified xsi:type="dcterms:W3CDTF">2024-02-13T11:42:00Z</dcterms:modified>
</cp:coreProperties>
</file>