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352" w:rsidRPr="00453F8F" w:rsidRDefault="00152352" w:rsidP="00152352">
      <w:pPr>
        <w:jc w:val="center"/>
        <w:rPr>
          <w:b/>
          <w:sz w:val="26"/>
          <w:szCs w:val="26"/>
        </w:rPr>
      </w:pPr>
      <w:bookmarkStart w:id="0" w:name="_GoBack"/>
      <w:bookmarkEnd w:id="0"/>
      <w:r w:rsidRPr="00453F8F">
        <w:rPr>
          <w:b/>
          <w:sz w:val="26"/>
          <w:szCs w:val="26"/>
        </w:rPr>
        <w:t xml:space="preserve">Раздел </w:t>
      </w:r>
      <w:r w:rsidRPr="00453F8F">
        <w:rPr>
          <w:b/>
          <w:sz w:val="26"/>
          <w:szCs w:val="26"/>
          <w:lang w:val="en-US"/>
        </w:rPr>
        <w:t>IV</w:t>
      </w:r>
      <w:r w:rsidRPr="00453F8F">
        <w:rPr>
          <w:b/>
          <w:sz w:val="26"/>
          <w:szCs w:val="26"/>
        </w:rPr>
        <w:t xml:space="preserve">. Ключевые показатели развития конкуренции в </w:t>
      </w:r>
      <w:r>
        <w:rPr>
          <w:b/>
          <w:sz w:val="26"/>
          <w:szCs w:val="26"/>
        </w:rPr>
        <w:t>Краснояружском районе</w:t>
      </w:r>
      <w:r w:rsidRPr="00453F8F">
        <w:rPr>
          <w:b/>
          <w:sz w:val="26"/>
          <w:szCs w:val="26"/>
        </w:rPr>
        <w:t xml:space="preserve">, </w:t>
      </w:r>
    </w:p>
    <w:p w:rsidR="00152352" w:rsidRPr="00453F8F" w:rsidRDefault="00152352" w:rsidP="00152352">
      <w:pPr>
        <w:jc w:val="center"/>
        <w:rPr>
          <w:b/>
          <w:sz w:val="26"/>
          <w:szCs w:val="26"/>
        </w:rPr>
      </w:pPr>
      <w:proofErr w:type="gramStart"/>
      <w:r w:rsidRPr="00453F8F">
        <w:rPr>
          <w:b/>
          <w:sz w:val="26"/>
          <w:szCs w:val="26"/>
        </w:rPr>
        <w:t>характеризующие</w:t>
      </w:r>
      <w:proofErr w:type="gramEnd"/>
      <w:r w:rsidRPr="00453F8F">
        <w:rPr>
          <w:b/>
          <w:sz w:val="26"/>
          <w:szCs w:val="26"/>
        </w:rPr>
        <w:t xml:space="preserve"> выполнение системных мероприятий</w:t>
      </w:r>
    </w:p>
    <w:p w:rsidR="00152352" w:rsidRPr="00453F8F" w:rsidRDefault="00152352" w:rsidP="00152352">
      <w:pPr>
        <w:jc w:val="center"/>
        <w:rPr>
          <w:b/>
          <w:sz w:val="26"/>
          <w:szCs w:val="26"/>
        </w:rPr>
      </w:pPr>
    </w:p>
    <w:tbl>
      <w:tblPr>
        <w:tblW w:w="15969" w:type="dxa"/>
        <w:jc w:val="center"/>
        <w:tblLayout w:type="fixed"/>
        <w:tblLook w:val="04A0" w:firstRow="1" w:lastRow="0" w:firstColumn="1" w:lastColumn="0" w:noHBand="0" w:noVBand="1"/>
      </w:tblPr>
      <w:tblGrid>
        <w:gridCol w:w="458"/>
        <w:gridCol w:w="5174"/>
        <w:gridCol w:w="1249"/>
        <w:gridCol w:w="1100"/>
        <w:gridCol w:w="1088"/>
        <w:gridCol w:w="1087"/>
        <w:gridCol w:w="1103"/>
        <w:gridCol w:w="1688"/>
        <w:gridCol w:w="3022"/>
      </w:tblGrid>
      <w:tr w:rsidR="00152352" w:rsidRPr="00453F8F" w:rsidTr="00BA0D88">
        <w:trPr>
          <w:trHeight w:val="487"/>
          <w:tblHeader/>
          <w:jc w:val="center"/>
        </w:trPr>
        <w:tc>
          <w:tcPr>
            <w:tcW w:w="458" w:type="dxa"/>
            <w:tcBorders>
              <w:top w:val="single" w:sz="4" w:space="0" w:color="auto"/>
              <w:left w:val="single" w:sz="4" w:space="0" w:color="auto"/>
              <w:bottom w:val="single" w:sz="4" w:space="0" w:color="000000"/>
              <w:right w:val="single" w:sz="4" w:space="0" w:color="auto"/>
            </w:tcBorders>
            <w:shd w:val="clear" w:color="auto" w:fill="auto"/>
            <w:vAlign w:val="center"/>
          </w:tcPr>
          <w:p w:rsidR="00152352" w:rsidRPr="00453F8F" w:rsidRDefault="00152352" w:rsidP="00BA0D88">
            <w:pPr>
              <w:ind w:left="-57" w:right="-57"/>
              <w:jc w:val="center"/>
              <w:rPr>
                <w:b/>
                <w:bCs/>
              </w:rPr>
            </w:pPr>
            <w:r w:rsidRPr="00453F8F">
              <w:rPr>
                <w:b/>
                <w:bCs/>
              </w:rPr>
              <w:t>№</w:t>
            </w:r>
          </w:p>
          <w:p w:rsidR="00152352" w:rsidRPr="00453F8F" w:rsidRDefault="00152352" w:rsidP="00BA0D88">
            <w:pPr>
              <w:ind w:left="-57" w:right="-57"/>
              <w:jc w:val="center"/>
              <w:rPr>
                <w:b/>
                <w:bCs/>
              </w:rPr>
            </w:pPr>
            <w:proofErr w:type="gramStart"/>
            <w:r w:rsidRPr="00453F8F">
              <w:rPr>
                <w:b/>
                <w:bCs/>
              </w:rPr>
              <w:t>п</w:t>
            </w:r>
            <w:proofErr w:type="gramEnd"/>
            <w:r w:rsidRPr="00453F8F">
              <w:rPr>
                <w:b/>
                <w:bCs/>
              </w:rPr>
              <w:t>/п</w:t>
            </w:r>
          </w:p>
        </w:tc>
        <w:tc>
          <w:tcPr>
            <w:tcW w:w="5174" w:type="dxa"/>
            <w:tcBorders>
              <w:top w:val="single" w:sz="4" w:space="0" w:color="auto"/>
              <w:left w:val="single" w:sz="4" w:space="0" w:color="auto"/>
              <w:bottom w:val="single" w:sz="4" w:space="0" w:color="000000"/>
              <w:right w:val="single" w:sz="4" w:space="0" w:color="auto"/>
            </w:tcBorders>
            <w:shd w:val="clear" w:color="auto" w:fill="auto"/>
            <w:vAlign w:val="center"/>
          </w:tcPr>
          <w:p w:rsidR="00152352" w:rsidRPr="00453F8F" w:rsidRDefault="00152352" w:rsidP="00BA0D88">
            <w:pPr>
              <w:jc w:val="center"/>
              <w:rPr>
                <w:b/>
                <w:bCs/>
              </w:rPr>
            </w:pPr>
            <w:r w:rsidRPr="00453F8F">
              <w:rPr>
                <w:b/>
                <w:bCs/>
              </w:rPr>
              <w:t>Наименование ключевого показателя</w:t>
            </w:r>
          </w:p>
        </w:tc>
        <w:tc>
          <w:tcPr>
            <w:tcW w:w="1249" w:type="dxa"/>
            <w:tcBorders>
              <w:top w:val="single" w:sz="4" w:space="0" w:color="auto"/>
              <w:left w:val="nil"/>
              <w:bottom w:val="single" w:sz="4" w:space="0" w:color="auto"/>
              <w:right w:val="single" w:sz="4" w:space="0" w:color="auto"/>
            </w:tcBorders>
            <w:vAlign w:val="center"/>
          </w:tcPr>
          <w:p w:rsidR="00152352" w:rsidRPr="00453F8F" w:rsidRDefault="00152352" w:rsidP="00BA0D88">
            <w:pPr>
              <w:ind w:left="-57" w:right="-57"/>
              <w:jc w:val="center"/>
              <w:rPr>
                <w:b/>
                <w:bCs/>
              </w:rPr>
            </w:pPr>
            <w:r w:rsidRPr="00453F8F">
              <w:rPr>
                <w:b/>
                <w:bCs/>
              </w:rPr>
              <w:t>Единицаизме-рения</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152352" w:rsidRPr="00453F8F" w:rsidRDefault="00152352" w:rsidP="00BA0D88">
            <w:pPr>
              <w:ind w:left="-57" w:right="-57"/>
              <w:jc w:val="center"/>
              <w:rPr>
                <w:b/>
                <w:bCs/>
              </w:rPr>
            </w:pPr>
            <w:r w:rsidRPr="00453F8F">
              <w:rPr>
                <w:b/>
                <w:bCs/>
              </w:rPr>
              <w:t xml:space="preserve">На </w:t>
            </w:r>
          </w:p>
          <w:p w:rsidR="00152352" w:rsidRPr="00453F8F" w:rsidRDefault="00152352" w:rsidP="00BA0D88">
            <w:pPr>
              <w:ind w:left="-57" w:right="-57"/>
              <w:jc w:val="center"/>
              <w:rPr>
                <w:b/>
                <w:bCs/>
              </w:rPr>
            </w:pPr>
            <w:r w:rsidRPr="00453F8F">
              <w:rPr>
                <w:b/>
                <w:bCs/>
              </w:rPr>
              <w:t>1 января 2019 года</w:t>
            </w:r>
          </w:p>
          <w:p w:rsidR="00152352" w:rsidRPr="00453F8F" w:rsidRDefault="00152352" w:rsidP="00BA0D88">
            <w:pPr>
              <w:ind w:left="-57" w:right="-57"/>
              <w:jc w:val="center"/>
              <w:rPr>
                <w:b/>
                <w:bCs/>
              </w:rPr>
            </w:pPr>
            <w:r w:rsidRPr="00453F8F">
              <w:rPr>
                <w:b/>
                <w:bCs/>
              </w:rPr>
              <w:t>отчет</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152352" w:rsidRPr="00453F8F" w:rsidRDefault="00152352" w:rsidP="00BA0D88">
            <w:pPr>
              <w:ind w:left="-57" w:right="-57"/>
              <w:jc w:val="center"/>
              <w:rPr>
                <w:b/>
                <w:bCs/>
              </w:rPr>
            </w:pPr>
            <w:r w:rsidRPr="00453F8F">
              <w:rPr>
                <w:b/>
                <w:bCs/>
              </w:rPr>
              <w:t xml:space="preserve">На </w:t>
            </w:r>
          </w:p>
          <w:p w:rsidR="00152352" w:rsidRPr="00453F8F" w:rsidRDefault="00152352" w:rsidP="00BA0D88">
            <w:pPr>
              <w:ind w:left="-57" w:right="-57"/>
              <w:jc w:val="center"/>
              <w:rPr>
                <w:b/>
                <w:bCs/>
              </w:rPr>
            </w:pPr>
            <w:r w:rsidRPr="00453F8F">
              <w:rPr>
                <w:b/>
                <w:bCs/>
              </w:rPr>
              <w:t>1 января 2020 года</w:t>
            </w:r>
          </w:p>
          <w:p w:rsidR="00152352" w:rsidRPr="00453F8F" w:rsidRDefault="00152352" w:rsidP="00BA0D88">
            <w:pPr>
              <w:ind w:left="-57" w:right="-57"/>
              <w:jc w:val="center"/>
              <w:rPr>
                <w:b/>
                <w:bCs/>
              </w:rPr>
            </w:pPr>
            <w:r w:rsidRPr="00453F8F">
              <w:rPr>
                <w:b/>
                <w:bCs/>
              </w:rPr>
              <w:t>план</w:t>
            </w:r>
          </w:p>
        </w:tc>
        <w:tc>
          <w:tcPr>
            <w:tcW w:w="1087" w:type="dxa"/>
            <w:tcBorders>
              <w:top w:val="single" w:sz="4" w:space="0" w:color="auto"/>
              <w:left w:val="single" w:sz="4" w:space="0" w:color="auto"/>
              <w:bottom w:val="single" w:sz="4" w:space="0" w:color="auto"/>
              <w:right w:val="single" w:sz="4" w:space="0" w:color="auto"/>
            </w:tcBorders>
            <w:vAlign w:val="center"/>
          </w:tcPr>
          <w:p w:rsidR="00152352" w:rsidRPr="00453F8F" w:rsidRDefault="00152352" w:rsidP="00BA0D88">
            <w:pPr>
              <w:ind w:left="-57" w:right="-57"/>
              <w:jc w:val="center"/>
              <w:rPr>
                <w:b/>
                <w:bCs/>
              </w:rPr>
            </w:pPr>
            <w:r w:rsidRPr="00453F8F">
              <w:rPr>
                <w:b/>
                <w:bCs/>
              </w:rPr>
              <w:t xml:space="preserve">На </w:t>
            </w:r>
          </w:p>
          <w:p w:rsidR="00152352" w:rsidRPr="00453F8F" w:rsidRDefault="00152352" w:rsidP="00BA0D88">
            <w:pPr>
              <w:ind w:left="-57" w:right="-57"/>
              <w:jc w:val="center"/>
              <w:rPr>
                <w:b/>
                <w:bCs/>
              </w:rPr>
            </w:pPr>
            <w:r w:rsidRPr="00453F8F">
              <w:rPr>
                <w:b/>
                <w:bCs/>
              </w:rPr>
              <w:t>1 января 2021 года</w:t>
            </w:r>
          </w:p>
          <w:p w:rsidR="00152352" w:rsidRPr="00453F8F" w:rsidRDefault="00152352" w:rsidP="00BA0D88">
            <w:pPr>
              <w:ind w:left="-57" w:right="-57"/>
              <w:jc w:val="center"/>
              <w:rPr>
                <w:b/>
                <w:bCs/>
              </w:rPr>
            </w:pPr>
            <w:r w:rsidRPr="00453F8F">
              <w:rPr>
                <w:b/>
                <w:bCs/>
              </w:rPr>
              <w:t xml:space="preserve"> план</w:t>
            </w:r>
          </w:p>
        </w:tc>
        <w:tc>
          <w:tcPr>
            <w:tcW w:w="1103" w:type="dxa"/>
            <w:tcBorders>
              <w:top w:val="single" w:sz="4" w:space="0" w:color="auto"/>
              <w:left w:val="single" w:sz="4" w:space="0" w:color="auto"/>
              <w:bottom w:val="single" w:sz="4" w:space="0" w:color="auto"/>
              <w:right w:val="single" w:sz="4" w:space="0" w:color="auto"/>
            </w:tcBorders>
            <w:vAlign w:val="center"/>
          </w:tcPr>
          <w:p w:rsidR="00152352" w:rsidRPr="00453F8F" w:rsidRDefault="00152352" w:rsidP="00BA0D88">
            <w:pPr>
              <w:ind w:left="-57" w:right="-57"/>
              <w:jc w:val="center"/>
              <w:rPr>
                <w:b/>
                <w:bCs/>
              </w:rPr>
            </w:pPr>
            <w:r w:rsidRPr="00453F8F">
              <w:rPr>
                <w:b/>
                <w:bCs/>
              </w:rPr>
              <w:t xml:space="preserve">На </w:t>
            </w:r>
          </w:p>
          <w:p w:rsidR="00152352" w:rsidRPr="00453F8F" w:rsidRDefault="00152352" w:rsidP="00BA0D88">
            <w:pPr>
              <w:ind w:left="-57" w:right="-57"/>
              <w:jc w:val="center"/>
              <w:rPr>
                <w:b/>
                <w:bCs/>
              </w:rPr>
            </w:pPr>
            <w:r w:rsidRPr="00453F8F">
              <w:rPr>
                <w:b/>
                <w:bCs/>
              </w:rPr>
              <w:t>1 января 2022 года</w:t>
            </w:r>
          </w:p>
          <w:p w:rsidR="00152352" w:rsidRPr="00453F8F" w:rsidRDefault="00152352" w:rsidP="00BA0D88">
            <w:pPr>
              <w:ind w:left="-57" w:right="-57"/>
              <w:jc w:val="center"/>
              <w:rPr>
                <w:b/>
                <w:bCs/>
              </w:rPr>
            </w:pPr>
            <w:r w:rsidRPr="00453F8F">
              <w:rPr>
                <w:b/>
                <w:bCs/>
              </w:rPr>
              <w:t xml:space="preserve">план </w:t>
            </w:r>
          </w:p>
        </w:tc>
        <w:tc>
          <w:tcPr>
            <w:tcW w:w="1688" w:type="dxa"/>
            <w:tcBorders>
              <w:top w:val="single" w:sz="4" w:space="0" w:color="auto"/>
              <w:left w:val="single" w:sz="4" w:space="0" w:color="auto"/>
              <w:bottom w:val="single" w:sz="4" w:space="0" w:color="auto"/>
              <w:right w:val="single" w:sz="4" w:space="0" w:color="auto"/>
            </w:tcBorders>
            <w:vAlign w:val="center"/>
          </w:tcPr>
          <w:p w:rsidR="00152352" w:rsidRPr="00453F8F" w:rsidRDefault="00152352" w:rsidP="00BA0D88">
            <w:pPr>
              <w:jc w:val="center"/>
              <w:rPr>
                <w:b/>
                <w:bCs/>
              </w:rPr>
            </w:pPr>
            <w:r w:rsidRPr="00453F8F">
              <w:rPr>
                <w:b/>
                <w:bCs/>
              </w:rPr>
              <w:t xml:space="preserve">Целевое значение, определенное </w:t>
            </w:r>
            <w:proofErr w:type="gramStart"/>
            <w:r w:rsidRPr="00453F8F">
              <w:rPr>
                <w:b/>
                <w:bCs/>
              </w:rPr>
              <w:t>Националь-ным</w:t>
            </w:r>
            <w:proofErr w:type="gramEnd"/>
            <w:r w:rsidRPr="00453F8F">
              <w:rPr>
                <w:b/>
                <w:bCs/>
              </w:rPr>
              <w:t xml:space="preserve"> планом развития конкуренции</w:t>
            </w:r>
          </w:p>
        </w:tc>
        <w:tc>
          <w:tcPr>
            <w:tcW w:w="3022" w:type="dxa"/>
            <w:tcBorders>
              <w:top w:val="single" w:sz="4" w:space="0" w:color="auto"/>
              <w:left w:val="single" w:sz="4" w:space="0" w:color="auto"/>
              <w:bottom w:val="single" w:sz="4" w:space="0" w:color="auto"/>
              <w:right w:val="single" w:sz="4" w:space="0" w:color="auto"/>
            </w:tcBorders>
            <w:vAlign w:val="center"/>
          </w:tcPr>
          <w:p w:rsidR="00152352" w:rsidRPr="00453F8F" w:rsidRDefault="00152352" w:rsidP="00BA0D88">
            <w:pPr>
              <w:jc w:val="center"/>
              <w:rPr>
                <w:b/>
                <w:bCs/>
              </w:rPr>
            </w:pPr>
            <w:r w:rsidRPr="00453F8F">
              <w:rPr>
                <w:b/>
                <w:bCs/>
              </w:rPr>
              <w:t>Ответственный орган исполнительной власти области</w:t>
            </w:r>
          </w:p>
        </w:tc>
      </w:tr>
      <w:tr w:rsidR="00152352" w:rsidRPr="00FF6357" w:rsidTr="00BA0D88">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ind w:left="-57" w:right="-57"/>
              <w:jc w:val="center"/>
            </w:pPr>
            <w:r w:rsidRPr="00453F8F">
              <w:t>1</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52352" w:rsidRPr="001734DE" w:rsidRDefault="00152352" w:rsidP="00BA0D88">
            <w:pPr>
              <w:pStyle w:val="ConsPlusNormal"/>
              <w:jc w:val="both"/>
              <w:rPr>
                <w:b w:val="0"/>
                <w:sz w:val="24"/>
                <w:szCs w:val="24"/>
              </w:rPr>
            </w:pPr>
            <w:r>
              <w:rPr>
                <w:b w:val="0"/>
                <w:bCs w:val="0"/>
                <w:color w:val="000000" w:themeColor="text1"/>
                <w:kern w:val="24"/>
                <w:sz w:val="24"/>
                <w:szCs w:val="24"/>
              </w:rPr>
              <w:t>Динамика количества</w:t>
            </w:r>
            <w:r w:rsidRPr="001734DE">
              <w:rPr>
                <w:b w:val="0"/>
                <w:bCs w:val="0"/>
                <w:color w:val="000000" w:themeColor="text1"/>
                <w:kern w:val="24"/>
                <w:sz w:val="24"/>
                <w:szCs w:val="24"/>
              </w:rPr>
              <w:t xml:space="preserve"> нарушений антимонопольного законодательства со стороны органов местного самоуправления</w:t>
            </w:r>
            <w:r>
              <w:rPr>
                <w:b w:val="0"/>
                <w:bCs w:val="0"/>
                <w:color w:val="000000" w:themeColor="text1"/>
                <w:kern w:val="24"/>
                <w:sz w:val="24"/>
                <w:szCs w:val="24"/>
              </w:rPr>
              <w:t xml:space="preserve"> в отчетном году по сравнению с 2017 годом</w:t>
            </w:r>
          </w:p>
        </w:tc>
        <w:tc>
          <w:tcPr>
            <w:tcW w:w="1249" w:type="dxa"/>
            <w:tcBorders>
              <w:top w:val="single" w:sz="4" w:space="0" w:color="auto"/>
              <w:left w:val="single" w:sz="4" w:space="0" w:color="auto"/>
              <w:bottom w:val="single" w:sz="4" w:space="0" w:color="auto"/>
              <w:right w:val="single" w:sz="4" w:space="0" w:color="auto"/>
            </w:tcBorders>
          </w:tcPr>
          <w:p w:rsidR="00152352" w:rsidRPr="00453F8F" w:rsidRDefault="00152352" w:rsidP="00BA0D88">
            <w:pPr>
              <w:jc w:val="center"/>
            </w:pPr>
            <w:r>
              <w:t>%</w:t>
            </w:r>
          </w:p>
        </w:tc>
        <w:tc>
          <w:tcPr>
            <w:tcW w:w="1100" w:type="dxa"/>
            <w:tcBorders>
              <w:top w:val="single" w:sz="4" w:space="0" w:color="auto"/>
              <w:left w:val="nil"/>
              <w:bottom w:val="single" w:sz="4" w:space="0" w:color="auto"/>
              <w:right w:val="single" w:sz="4" w:space="0" w:color="auto"/>
            </w:tcBorders>
            <w:shd w:val="clear" w:color="auto" w:fill="auto"/>
            <w:noWrap/>
          </w:tcPr>
          <w:p w:rsidR="00152352" w:rsidRPr="00453F8F" w:rsidRDefault="00152352" w:rsidP="00BA0D88">
            <w:pPr>
              <w:jc w:val="center"/>
            </w:pPr>
            <w:r>
              <w:t>0</w:t>
            </w:r>
          </w:p>
        </w:tc>
        <w:tc>
          <w:tcPr>
            <w:tcW w:w="1088" w:type="dxa"/>
            <w:tcBorders>
              <w:top w:val="single" w:sz="4" w:space="0" w:color="auto"/>
              <w:left w:val="nil"/>
              <w:bottom w:val="single" w:sz="4" w:space="0" w:color="auto"/>
              <w:right w:val="single" w:sz="4" w:space="0" w:color="auto"/>
            </w:tcBorders>
            <w:shd w:val="clear" w:color="auto" w:fill="auto"/>
            <w:noWrap/>
          </w:tcPr>
          <w:p w:rsidR="00152352" w:rsidRPr="00453F8F" w:rsidRDefault="00152352" w:rsidP="00BA0D88">
            <w:pPr>
              <w:jc w:val="center"/>
            </w:pPr>
            <w:r>
              <w:t>0</w:t>
            </w:r>
          </w:p>
        </w:tc>
        <w:tc>
          <w:tcPr>
            <w:tcW w:w="1087" w:type="dxa"/>
            <w:tcBorders>
              <w:top w:val="single" w:sz="4" w:space="0" w:color="auto"/>
              <w:left w:val="nil"/>
              <w:bottom w:val="single" w:sz="4" w:space="0" w:color="auto"/>
              <w:right w:val="single" w:sz="4" w:space="0" w:color="auto"/>
            </w:tcBorders>
          </w:tcPr>
          <w:p w:rsidR="00152352" w:rsidRPr="00453F8F" w:rsidRDefault="00152352" w:rsidP="00BA0D88">
            <w:pPr>
              <w:jc w:val="center"/>
            </w:pPr>
            <w:r w:rsidRPr="00453F8F">
              <w:t>0</w:t>
            </w:r>
          </w:p>
        </w:tc>
        <w:tc>
          <w:tcPr>
            <w:tcW w:w="1103" w:type="dxa"/>
            <w:tcBorders>
              <w:top w:val="single" w:sz="4" w:space="0" w:color="auto"/>
              <w:left w:val="nil"/>
              <w:bottom w:val="single" w:sz="4" w:space="0" w:color="auto"/>
              <w:right w:val="single" w:sz="4" w:space="0" w:color="auto"/>
            </w:tcBorders>
          </w:tcPr>
          <w:p w:rsidR="00152352" w:rsidRPr="00453F8F" w:rsidRDefault="00152352" w:rsidP="00BA0D88">
            <w:pPr>
              <w:jc w:val="center"/>
            </w:pPr>
            <w:r w:rsidRPr="00453F8F">
              <w:t>0</w:t>
            </w:r>
          </w:p>
        </w:tc>
        <w:tc>
          <w:tcPr>
            <w:tcW w:w="1688" w:type="dxa"/>
            <w:tcBorders>
              <w:top w:val="single" w:sz="4" w:space="0" w:color="auto"/>
              <w:left w:val="nil"/>
              <w:bottom w:val="single" w:sz="4" w:space="0" w:color="auto"/>
              <w:right w:val="single" w:sz="4" w:space="0" w:color="auto"/>
            </w:tcBorders>
          </w:tcPr>
          <w:p w:rsidR="00152352" w:rsidRPr="00453F8F" w:rsidRDefault="00152352" w:rsidP="00BA0D88">
            <w:pPr>
              <w:jc w:val="center"/>
              <w:rPr>
                <w:color w:val="000000"/>
              </w:rPr>
            </w:pPr>
            <w:r w:rsidRPr="00453F8F">
              <w:rPr>
                <w:color w:val="000000"/>
              </w:rPr>
              <w:t xml:space="preserve">Снижение </w:t>
            </w:r>
          </w:p>
          <w:p w:rsidR="00152352" w:rsidRPr="00453F8F" w:rsidRDefault="00152352" w:rsidP="00BA0D88">
            <w:pPr>
              <w:jc w:val="center"/>
              <w:rPr>
                <w:color w:val="000000"/>
              </w:rPr>
            </w:pPr>
            <w:r w:rsidRPr="00453F8F">
              <w:rPr>
                <w:color w:val="000000"/>
              </w:rPr>
              <w:t xml:space="preserve">к 2020 году не менеечем в 2 раза по сравнению </w:t>
            </w:r>
          </w:p>
          <w:p w:rsidR="00152352" w:rsidRPr="00453F8F" w:rsidRDefault="00152352" w:rsidP="00BA0D88">
            <w:pPr>
              <w:jc w:val="center"/>
              <w:rPr>
                <w:color w:val="000000"/>
              </w:rPr>
            </w:pPr>
            <w:r w:rsidRPr="00453F8F">
              <w:rPr>
                <w:color w:val="000000"/>
              </w:rPr>
              <w:t>с 2017 годом</w:t>
            </w:r>
          </w:p>
        </w:tc>
        <w:tc>
          <w:tcPr>
            <w:tcW w:w="3022" w:type="dxa"/>
            <w:tcBorders>
              <w:top w:val="single" w:sz="4" w:space="0" w:color="auto"/>
              <w:left w:val="nil"/>
              <w:bottom w:val="single" w:sz="4" w:space="0" w:color="auto"/>
              <w:right w:val="single" w:sz="4" w:space="0" w:color="auto"/>
            </w:tcBorders>
          </w:tcPr>
          <w:p w:rsidR="00152352" w:rsidRPr="00FF6357" w:rsidRDefault="00152352" w:rsidP="00BA0D88">
            <w:pPr>
              <w:jc w:val="center"/>
              <w:rPr>
                <w:color w:val="000000"/>
              </w:rPr>
            </w:pPr>
            <w:r w:rsidRPr="00FF6357">
              <w:rPr>
                <w:color w:val="000000"/>
              </w:rPr>
              <w:t>Юридический отдел управления организационн</w:t>
            </w:r>
            <w:proofErr w:type="gramStart"/>
            <w:r w:rsidRPr="00FF6357">
              <w:rPr>
                <w:color w:val="000000"/>
              </w:rPr>
              <w:t>о-</w:t>
            </w:r>
            <w:proofErr w:type="gramEnd"/>
            <w:r w:rsidRPr="00FF6357">
              <w:rPr>
                <w:color w:val="000000"/>
              </w:rPr>
              <w:t xml:space="preserve"> контрольной и кадровой работы администрации Краснояружского района;</w:t>
            </w:r>
          </w:p>
          <w:p w:rsidR="00152352" w:rsidRPr="00FF6357" w:rsidRDefault="00152352" w:rsidP="00BA0D88">
            <w:pPr>
              <w:jc w:val="center"/>
              <w:rPr>
                <w:color w:val="000000"/>
              </w:rPr>
            </w:pPr>
            <w:r w:rsidRPr="00FF6357">
              <w:rPr>
                <w:color w:val="000000"/>
              </w:rPr>
              <w:t>все структурные подразделения администрации Краснояружского района</w:t>
            </w:r>
          </w:p>
        </w:tc>
      </w:tr>
      <w:tr w:rsidR="00152352" w:rsidRPr="00453F8F" w:rsidTr="00BA0D88">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ind w:left="-57" w:right="-57"/>
              <w:jc w:val="center"/>
            </w:pPr>
            <w:r w:rsidRPr="00453F8F">
              <w:t>2</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52352" w:rsidRPr="001734DE" w:rsidRDefault="00152352" w:rsidP="00BA0D88">
            <w:pPr>
              <w:pStyle w:val="ConsPlusNormal"/>
              <w:jc w:val="both"/>
              <w:rPr>
                <w:b w:val="0"/>
                <w:bCs w:val="0"/>
                <w:color w:val="000000" w:themeColor="text1"/>
                <w:kern w:val="24"/>
                <w:sz w:val="24"/>
                <w:szCs w:val="24"/>
              </w:rPr>
            </w:pPr>
            <w:r w:rsidRPr="001734DE">
              <w:rPr>
                <w:b w:val="0"/>
                <w:sz w:val="24"/>
                <w:szCs w:val="24"/>
              </w:rPr>
              <w:t>Доля сотрудников администраций муниципальных районов и городских округов области, принявших участие в обучающих мероприятиях по основам антимонопольного законодательства, организации и функционированию антимонопольного комплаенса (нарастающим итогом)</w:t>
            </w:r>
          </w:p>
        </w:tc>
        <w:tc>
          <w:tcPr>
            <w:tcW w:w="1249" w:type="dxa"/>
            <w:tcBorders>
              <w:top w:val="single" w:sz="4" w:space="0" w:color="auto"/>
              <w:left w:val="single" w:sz="4" w:space="0" w:color="auto"/>
              <w:bottom w:val="single" w:sz="4" w:space="0" w:color="auto"/>
              <w:right w:val="single" w:sz="4" w:space="0" w:color="auto"/>
            </w:tcBorders>
          </w:tcPr>
          <w:p w:rsidR="00152352" w:rsidRPr="00453F8F" w:rsidRDefault="00152352" w:rsidP="00BA0D88">
            <w:pPr>
              <w:jc w:val="center"/>
            </w:pPr>
            <w:r w:rsidRPr="00453F8F">
              <w:t>%</w:t>
            </w:r>
          </w:p>
        </w:tc>
        <w:tc>
          <w:tcPr>
            <w:tcW w:w="1100" w:type="dxa"/>
            <w:tcBorders>
              <w:top w:val="single" w:sz="4" w:space="0" w:color="auto"/>
              <w:left w:val="nil"/>
              <w:bottom w:val="single" w:sz="4" w:space="0" w:color="auto"/>
              <w:right w:val="single" w:sz="4" w:space="0" w:color="auto"/>
            </w:tcBorders>
            <w:shd w:val="clear" w:color="auto" w:fill="auto"/>
            <w:noWrap/>
          </w:tcPr>
          <w:p w:rsidR="00152352" w:rsidRPr="00453F8F" w:rsidRDefault="00152352" w:rsidP="00BA0D88">
            <w:pPr>
              <w:jc w:val="center"/>
            </w:pPr>
            <w:r w:rsidRPr="00453F8F">
              <w:t>-</w:t>
            </w:r>
          </w:p>
        </w:tc>
        <w:tc>
          <w:tcPr>
            <w:tcW w:w="1088" w:type="dxa"/>
            <w:tcBorders>
              <w:top w:val="single" w:sz="4" w:space="0" w:color="auto"/>
              <w:left w:val="nil"/>
              <w:bottom w:val="single" w:sz="4" w:space="0" w:color="auto"/>
              <w:right w:val="single" w:sz="4" w:space="0" w:color="auto"/>
            </w:tcBorders>
            <w:shd w:val="clear" w:color="auto" w:fill="auto"/>
            <w:noWrap/>
          </w:tcPr>
          <w:p w:rsidR="00152352" w:rsidRPr="00453F8F" w:rsidRDefault="00152352" w:rsidP="00BA0D88">
            <w:pPr>
              <w:jc w:val="center"/>
            </w:pPr>
            <w:r w:rsidRPr="00453F8F">
              <w:t>70</w:t>
            </w:r>
          </w:p>
        </w:tc>
        <w:tc>
          <w:tcPr>
            <w:tcW w:w="1087" w:type="dxa"/>
            <w:tcBorders>
              <w:top w:val="single" w:sz="4" w:space="0" w:color="auto"/>
              <w:left w:val="nil"/>
              <w:bottom w:val="single" w:sz="4" w:space="0" w:color="auto"/>
              <w:right w:val="single" w:sz="4" w:space="0" w:color="auto"/>
            </w:tcBorders>
          </w:tcPr>
          <w:p w:rsidR="00152352" w:rsidRPr="00453F8F" w:rsidRDefault="00152352" w:rsidP="00BA0D88">
            <w:pPr>
              <w:jc w:val="center"/>
            </w:pPr>
            <w:r w:rsidRPr="00453F8F">
              <w:t>85</w:t>
            </w:r>
          </w:p>
        </w:tc>
        <w:tc>
          <w:tcPr>
            <w:tcW w:w="1103" w:type="dxa"/>
            <w:tcBorders>
              <w:top w:val="single" w:sz="4" w:space="0" w:color="auto"/>
              <w:left w:val="nil"/>
              <w:bottom w:val="single" w:sz="4" w:space="0" w:color="auto"/>
              <w:right w:val="single" w:sz="4" w:space="0" w:color="auto"/>
            </w:tcBorders>
          </w:tcPr>
          <w:p w:rsidR="00152352" w:rsidRPr="00453F8F" w:rsidRDefault="00152352" w:rsidP="00BA0D88">
            <w:pPr>
              <w:jc w:val="center"/>
            </w:pPr>
            <w:r w:rsidRPr="00453F8F">
              <w:t>100</w:t>
            </w:r>
          </w:p>
        </w:tc>
        <w:tc>
          <w:tcPr>
            <w:tcW w:w="1688" w:type="dxa"/>
            <w:tcBorders>
              <w:top w:val="single" w:sz="4" w:space="0" w:color="auto"/>
              <w:left w:val="nil"/>
              <w:bottom w:val="single" w:sz="4" w:space="0" w:color="auto"/>
              <w:right w:val="single" w:sz="4" w:space="0" w:color="auto"/>
            </w:tcBorders>
          </w:tcPr>
          <w:p w:rsidR="00152352" w:rsidRPr="00453F8F" w:rsidRDefault="00152352" w:rsidP="00BA0D88">
            <w:pPr>
              <w:jc w:val="center"/>
              <w:rPr>
                <w:color w:val="000000"/>
              </w:rPr>
            </w:pPr>
            <w:r w:rsidRPr="00453F8F">
              <w:rPr>
                <w:color w:val="000000"/>
              </w:rPr>
              <w:t>Не установлено</w:t>
            </w:r>
          </w:p>
        </w:tc>
        <w:tc>
          <w:tcPr>
            <w:tcW w:w="3022" w:type="dxa"/>
            <w:tcBorders>
              <w:top w:val="single" w:sz="4" w:space="0" w:color="auto"/>
              <w:left w:val="nil"/>
              <w:bottom w:val="single" w:sz="4" w:space="0" w:color="auto"/>
              <w:right w:val="single" w:sz="4" w:space="0" w:color="auto"/>
            </w:tcBorders>
          </w:tcPr>
          <w:p w:rsidR="00152352" w:rsidRPr="00FF6357" w:rsidRDefault="00152352" w:rsidP="00BA0D88">
            <w:pPr>
              <w:jc w:val="center"/>
              <w:rPr>
                <w:color w:val="000000"/>
              </w:rPr>
            </w:pPr>
            <w:r w:rsidRPr="00FF6357">
              <w:rPr>
                <w:color w:val="000000"/>
              </w:rPr>
              <w:t>Отдел стратегического развития, экономики и охраны труда управления экономического развития и АПК администрации Краснояружского района;</w:t>
            </w:r>
          </w:p>
          <w:p w:rsidR="00152352" w:rsidRPr="00FF6357" w:rsidRDefault="00152352" w:rsidP="00BA0D88">
            <w:pPr>
              <w:jc w:val="center"/>
              <w:rPr>
                <w:color w:val="000000"/>
              </w:rPr>
            </w:pPr>
            <w:r w:rsidRPr="00FF6357">
              <w:rPr>
                <w:color w:val="000000"/>
              </w:rPr>
              <w:t>Юридический отдел управления организационн</w:t>
            </w:r>
            <w:proofErr w:type="gramStart"/>
            <w:r w:rsidRPr="00FF6357">
              <w:rPr>
                <w:color w:val="000000"/>
              </w:rPr>
              <w:t>о-</w:t>
            </w:r>
            <w:proofErr w:type="gramEnd"/>
            <w:r w:rsidRPr="00FF6357">
              <w:rPr>
                <w:color w:val="000000"/>
              </w:rPr>
              <w:t xml:space="preserve"> контрольной работы</w:t>
            </w:r>
            <w:r>
              <w:rPr>
                <w:color w:val="000000"/>
              </w:rPr>
              <w:t xml:space="preserve"> и архивного дела</w:t>
            </w:r>
            <w:r w:rsidRPr="00FF6357">
              <w:rPr>
                <w:color w:val="000000"/>
              </w:rPr>
              <w:t xml:space="preserve"> администрации Краснояружского района;</w:t>
            </w:r>
          </w:p>
          <w:p w:rsidR="00152352" w:rsidRPr="00FF6357" w:rsidRDefault="00152352" w:rsidP="00BA0D88">
            <w:pPr>
              <w:jc w:val="center"/>
              <w:rPr>
                <w:color w:val="000000"/>
              </w:rPr>
            </w:pPr>
            <w:r w:rsidRPr="00FF6357">
              <w:rPr>
                <w:color w:val="000000"/>
              </w:rPr>
              <w:lastRenderedPageBreak/>
              <w:t>Отдел муниципальной службы и кадров  управления организационн</w:t>
            </w:r>
            <w:proofErr w:type="gramStart"/>
            <w:r w:rsidRPr="00FF6357">
              <w:rPr>
                <w:color w:val="000000"/>
              </w:rPr>
              <w:t>о-</w:t>
            </w:r>
            <w:proofErr w:type="gramEnd"/>
            <w:r w:rsidRPr="00FF6357">
              <w:rPr>
                <w:color w:val="000000"/>
              </w:rPr>
              <w:t xml:space="preserve"> контрольной и кадровой работы администрации Краснояружского района;</w:t>
            </w:r>
          </w:p>
          <w:p w:rsidR="00152352" w:rsidRPr="00453F8F" w:rsidRDefault="00152352" w:rsidP="00BA0D88">
            <w:pPr>
              <w:jc w:val="center"/>
              <w:rPr>
                <w:color w:val="000000"/>
              </w:rPr>
            </w:pPr>
            <w:r w:rsidRPr="00FF6357">
              <w:rPr>
                <w:color w:val="000000"/>
              </w:rPr>
              <w:t>все структурные подразделения администрации Краснояружского района</w:t>
            </w:r>
          </w:p>
        </w:tc>
      </w:tr>
      <w:tr w:rsidR="00152352" w:rsidRPr="00453F8F" w:rsidTr="00BA0D88">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ind w:left="-57" w:right="-57"/>
              <w:jc w:val="center"/>
            </w:pPr>
            <w:r w:rsidRPr="00453F8F">
              <w:lastRenderedPageBreak/>
              <w:t>3</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52352" w:rsidRPr="001734DE" w:rsidRDefault="00152352" w:rsidP="00BA0D88">
            <w:pPr>
              <w:pStyle w:val="ConsPlusNormal"/>
              <w:jc w:val="both"/>
              <w:rPr>
                <w:b w:val="0"/>
                <w:sz w:val="24"/>
                <w:szCs w:val="24"/>
              </w:rPr>
            </w:pPr>
            <w:r w:rsidRPr="001734DE">
              <w:rPr>
                <w:b w:val="0"/>
                <w:sz w:val="24"/>
                <w:szCs w:val="24"/>
              </w:rPr>
              <w:t>Количество хозяйствующих субъектов, доля участия области или муниципального образования в которых составляет 50 и более процентов, из них:</w:t>
            </w:r>
          </w:p>
        </w:tc>
        <w:tc>
          <w:tcPr>
            <w:tcW w:w="1249" w:type="dxa"/>
            <w:tcBorders>
              <w:top w:val="single" w:sz="4" w:space="0" w:color="auto"/>
              <w:left w:val="single" w:sz="4" w:space="0" w:color="auto"/>
              <w:bottom w:val="single" w:sz="4" w:space="0" w:color="auto"/>
              <w:right w:val="single" w:sz="4" w:space="0" w:color="auto"/>
            </w:tcBorders>
          </w:tcPr>
          <w:p w:rsidR="00152352" w:rsidRPr="00453F8F" w:rsidRDefault="00152352" w:rsidP="00BA0D88">
            <w:pPr>
              <w:jc w:val="center"/>
            </w:pPr>
            <w:r w:rsidRPr="00453F8F">
              <w:t>Ед.</w:t>
            </w:r>
          </w:p>
        </w:tc>
        <w:tc>
          <w:tcPr>
            <w:tcW w:w="1100" w:type="dxa"/>
            <w:tcBorders>
              <w:top w:val="single" w:sz="4" w:space="0" w:color="auto"/>
              <w:left w:val="nil"/>
              <w:bottom w:val="single" w:sz="4" w:space="0" w:color="auto"/>
              <w:right w:val="single" w:sz="4" w:space="0" w:color="auto"/>
            </w:tcBorders>
            <w:shd w:val="clear" w:color="auto" w:fill="auto"/>
            <w:noWrap/>
          </w:tcPr>
          <w:p w:rsidR="00152352" w:rsidRPr="00453F8F" w:rsidRDefault="00152352" w:rsidP="00BA0D88">
            <w:pPr>
              <w:jc w:val="center"/>
            </w:pPr>
            <w:r>
              <w:t>1</w:t>
            </w:r>
          </w:p>
        </w:tc>
        <w:tc>
          <w:tcPr>
            <w:tcW w:w="1088" w:type="dxa"/>
            <w:tcBorders>
              <w:top w:val="single" w:sz="4" w:space="0" w:color="auto"/>
              <w:left w:val="nil"/>
              <w:bottom w:val="single" w:sz="4" w:space="0" w:color="auto"/>
              <w:right w:val="single" w:sz="4" w:space="0" w:color="auto"/>
            </w:tcBorders>
            <w:shd w:val="clear" w:color="auto" w:fill="auto"/>
            <w:noWrap/>
          </w:tcPr>
          <w:p w:rsidR="00152352" w:rsidRPr="00453F8F" w:rsidRDefault="00152352" w:rsidP="00BA0D88">
            <w:pPr>
              <w:jc w:val="center"/>
            </w:pPr>
            <w:r>
              <w:t>2</w:t>
            </w:r>
          </w:p>
        </w:tc>
        <w:tc>
          <w:tcPr>
            <w:tcW w:w="1087" w:type="dxa"/>
            <w:tcBorders>
              <w:top w:val="single" w:sz="4" w:space="0" w:color="auto"/>
              <w:left w:val="nil"/>
              <w:bottom w:val="single" w:sz="4" w:space="0" w:color="auto"/>
              <w:right w:val="single" w:sz="4" w:space="0" w:color="auto"/>
            </w:tcBorders>
          </w:tcPr>
          <w:p w:rsidR="00152352" w:rsidRPr="00453F8F" w:rsidRDefault="00152352" w:rsidP="00BA0D88">
            <w:pPr>
              <w:jc w:val="center"/>
            </w:pPr>
            <w:r>
              <w:t>2</w:t>
            </w:r>
          </w:p>
        </w:tc>
        <w:tc>
          <w:tcPr>
            <w:tcW w:w="1103" w:type="dxa"/>
            <w:tcBorders>
              <w:top w:val="single" w:sz="4" w:space="0" w:color="auto"/>
              <w:left w:val="nil"/>
              <w:bottom w:val="single" w:sz="4" w:space="0" w:color="auto"/>
              <w:right w:val="single" w:sz="4" w:space="0" w:color="auto"/>
            </w:tcBorders>
          </w:tcPr>
          <w:p w:rsidR="00152352" w:rsidRPr="00453F8F" w:rsidRDefault="00152352" w:rsidP="00BA0D88">
            <w:pPr>
              <w:jc w:val="center"/>
            </w:pPr>
            <w:r>
              <w:t>2</w:t>
            </w:r>
          </w:p>
        </w:tc>
        <w:tc>
          <w:tcPr>
            <w:tcW w:w="1688" w:type="dxa"/>
            <w:tcBorders>
              <w:top w:val="single" w:sz="4" w:space="0" w:color="auto"/>
              <w:left w:val="nil"/>
              <w:bottom w:val="single" w:sz="4" w:space="0" w:color="auto"/>
              <w:right w:val="single" w:sz="4" w:space="0" w:color="auto"/>
            </w:tcBorders>
          </w:tcPr>
          <w:p w:rsidR="00152352" w:rsidRPr="00453F8F" w:rsidRDefault="00152352" w:rsidP="00BA0D88">
            <w:pPr>
              <w:jc w:val="center"/>
              <w:rPr>
                <w:color w:val="000000"/>
              </w:rPr>
            </w:pPr>
            <w:r w:rsidRPr="00453F8F">
              <w:rPr>
                <w:color w:val="000000"/>
              </w:rPr>
              <w:t>Не установлено</w:t>
            </w:r>
          </w:p>
        </w:tc>
        <w:tc>
          <w:tcPr>
            <w:tcW w:w="3022" w:type="dxa"/>
            <w:tcBorders>
              <w:top w:val="single" w:sz="4" w:space="0" w:color="auto"/>
              <w:left w:val="nil"/>
              <w:bottom w:val="single" w:sz="4" w:space="0" w:color="auto"/>
              <w:right w:val="single" w:sz="4" w:space="0" w:color="auto"/>
            </w:tcBorders>
          </w:tcPr>
          <w:p w:rsidR="00152352" w:rsidRPr="00FF6357" w:rsidRDefault="00152352" w:rsidP="00BA0D88">
            <w:pPr>
              <w:jc w:val="center"/>
            </w:pPr>
            <w:r w:rsidRPr="00FF6357">
              <w:t>Управление муниципальной собственности, земельных ресурсов и развития потребительского рынка администрации района;</w:t>
            </w:r>
          </w:p>
          <w:p w:rsidR="00152352" w:rsidRPr="00FF6357" w:rsidRDefault="00152352" w:rsidP="00BA0D88">
            <w:pPr>
              <w:jc w:val="center"/>
              <w:rPr>
                <w:color w:val="000000"/>
              </w:rPr>
            </w:pPr>
            <w:r w:rsidRPr="00FF6357">
              <w:t>Управление экономического развития и АПК администрации Краснояружского района</w:t>
            </w:r>
          </w:p>
        </w:tc>
      </w:tr>
      <w:tr w:rsidR="00152352" w:rsidRPr="00453F8F" w:rsidTr="00BA0D88">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ind w:left="-57" w:right="-57"/>
              <w:jc w:val="center"/>
            </w:pPr>
            <w:r w:rsidRPr="00453F8F">
              <w:t>3.1</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52352" w:rsidRPr="001734DE" w:rsidRDefault="00152352" w:rsidP="00BA0D88">
            <w:pPr>
              <w:pStyle w:val="ConsPlusNormal"/>
              <w:jc w:val="both"/>
              <w:rPr>
                <w:b w:val="0"/>
                <w:bCs w:val="0"/>
                <w:color w:val="000000" w:themeColor="text1"/>
                <w:kern w:val="24"/>
                <w:sz w:val="24"/>
                <w:szCs w:val="24"/>
              </w:rPr>
            </w:pPr>
            <w:r w:rsidRPr="001734DE">
              <w:rPr>
                <w:b w:val="0"/>
                <w:bCs w:val="0"/>
                <w:color w:val="000000" w:themeColor="text1"/>
                <w:kern w:val="24"/>
                <w:sz w:val="24"/>
                <w:szCs w:val="24"/>
              </w:rPr>
              <w:t>количество государственных и муниципальных унитарных предприятий</w:t>
            </w:r>
          </w:p>
        </w:tc>
        <w:tc>
          <w:tcPr>
            <w:tcW w:w="1249" w:type="dxa"/>
            <w:tcBorders>
              <w:top w:val="single" w:sz="4" w:space="0" w:color="auto"/>
              <w:left w:val="single" w:sz="4" w:space="0" w:color="auto"/>
              <w:bottom w:val="single" w:sz="4" w:space="0" w:color="auto"/>
              <w:right w:val="single" w:sz="4" w:space="0" w:color="auto"/>
            </w:tcBorders>
          </w:tcPr>
          <w:p w:rsidR="00152352" w:rsidRPr="00453F8F" w:rsidRDefault="00152352" w:rsidP="00BA0D88">
            <w:pPr>
              <w:jc w:val="center"/>
            </w:pPr>
            <w:r w:rsidRPr="00453F8F">
              <w:t>Ед.</w:t>
            </w:r>
          </w:p>
        </w:tc>
        <w:tc>
          <w:tcPr>
            <w:tcW w:w="1100" w:type="dxa"/>
            <w:tcBorders>
              <w:top w:val="single" w:sz="4" w:space="0" w:color="auto"/>
              <w:left w:val="nil"/>
              <w:bottom w:val="single" w:sz="4" w:space="0" w:color="auto"/>
              <w:right w:val="single" w:sz="4" w:space="0" w:color="auto"/>
            </w:tcBorders>
            <w:shd w:val="clear" w:color="auto" w:fill="FFFFFF" w:themeFill="background1"/>
            <w:noWrap/>
          </w:tcPr>
          <w:p w:rsidR="00152352" w:rsidRPr="00453F8F" w:rsidRDefault="00152352" w:rsidP="00BA0D88">
            <w:pPr>
              <w:jc w:val="center"/>
            </w:pPr>
            <w:r>
              <w:t>1</w:t>
            </w:r>
          </w:p>
        </w:tc>
        <w:tc>
          <w:tcPr>
            <w:tcW w:w="1088" w:type="dxa"/>
            <w:tcBorders>
              <w:top w:val="single" w:sz="4" w:space="0" w:color="auto"/>
              <w:left w:val="nil"/>
              <w:bottom w:val="single" w:sz="4" w:space="0" w:color="auto"/>
              <w:right w:val="single" w:sz="4" w:space="0" w:color="auto"/>
            </w:tcBorders>
            <w:shd w:val="clear" w:color="auto" w:fill="FFFFFF" w:themeFill="background1"/>
            <w:noWrap/>
          </w:tcPr>
          <w:p w:rsidR="00152352" w:rsidRPr="00453F8F" w:rsidRDefault="00152352" w:rsidP="00BA0D88">
            <w:pPr>
              <w:jc w:val="center"/>
            </w:pPr>
            <w:r>
              <w:t>1</w:t>
            </w:r>
          </w:p>
        </w:tc>
        <w:tc>
          <w:tcPr>
            <w:tcW w:w="1087" w:type="dxa"/>
            <w:tcBorders>
              <w:top w:val="single" w:sz="4" w:space="0" w:color="auto"/>
              <w:left w:val="nil"/>
              <w:bottom w:val="single" w:sz="4" w:space="0" w:color="auto"/>
              <w:right w:val="single" w:sz="4" w:space="0" w:color="auto"/>
            </w:tcBorders>
            <w:shd w:val="clear" w:color="auto" w:fill="FFFFFF" w:themeFill="background1"/>
          </w:tcPr>
          <w:p w:rsidR="00152352" w:rsidRPr="00453F8F" w:rsidRDefault="00152352" w:rsidP="00BA0D88">
            <w:pPr>
              <w:jc w:val="center"/>
            </w:pPr>
            <w:r>
              <w:t>1</w:t>
            </w:r>
          </w:p>
        </w:tc>
        <w:tc>
          <w:tcPr>
            <w:tcW w:w="1103" w:type="dxa"/>
            <w:tcBorders>
              <w:top w:val="single" w:sz="4" w:space="0" w:color="auto"/>
              <w:left w:val="nil"/>
              <w:bottom w:val="single" w:sz="4" w:space="0" w:color="auto"/>
              <w:right w:val="single" w:sz="4" w:space="0" w:color="auto"/>
            </w:tcBorders>
            <w:shd w:val="clear" w:color="auto" w:fill="FFFFFF" w:themeFill="background1"/>
          </w:tcPr>
          <w:p w:rsidR="00152352" w:rsidRPr="00453F8F" w:rsidRDefault="00152352" w:rsidP="00BA0D88">
            <w:pPr>
              <w:jc w:val="center"/>
            </w:pPr>
            <w:r>
              <w:t>1</w:t>
            </w:r>
          </w:p>
        </w:tc>
        <w:tc>
          <w:tcPr>
            <w:tcW w:w="1688" w:type="dxa"/>
            <w:tcBorders>
              <w:top w:val="single" w:sz="4" w:space="0" w:color="auto"/>
              <w:left w:val="nil"/>
              <w:bottom w:val="single" w:sz="4" w:space="0" w:color="auto"/>
              <w:right w:val="single" w:sz="4" w:space="0" w:color="auto"/>
            </w:tcBorders>
          </w:tcPr>
          <w:p w:rsidR="00152352" w:rsidRPr="00453F8F" w:rsidRDefault="00152352" w:rsidP="00BA0D88">
            <w:pPr>
              <w:jc w:val="center"/>
              <w:rPr>
                <w:color w:val="000000"/>
              </w:rPr>
            </w:pPr>
            <w:r w:rsidRPr="00453F8F">
              <w:rPr>
                <w:color w:val="000000"/>
              </w:rPr>
              <w:t>Не установлено</w:t>
            </w:r>
          </w:p>
        </w:tc>
        <w:tc>
          <w:tcPr>
            <w:tcW w:w="3022" w:type="dxa"/>
            <w:tcBorders>
              <w:top w:val="single" w:sz="4" w:space="0" w:color="auto"/>
              <w:left w:val="nil"/>
              <w:bottom w:val="single" w:sz="4" w:space="0" w:color="auto"/>
              <w:right w:val="single" w:sz="4" w:space="0" w:color="auto"/>
            </w:tcBorders>
          </w:tcPr>
          <w:p w:rsidR="00152352" w:rsidRPr="00FF6357" w:rsidRDefault="00152352" w:rsidP="00BA0D88">
            <w:pPr>
              <w:jc w:val="center"/>
              <w:rPr>
                <w:color w:val="000000"/>
              </w:rPr>
            </w:pPr>
            <w:r w:rsidRPr="00FF6357">
              <w:t xml:space="preserve">Управление муниципальной собственности, земельных ресурсов и развития потребительского рынка </w:t>
            </w:r>
            <w:r w:rsidRPr="00FF6357">
              <w:lastRenderedPageBreak/>
              <w:t>администрации района</w:t>
            </w:r>
          </w:p>
        </w:tc>
      </w:tr>
      <w:tr w:rsidR="00152352" w:rsidRPr="00453F8F" w:rsidTr="00BA0D88">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center"/>
            </w:pPr>
            <w:r w:rsidRPr="00453F8F">
              <w:lastRenderedPageBreak/>
              <w:t>4</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52352" w:rsidRPr="001734DE" w:rsidRDefault="008C6E30" w:rsidP="00BA0D88">
            <w:pPr>
              <w:pStyle w:val="ConsPlusNormal"/>
              <w:jc w:val="both"/>
              <w:rPr>
                <w:b w:val="0"/>
                <w:bCs w:val="0"/>
                <w:color w:val="000000" w:themeColor="text1"/>
                <w:kern w:val="24"/>
                <w:sz w:val="24"/>
                <w:szCs w:val="24"/>
              </w:rPr>
            </w:pPr>
            <w:hyperlink r:id="rId5" w:anchor="/roadmap_event/211e9456-3d02-e711-80c3-00155d2cabb2/detail" w:tgtFrame="_blank" w:history="1">
              <w:r w:rsidR="00152352" w:rsidRPr="001734DE">
                <w:rPr>
                  <w:b w:val="0"/>
                  <w:bCs w:val="0"/>
                  <w:sz w:val="24"/>
                  <w:szCs w:val="24"/>
                </w:rPr>
                <w:t xml:space="preserve">Доля закупок товаров, работ, услуг                          для государственных и муниципальных нужд области у субъектов МСП и социально ориентированных некоммерческих организаций в совокупном годовом объеме закупок </w:t>
              </w:r>
            </w:hyperlink>
          </w:p>
        </w:tc>
        <w:tc>
          <w:tcPr>
            <w:tcW w:w="1249" w:type="dxa"/>
            <w:tcBorders>
              <w:top w:val="single" w:sz="4" w:space="0" w:color="auto"/>
              <w:left w:val="single" w:sz="4" w:space="0" w:color="auto"/>
              <w:bottom w:val="single" w:sz="4" w:space="0" w:color="auto"/>
              <w:right w:val="single" w:sz="4" w:space="0" w:color="auto"/>
            </w:tcBorders>
          </w:tcPr>
          <w:p w:rsidR="00152352" w:rsidRPr="00453F8F" w:rsidRDefault="00152352" w:rsidP="00BA0D88">
            <w:pPr>
              <w:jc w:val="center"/>
            </w:pPr>
            <w:r w:rsidRPr="00453F8F">
              <w:t>%</w:t>
            </w:r>
          </w:p>
        </w:tc>
        <w:tc>
          <w:tcPr>
            <w:tcW w:w="1100" w:type="dxa"/>
            <w:tcBorders>
              <w:top w:val="single" w:sz="4" w:space="0" w:color="auto"/>
              <w:left w:val="nil"/>
              <w:bottom w:val="single" w:sz="4" w:space="0" w:color="auto"/>
              <w:right w:val="single" w:sz="4" w:space="0" w:color="auto"/>
            </w:tcBorders>
            <w:shd w:val="clear" w:color="auto" w:fill="auto"/>
            <w:noWrap/>
          </w:tcPr>
          <w:p w:rsidR="00152352" w:rsidRPr="00453F8F" w:rsidRDefault="00152352" w:rsidP="00BA0D88">
            <w:pPr>
              <w:jc w:val="center"/>
            </w:pPr>
            <w:r w:rsidRPr="00453F8F">
              <w:t>26,7</w:t>
            </w:r>
          </w:p>
        </w:tc>
        <w:tc>
          <w:tcPr>
            <w:tcW w:w="1088" w:type="dxa"/>
            <w:tcBorders>
              <w:top w:val="single" w:sz="4" w:space="0" w:color="auto"/>
              <w:left w:val="nil"/>
              <w:bottom w:val="single" w:sz="4" w:space="0" w:color="auto"/>
              <w:right w:val="single" w:sz="4" w:space="0" w:color="auto"/>
            </w:tcBorders>
            <w:shd w:val="clear" w:color="auto" w:fill="auto"/>
            <w:noWrap/>
          </w:tcPr>
          <w:p w:rsidR="00152352" w:rsidRPr="00453F8F" w:rsidRDefault="00152352" w:rsidP="00BA0D88">
            <w:pPr>
              <w:jc w:val="center"/>
            </w:pPr>
            <w:r w:rsidRPr="00453F8F">
              <w:t>27</w:t>
            </w:r>
          </w:p>
        </w:tc>
        <w:tc>
          <w:tcPr>
            <w:tcW w:w="1087" w:type="dxa"/>
            <w:tcBorders>
              <w:top w:val="single" w:sz="4" w:space="0" w:color="auto"/>
              <w:left w:val="nil"/>
              <w:bottom w:val="single" w:sz="4" w:space="0" w:color="auto"/>
              <w:right w:val="single" w:sz="4" w:space="0" w:color="auto"/>
            </w:tcBorders>
          </w:tcPr>
          <w:p w:rsidR="00152352" w:rsidRPr="00453F8F" w:rsidRDefault="00152352" w:rsidP="00BA0D88">
            <w:pPr>
              <w:jc w:val="center"/>
            </w:pPr>
            <w:r w:rsidRPr="00453F8F">
              <w:t>29</w:t>
            </w:r>
          </w:p>
        </w:tc>
        <w:tc>
          <w:tcPr>
            <w:tcW w:w="1103" w:type="dxa"/>
            <w:tcBorders>
              <w:top w:val="single" w:sz="4" w:space="0" w:color="auto"/>
              <w:left w:val="nil"/>
              <w:bottom w:val="single" w:sz="4" w:space="0" w:color="auto"/>
              <w:right w:val="single" w:sz="4" w:space="0" w:color="auto"/>
            </w:tcBorders>
          </w:tcPr>
          <w:p w:rsidR="00152352" w:rsidRPr="00453F8F" w:rsidRDefault="00152352" w:rsidP="00BA0D88">
            <w:pPr>
              <w:jc w:val="center"/>
            </w:pPr>
            <w:r w:rsidRPr="00453F8F">
              <w:t>30</w:t>
            </w:r>
          </w:p>
        </w:tc>
        <w:tc>
          <w:tcPr>
            <w:tcW w:w="1688" w:type="dxa"/>
            <w:tcBorders>
              <w:top w:val="single" w:sz="4" w:space="0" w:color="auto"/>
              <w:left w:val="nil"/>
              <w:bottom w:val="single" w:sz="4" w:space="0" w:color="auto"/>
              <w:right w:val="single" w:sz="4" w:space="0" w:color="auto"/>
            </w:tcBorders>
          </w:tcPr>
          <w:p w:rsidR="00152352" w:rsidRPr="00453F8F" w:rsidRDefault="00152352" w:rsidP="00BA0D88">
            <w:pPr>
              <w:jc w:val="center"/>
              <w:rPr>
                <w:color w:val="000000"/>
              </w:rPr>
            </w:pPr>
            <w:r w:rsidRPr="00453F8F">
              <w:rPr>
                <w:color w:val="000000"/>
              </w:rPr>
              <w:t xml:space="preserve">Увеличение </w:t>
            </w:r>
          </w:p>
          <w:p w:rsidR="00152352" w:rsidRPr="00453F8F" w:rsidRDefault="00152352" w:rsidP="00BA0D88">
            <w:pPr>
              <w:jc w:val="center"/>
              <w:rPr>
                <w:color w:val="000000"/>
              </w:rPr>
            </w:pPr>
            <w:r w:rsidRPr="00453F8F">
              <w:rPr>
                <w:color w:val="000000"/>
              </w:rPr>
              <w:t xml:space="preserve">к 2020 году не менее чем            в 2 раза </w:t>
            </w:r>
          </w:p>
          <w:p w:rsidR="00152352" w:rsidRPr="00453F8F" w:rsidRDefault="00152352" w:rsidP="00BA0D88">
            <w:pPr>
              <w:jc w:val="center"/>
              <w:rPr>
                <w:color w:val="000000"/>
              </w:rPr>
            </w:pPr>
            <w:r w:rsidRPr="00453F8F">
              <w:rPr>
                <w:color w:val="000000"/>
              </w:rPr>
              <w:t>по сравнению с 2017 годом</w:t>
            </w:r>
          </w:p>
        </w:tc>
        <w:tc>
          <w:tcPr>
            <w:tcW w:w="3022" w:type="dxa"/>
            <w:tcBorders>
              <w:top w:val="single" w:sz="4" w:space="0" w:color="auto"/>
              <w:left w:val="nil"/>
              <w:bottom w:val="single" w:sz="4" w:space="0" w:color="auto"/>
              <w:right w:val="single" w:sz="4" w:space="0" w:color="auto"/>
            </w:tcBorders>
          </w:tcPr>
          <w:p w:rsidR="00152352" w:rsidRPr="00FF6357" w:rsidRDefault="00152352" w:rsidP="00BA0D88">
            <w:pPr>
              <w:jc w:val="center"/>
              <w:rPr>
                <w:color w:val="000000"/>
              </w:rPr>
            </w:pPr>
            <w:r w:rsidRPr="00FF6357">
              <w:rPr>
                <w:color w:val="000000"/>
              </w:rPr>
              <w:t>Отдел муниципальных закупок администрации Краснояружского района</w:t>
            </w:r>
          </w:p>
          <w:p w:rsidR="00152352" w:rsidRPr="00453F8F" w:rsidRDefault="00152352" w:rsidP="00BA0D88">
            <w:pPr>
              <w:jc w:val="center"/>
              <w:rPr>
                <w:color w:val="000000"/>
              </w:rPr>
            </w:pPr>
          </w:p>
        </w:tc>
      </w:tr>
      <w:tr w:rsidR="00152352" w:rsidRPr="00453F8F" w:rsidTr="00BA0D88">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center"/>
            </w:pPr>
            <w:r w:rsidRPr="00453F8F">
              <w:t>5</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both"/>
            </w:pPr>
            <w:r w:rsidRPr="00453F8F">
              <w:t xml:space="preserve">Количество участников конкурентных процедур определения поставщиков                          при осуществлении закупок для обеспечения государственных и муниципальных нужд </w:t>
            </w:r>
          </w:p>
        </w:tc>
        <w:tc>
          <w:tcPr>
            <w:tcW w:w="1249" w:type="dxa"/>
            <w:tcBorders>
              <w:top w:val="single" w:sz="4" w:space="0" w:color="auto"/>
              <w:left w:val="single" w:sz="4" w:space="0" w:color="auto"/>
              <w:bottom w:val="single" w:sz="4" w:space="0" w:color="auto"/>
              <w:right w:val="single" w:sz="4" w:space="0" w:color="auto"/>
            </w:tcBorders>
          </w:tcPr>
          <w:p w:rsidR="00152352" w:rsidRPr="00453F8F" w:rsidRDefault="00152352" w:rsidP="00BA0D88">
            <w:pPr>
              <w:jc w:val="center"/>
            </w:pPr>
            <w:r w:rsidRPr="00453F8F">
              <w:t>Ед.</w:t>
            </w:r>
          </w:p>
        </w:tc>
        <w:tc>
          <w:tcPr>
            <w:tcW w:w="1100" w:type="dxa"/>
            <w:tcBorders>
              <w:top w:val="single" w:sz="4" w:space="0" w:color="auto"/>
              <w:left w:val="nil"/>
              <w:bottom w:val="single" w:sz="4" w:space="0" w:color="auto"/>
              <w:right w:val="single" w:sz="4" w:space="0" w:color="auto"/>
            </w:tcBorders>
            <w:shd w:val="clear" w:color="auto" w:fill="auto"/>
            <w:noWrap/>
          </w:tcPr>
          <w:p w:rsidR="00152352" w:rsidRPr="00453F8F" w:rsidRDefault="00152352" w:rsidP="00BA0D88">
            <w:pPr>
              <w:jc w:val="center"/>
            </w:pPr>
            <w:r w:rsidRPr="00453F8F">
              <w:t>2,6</w:t>
            </w:r>
          </w:p>
        </w:tc>
        <w:tc>
          <w:tcPr>
            <w:tcW w:w="1088" w:type="dxa"/>
            <w:tcBorders>
              <w:top w:val="single" w:sz="4" w:space="0" w:color="auto"/>
              <w:left w:val="nil"/>
              <w:bottom w:val="single" w:sz="4" w:space="0" w:color="auto"/>
              <w:right w:val="single" w:sz="4" w:space="0" w:color="auto"/>
            </w:tcBorders>
            <w:shd w:val="clear" w:color="auto" w:fill="auto"/>
            <w:noWrap/>
          </w:tcPr>
          <w:p w:rsidR="00152352" w:rsidRPr="00453F8F" w:rsidRDefault="00152352" w:rsidP="00BA0D88">
            <w:pPr>
              <w:jc w:val="center"/>
            </w:pPr>
            <w:r w:rsidRPr="00453F8F">
              <w:t>2,8</w:t>
            </w:r>
          </w:p>
        </w:tc>
        <w:tc>
          <w:tcPr>
            <w:tcW w:w="1087" w:type="dxa"/>
            <w:tcBorders>
              <w:top w:val="single" w:sz="4" w:space="0" w:color="auto"/>
              <w:left w:val="nil"/>
              <w:bottom w:val="single" w:sz="4" w:space="0" w:color="auto"/>
              <w:right w:val="single" w:sz="4" w:space="0" w:color="auto"/>
            </w:tcBorders>
          </w:tcPr>
          <w:p w:rsidR="00152352" w:rsidRPr="00453F8F" w:rsidRDefault="00152352" w:rsidP="00BA0D88">
            <w:pPr>
              <w:jc w:val="center"/>
            </w:pPr>
            <w:r w:rsidRPr="00453F8F">
              <w:t>2,9</w:t>
            </w:r>
          </w:p>
        </w:tc>
        <w:tc>
          <w:tcPr>
            <w:tcW w:w="1103" w:type="dxa"/>
            <w:tcBorders>
              <w:top w:val="single" w:sz="4" w:space="0" w:color="auto"/>
              <w:left w:val="nil"/>
              <w:bottom w:val="single" w:sz="4" w:space="0" w:color="auto"/>
              <w:right w:val="single" w:sz="4" w:space="0" w:color="auto"/>
            </w:tcBorders>
          </w:tcPr>
          <w:p w:rsidR="00152352" w:rsidRPr="00453F8F" w:rsidRDefault="00152352" w:rsidP="00BA0D88">
            <w:pPr>
              <w:jc w:val="center"/>
            </w:pPr>
            <w:r w:rsidRPr="00453F8F">
              <w:t>3,0</w:t>
            </w:r>
          </w:p>
        </w:tc>
        <w:tc>
          <w:tcPr>
            <w:tcW w:w="1688" w:type="dxa"/>
            <w:tcBorders>
              <w:top w:val="single" w:sz="4" w:space="0" w:color="auto"/>
              <w:left w:val="nil"/>
              <w:bottom w:val="single" w:sz="4" w:space="0" w:color="auto"/>
              <w:right w:val="single" w:sz="4" w:space="0" w:color="auto"/>
            </w:tcBorders>
          </w:tcPr>
          <w:p w:rsidR="00152352" w:rsidRPr="00453F8F" w:rsidRDefault="00152352" w:rsidP="00BA0D88">
            <w:pPr>
              <w:jc w:val="center"/>
            </w:pPr>
            <w:r w:rsidRPr="00453F8F">
              <w:rPr>
                <w:color w:val="000000"/>
              </w:rPr>
              <w:t>Не установлено</w:t>
            </w:r>
          </w:p>
        </w:tc>
        <w:tc>
          <w:tcPr>
            <w:tcW w:w="3022" w:type="dxa"/>
            <w:tcBorders>
              <w:top w:val="single" w:sz="4" w:space="0" w:color="auto"/>
              <w:left w:val="nil"/>
              <w:bottom w:val="single" w:sz="4" w:space="0" w:color="auto"/>
              <w:right w:val="single" w:sz="4" w:space="0" w:color="auto"/>
            </w:tcBorders>
          </w:tcPr>
          <w:p w:rsidR="00152352" w:rsidRPr="00FF6357" w:rsidRDefault="00152352" w:rsidP="00BA0D88">
            <w:pPr>
              <w:jc w:val="center"/>
              <w:rPr>
                <w:color w:val="000000"/>
              </w:rPr>
            </w:pPr>
            <w:r w:rsidRPr="00FF6357">
              <w:rPr>
                <w:color w:val="000000"/>
              </w:rPr>
              <w:t>Отдел муниципальных закупок администрации Краснояружского района</w:t>
            </w:r>
          </w:p>
          <w:p w:rsidR="00152352" w:rsidRPr="00453F8F" w:rsidRDefault="00152352" w:rsidP="00BA0D88">
            <w:pPr>
              <w:jc w:val="center"/>
              <w:rPr>
                <w:color w:val="000000"/>
              </w:rPr>
            </w:pPr>
          </w:p>
        </w:tc>
      </w:tr>
      <w:tr w:rsidR="00152352" w:rsidRPr="00453F8F" w:rsidTr="00BA0D88">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center"/>
            </w:pPr>
            <w:r w:rsidRPr="00453F8F">
              <w:t>6</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both"/>
            </w:pPr>
            <w:r w:rsidRPr="00453F8F">
              <w:t>Доля субъектов МСП охваченных услугами Центра «Мой бизнес» (кредитные, гарантийные, лизинговые услуги, консультационная и образовательная поддержка)</w:t>
            </w:r>
          </w:p>
        </w:tc>
        <w:tc>
          <w:tcPr>
            <w:tcW w:w="1249" w:type="dxa"/>
            <w:tcBorders>
              <w:top w:val="single" w:sz="4" w:space="0" w:color="auto"/>
              <w:left w:val="single" w:sz="4" w:space="0" w:color="auto"/>
              <w:bottom w:val="single" w:sz="4" w:space="0" w:color="auto"/>
              <w:right w:val="single" w:sz="4" w:space="0" w:color="auto"/>
            </w:tcBorders>
          </w:tcPr>
          <w:p w:rsidR="00152352" w:rsidRPr="00453F8F" w:rsidRDefault="00152352" w:rsidP="00BA0D88">
            <w:pPr>
              <w:jc w:val="center"/>
            </w:pPr>
            <w:r w:rsidRPr="00453F8F">
              <w:t>%</w:t>
            </w:r>
          </w:p>
        </w:tc>
        <w:tc>
          <w:tcPr>
            <w:tcW w:w="1100" w:type="dxa"/>
            <w:tcBorders>
              <w:top w:val="single" w:sz="4" w:space="0" w:color="auto"/>
              <w:left w:val="nil"/>
              <w:bottom w:val="single" w:sz="4" w:space="0" w:color="auto"/>
              <w:right w:val="single" w:sz="4" w:space="0" w:color="auto"/>
            </w:tcBorders>
            <w:shd w:val="clear" w:color="auto" w:fill="auto"/>
            <w:noWrap/>
          </w:tcPr>
          <w:p w:rsidR="00152352" w:rsidRPr="00453F8F" w:rsidRDefault="00152352" w:rsidP="00BA0D88">
            <w:pPr>
              <w:jc w:val="center"/>
            </w:pPr>
            <w:r w:rsidRPr="00453F8F">
              <w:t>-</w:t>
            </w:r>
          </w:p>
        </w:tc>
        <w:tc>
          <w:tcPr>
            <w:tcW w:w="1088" w:type="dxa"/>
            <w:tcBorders>
              <w:top w:val="single" w:sz="4" w:space="0" w:color="auto"/>
              <w:left w:val="nil"/>
              <w:bottom w:val="single" w:sz="4" w:space="0" w:color="auto"/>
              <w:right w:val="single" w:sz="4" w:space="0" w:color="auto"/>
            </w:tcBorders>
            <w:shd w:val="clear" w:color="auto" w:fill="auto"/>
            <w:noWrap/>
          </w:tcPr>
          <w:p w:rsidR="00152352" w:rsidRPr="00453F8F" w:rsidRDefault="00152352" w:rsidP="00BA0D88">
            <w:pPr>
              <w:jc w:val="center"/>
            </w:pPr>
            <w:r w:rsidRPr="00453F8F">
              <w:t>3</w:t>
            </w:r>
          </w:p>
        </w:tc>
        <w:tc>
          <w:tcPr>
            <w:tcW w:w="1087" w:type="dxa"/>
            <w:tcBorders>
              <w:top w:val="single" w:sz="4" w:space="0" w:color="auto"/>
              <w:left w:val="nil"/>
              <w:bottom w:val="single" w:sz="4" w:space="0" w:color="auto"/>
              <w:right w:val="single" w:sz="4" w:space="0" w:color="auto"/>
            </w:tcBorders>
          </w:tcPr>
          <w:p w:rsidR="00152352" w:rsidRPr="00453F8F" w:rsidRDefault="00152352" w:rsidP="00BA0D88">
            <w:pPr>
              <w:jc w:val="center"/>
            </w:pPr>
            <w:r w:rsidRPr="00453F8F">
              <w:t>4</w:t>
            </w:r>
          </w:p>
        </w:tc>
        <w:tc>
          <w:tcPr>
            <w:tcW w:w="1103" w:type="dxa"/>
            <w:tcBorders>
              <w:top w:val="single" w:sz="4" w:space="0" w:color="auto"/>
              <w:left w:val="nil"/>
              <w:bottom w:val="single" w:sz="4" w:space="0" w:color="auto"/>
              <w:right w:val="single" w:sz="4" w:space="0" w:color="auto"/>
            </w:tcBorders>
          </w:tcPr>
          <w:p w:rsidR="00152352" w:rsidRPr="00453F8F" w:rsidRDefault="00152352" w:rsidP="00BA0D88">
            <w:pPr>
              <w:jc w:val="center"/>
            </w:pPr>
            <w:r w:rsidRPr="00453F8F">
              <w:t>5</w:t>
            </w:r>
          </w:p>
        </w:tc>
        <w:tc>
          <w:tcPr>
            <w:tcW w:w="1688" w:type="dxa"/>
            <w:tcBorders>
              <w:top w:val="single" w:sz="4" w:space="0" w:color="auto"/>
              <w:left w:val="nil"/>
              <w:bottom w:val="single" w:sz="4" w:space="0" w:color="auto"/>
              <w:right w:val="single" w:sz="4" w:space="0" w:color="auto"/>
            </w:tcBorders>
          </w:tcPr>
          <w:p w:rsidR="00152352" w:rsidRPr="00453F8F" w:rsidRDefault="00152352" w:rsidP="00BA0D88">
            <w:pPr>
              <w:jc w:val="center"/>
            </w:pPr>
            <w:r w:rsidRPr="00453F8F">
              <w:rPr>
                <w:color w:val="000000"/>
              </w:rPr>
              <w:t>Не установлено</w:t>
            </w:r>
          </w:p>
        </w:tc>
        <w:tc>
          <w:tcPr>
            <w:tcW w:w="3022" w:type="dxa"/>
            <w:tcBorders>
              <w:top w:val="single" w:sz="4" w:space="0" w:color="auto"/>
              <w:left w:val="nil"/>
              <w:bottom w:val="single" w:sz="4" w:space="0" w:color="auto"/>
              <w:right w:val="single" w:sz="4" w:space="0" w:color="auto"/>
            </w:tcBorders>
          </w:tcPr>
          <w:p w:rsidR="00152352" w:rsidRPr="00453F8F" w:rsidRDefault="00152352" w:rsidP="00BA0D88">
            <w:pPr>
              <w:jc w:val="center"/>
              <w:rPr>
                <w:color w:val="000000"/>
              </w:rPr>
            </w:pPr>
            <w:r w:rsidRPr="00FF6357">
              <w:t>Управление муниципальной собственности, земельных ресурсов и развития потребительского рынка администрации района</w:t>
            </w:r>
            <w:r w:rsidRPr="00453F8F">
              <w:rPr>
                <w:color w:val="000000"/>
              </w:rPr>
              <w:t xml:space="preserve"> </w:t>
            </w:r>
          </w:p>
        </w:tc>
      </w:tr>
      <w:tr w:rsidR="00152352" w:rsidRPr="00453F8F" w:rsidTr="00BA0D88">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center"/>
            </w:pPr>
            <w:r w:rsidRPr="00453F8F">
              <w:t>7</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both"/>
            </w:pPr>
            <w:r w:rsidRPr="00453F8F">
              <w:t>Общее количество объектов государственного и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249" w:type="dxa"/>
            <w:tcBorders>
              <w:top w:val="single" w:sz="4" w:space="0" w:color="auto"/>
              <w:left w:val="single" w:sz="4" w:space="0" w:color="auto"/>
              <w:bottom w:val="single" w:sz="4" w:space="0" w:color="auto"/>
              <w:right w:val="single" w:sz="4" w:space="0" w:color="auto"/>
            </w:tcBorders>
          </w:tcPr>
          <w:p w:rsidR="00152352" w:rsidRPr="00453F8F" w:rsidRDefault="00152352" w:rsidP="00BA0D88">
            <w:pPr>
              <w:jc w:val="center"/>
            </w:pPr>
            <w:r w:rsidRPr="00453F8F">
              <w:t>Ед.</w:t>
            </w:r>
          </w:p>
        </w:tc>
        <w:tc>
          <w:tcPr>
            <w:tcW w:w="1100" w:type="dxa"/>
            <w:tcBorders>
              <w:top w:val="single" w:sz="4" w:space="0" w:color="auto"/>
              <w:left w:val="nil"/>
              <w:bottom w:val="single" w:sz="4" w:space="0" w:color="auto"/>
              <w:right w:val="single" w:sz="4" w:space="0" w:color="auto"/>
            </w:tcBorders>
            <w:shd w:val="clear" w:color="auto" w:fill="auto"/>
            <w:noWrap/>
          </w:tcPr>
          <w:p w:rsidR="00152352" w:rsidRPr="00453F8F" w:rsidRDefault="00152352" w:rsidP="00BA0D88">
            <w:pPr>
              <w:jc w:val="center"/>
              <w:rPr>
                <w:i/>
                <w:color w:val="000000"/>
              </w:rPr>
            </w:pPr>
            <w:r w:rsidRPr="00453F8F">
              <w:rPr>
                <w:i/>
                <w:color w:val="000000"/>
              </w:rPr>
              <w:t>24</w:t>
            </w:r>
          </w:p>
        </w:tc>
        <w:tc>
          <w:tcPr>
            <w:tcW w:w="1088" w:type="dxa"/>
            <w:tcBorders>
              <w:top w:val="single" w:sz="4" w:space="0" w:color="auto"/>
              <w:left w:val="nil"/>
              <w:bottom w:val="single" w:sz="4" w:space="0" w:color="auto"/>
              <w:right w:val="single" w:sz="4" w:space="0" w:color="auto"/>
            </w:tcBorders>
            <w:shd w:val="clear" w:color="auto" w:fill="auto"/>
            <w:noWrap/>
          </w:tcPr>
          <w:p w:rsidR="00152352" w:rsidRPr="00453F8F" w:rsidRDefault="00152352" w:rsidP="00BA0D88">
            <w:pPr>
              <w:jc w:val="center"/>
              <w:rPr>
                <w:i/>
                <w:color w:val="000000"/>
              </w:rPr>
            </w:pPr>
            <w:r w:rsidRPr="00453F8F">
              <w:rPr>
                <w:i/>
                <w:color w:val="000000"/>
              </w:rPr>
              <w:t>28</w:t>
            </w:r>
          </w:p>
        </w:tc>
        <w:tc>
          <w:tcPr>
            <w:tcW w:w="1087" w:type="dxa"/>
            <w:tcBorders>
              <w:top w:val="single" w:sz="4" w:space="0" w:color="auto"/>
              <w:left w:val="nil"/>
              <w:bottom w:val="single" w:sz="4" w:space="0" w:color="auto"/>
              <w:right w:val="single" w:sz="4" w:space="0" w:color="auto"/>
            </w:tcBorders>
          </w:tcPr>
          <w:p w:rsidR="00152352" w:rsidRPr="00453F8F" w:rsidRDefault="00152352" w:rsidP="00BA0D88">
            <w:pPr>
              <w:jc w:val="center"/>
              <w:rPr>
                <w:i/>
                <w:color w:val="000000"/>
              </w:rPr>
            </w:pPr>
            <w:r w:rsidRPr="00453F8F">
              <w:rPr>
                <w:i/>
                <w:color w:val="000000"/>
              </w:rPr>
              <w:t>31</w:t>
            </w:r>
          </w:p>
        </w:tc>
        <w:tc>
          <w:tcPr>
            <w:tcW w:w="1103" w:type="dxa"/>
            <w:tcBorders>
              <w:top w:val="single" w:sz="4" w:space="0" w:color="auto"/>
              <w:left w:val="nil"/>
              <w:bottom w:val="single" w:sz="4" w:space="0" w:color="auto"/>
              <w:right w:val="single" w:sz="4" w:space="0" w:color="auto"/>
            </w:tcBorders>
          </w:tcPr>
          <w:p w:rsidR="00152352" w:rsidRPr="00453F8F" w:rsidRDefault="00152352" w:rsidP="00BA0D88">
            <w:pPr>
              <w:jc w:val="center"/>
              <w:rPr>
                <w:i/>
                <w:color w:val="000000"/>
              </w:rPr>
            </w:pPr>
            <w:r w:rsidRPr="00453F8F">
              <w:rPr>
                <w:i/>
                <w:color w:val="000000"/>
              </w:rPr>
              <w:t>34</w:t>
            </w:r>
          </w:p>
        </w:tc>
        <w:tc>
          <w:tcPr>
            <w:tcW w:w="1688" w:type="dxa"/>
            <w:tcBorders>
              <w:top w:val="single" w:sz="4" w:space="0" w:color="auto"/>
              <w:left w:val="nil"/>
              <w:bottom w:val="single" w:sz="4" w:space="0" w:color="auto"/>
              <w:right w:val="single" w:sz="4" w:space="0" w:color="auto"/>
            </w:tcBorders>
          </w:tcPr>
          <w:p w:rsidR="00152352" w:rsidRPr="00453F8F" w:rsidRDefault="00152352" w:rsidP="00BA0D88">
            <w:pPr>
              <w:jc w:val="center"/>
              <w:rPr>
                <w:color w:val="000000"/>
              </w:rPr>
            </w:pPr>
            <w:r w:rsidRPr="00453F8F">
              <w:rPr>
                <w:color w:val="000000"/>
              </w:rPr>
              <w:t>Не установлено</w:t>
            </w:r>
          </w:p>
        </w:tc>
        <w:tc>
          <w:tcPr>
            <w:tcW w:w="3022" w:type="dxa"/>
            <w:tcBorders>
              <w:top w:val="single" w:sz="4" w:space="0" w:color="auto"/>
              <w:left w:val="nil"/>
              <w:bottom w:val="single" w:sz="4" w:space="0" w:color="auto"/>
              <w:right w:val="single" w:sz="4" w:space="0" w:color="auto"/>
            </w:tcBorders>
          </w:tcPr>
          <w:p w:rsidR="00152352" w:rsidRPr="00453F8F" w:rsidRDefault="00152352" w:rsidP="00BA0D88">
            <w:pPr>
              <w:jc w:val="center"/>
              <w:rPr>
                <w:color w:val="000000"/>
              </w:rPr>
            </w:pPr>
            <w:r w:rsidRPr="00FF6357">
              <w:t>Управление муниципальной собственности, земельных ресурсов и развития потребительского рынка администрации района</w:t>
            </w:r>
          </w:p>
        </w:tc>
      </w:tr>
      <w:tr w:rsidR="00152352" w:rsidRPr="00453F8F" w:rsidTr="00BA0D88">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pPr>
            <w:r w:rsidRPr="00453F8F">
              <w:lastRenderedPageBreak/>
              <w:t>8</w:t>
            </w:r>
          </w:p>
        </w:tc>
        <w:tc>
          <w:tcPr>
            <w:tcW w:w="517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both"/>
            </w:pPr>
            <w:r w:rsidRPr="00453F8F">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w:t>
            </w:r>
          </w:p>
        </w:tc>
        <w:tc>
          <w:tcPr>
            <w:tcW w:w="1249" w:type="dxa"/>
            <w:tcBorders>
              <w:top w:val="single" w:sz="4" w:space="0" w:color="auto"/>
              <w:left w:val="single" w:sz="4" w:space="0" w:color="auto"/>
              <w:bottom w:val="single" w:sz="4" w:space="0" w:color="auto"/>
              <w:right w:val="single" w:sz="4" w:space="0" w:color="auto"/>
            </w:tcBorders>
          </w:tcPr>
          <w:p w:rsidR="00152352" w:rsidRPr="00453F8F" w:rsidRDefault="00152352" w:rsidP="00BA0D88">
            <w:pPr>
              <w:jc w:val="center"/>
            </w:pPr>
            <w:r w:rsidRPr="00453F8F">
              <w:t>%</w:t>
            </w:r>
          </w:p>
        </w:tc>
        <w:tc>
          <w:tcPr>
            <w:tcW w:w="1100" w:type="dxa"/>
            <w:tcBorders>
              <w:top w:val="single" w:sz="4" w:space="0" w:color="auto"/>
              <w:left w:val="nil"/>
              <w:bottom w:val="single" w:sz="4" w:space="0" w:color="auto"/>
              <w:right w:val="single" w:sz="4" w:space="0" w:color="auto"/>
            </w:tcBorders>
            <w:shd w:val="clear" w:color="auto" w:fill="FFFFFF" w:themeFill="background1"/>
            <w:noWrap/>
          </w:tcPr>
          <w:p w:rsidR="00152352" w:rsidRPr="00453F8F" w:rsidRDefault="00152352" w:rsidP="00BA0D88">
            <w:pPr>
              <w:jc w:val="center"/>
              <w:rPr>
                <w:i/>
                <w:color w:val="000000"/>
              </w:rPr>
            </w:pPr>
            <w:r w:rsidRPr="00453F8F">
              <w:rPr>
                <w:i/>
                <w:color w:val="000000"/>
              </w:rPr>
              <w:t>-</w:t>
            </w:r>
          </w:p>
        </w:tc>
        <w:tc>
          <w:tcPr>
            <w:tcW w:w="1088" w:type="dxa"/>
            <w:tcBorders>
              <w:top w:val="single" w:sz="4" w:space="0" w:color="auto"/>
              <w:left w:val="nil"/>
              <w:bottom w:val="single" w:sz="4" w:space="0" w:color="auto"/>
              <w:right w:val="single" w:sz="4" w:space="0" w:color="auto"/>
            </w:tcBorders>
            <w:shd w:val="clear" w:color="auto" w:fill="FFFFFF" w:themeFill="background1"/>
            <w:noWrap/>
          </w:tcPr>
          <w:p w:rsidR="00152352" w:rsidRPr="00453F8F" w:rsidRDefault="00152352" w:rsidP="00BA0D88">
            <w:pPr>
              <w:jc w:val="center"/>
              <w:rPr>
                <w:i/>
                <w:color w:val="000000"/>
              </w:rPr>
            </w:pPr>
            <w:r w:rsidRPr="00453F8F">
              <w:rPr>
                <w:i/>
                <w:color w:val="000000"/>
              </w:rPr>
              <w:t>60</w:t>
            </w:r>
          </w:p>
        </w:tc>
        <w:tc>
          <w:tcPr>
            <w:tcW w:w="1087" w:type="dxa"/>
            <w:tcBorders>
              <w:top w:val="single" w:sz="4" w:space="0" w:color="auto"/>
              <w:left w:val="nil"/>
              <w:bottom w:val="single" w:sz="4" w:space="0" w:color="auto"/>
              <w:right w:val="single" w:sz="4" w:space="0" w:color="auto"/>
            </w:tcBorders>
            <w:shd w:val="clear" w:color="auto" w:fill="FFFFFF" w:themeFill="background1"/>
          </w:tcPr>
          <w:p w:rsidR="00152352" w:rsidRPr="00453F8F" w:rsidRDefault="00152352" w:rsidP="00BA0D88">
            <w:pPr>
              <w:jc w:val="center"/>
              <w:rPr>
                <w:i/>
                <w:color w:val="000000"/>
              </w:rPr>
            </w:pPr>
            <w:r w:rsidRPr="00453F8F">
              <w:rPr>
                <w:i/>
                <w:color w:val="000000"/>
              </w:rPr>
              <w:t>70</w:t>
            </w:r>
          </w:p>
        </w:tc>
        <w:tc>
          <w:tcPr>
            <w:tcW w:w="1103" w:type="dxa"/>
            <w:tcBorders>
              <w:top w:val="single" w:sz="4" w:space="0" w:color="auto"/>
              <w:left w:val="nil"/>
              <w:bottom w:val="single" w:sz="4" w:space="0" w:color="auto"/>
              <w:right w:val="single" w:sz="4" w:space="0" w:color="auto"/>
            </w:tcBorders>
            <w:shd w:val="clear" w:color="auto" w:fill="FFFFFF" w:themeFill="background1"/>
          </w:tcPr>
          <w:p w:rsidR="00152352" w:rsidRPr="00453F8F" w:rsidRDefault="00152352" w:rsidP="00BA0D88">
            <w:pPr>
              <w:jc w:val="center"/>
              <w:rPr>
                <w:i/>
                <w:color w:val="000000"/>
              </w:rPr>
            </w:pPr>
            <w:r w:rsidRPr="00453F8F">
              <w:rPr>
                <w:i/>
                <w:color w:val="000000"/>
              </w:rPr>
              <w:t>80</w:t>
            </w:r>
          </w:p>
        </w:tc>
        <w:tc>
          <w:tcPr>
            <w:tcW w:w="1688" w:type="dxa"/>
            <w:tcBorders>
              <w:top w:val="single" w:sz="4" w:space="0" w:color="auto"/>
              <w:left w:val="nil"/>
              <w:bottom w:val="single" w:sz="4" w:space="0" w:color="auto"/>
              <w:right w:val="single" w:sz="4" w:space="0" w:color="auto"/>
            </w:tcBorders>
          </w:tcPr>
          <w:p w:rsidR="00152352" w:rsidRPr="00453F8F" w:rsidRDefault="00152352" w:rsidP="00BA0D88">
            <w:pPr>
              <w:jc w:val="center"/>
              <w:rPr>
                <w:color w:val="000000"/>
              </w:rPr>
            </w:pPr>
            <w:r w:rsidRPr="00453F8F">
              <w:rPr>
                <w:color w:val="000000"/>
              </w:rPr>
              <w:t>Не установлено</w:t>
            </w:r>
          </w:p>
        </w:tc>
        <w:tc>
          <w:tcPr>
            <w:tcW w:w="3022" w:type="dxa"/>
            <w:tcBorders>
              <w:top w:val="single" w:sz="4" w:space="0" w:color="auto"/>
              <w:left w:val="nil"/>
              <w:bottom w:val="single" w:sz="4" w:space="0" w:color="auto"/>
              <w:right w:val="single" w:sz="4" w:space="0" w:color="auto"/>
            </w:tcBorders>
          </w:tcPr>
          <w:p w:rsidR="00152352" w:rsidRPr="00453F8F" w:rsidRDefault="00152352" w:rsidP="00BA0D88">
            <w:pPr>
              <w:jc w:val="center"/>
              <w:rPr>
                <w:color w:val="000000"/>
              </w:rPr>
            </w:pPr>
            <w:r w:rsidRPr="00FF6357">
              <w:t>Управление муниципальной собственности, земельных ресурсов и развития потребительского рынка администрации района</w:t>
            </w:r>
          </w:p>
        </w:tc>
      </w:tr>
    </w:tbl>
    <w:p w:rsidR="00152352" w:rsidRPr="00453F8F" w:rsidRDefault="00152352" w:rsidP="00152352">
      <w:pPr>
        <w:jc w:val="center"/>
        <w:rPr>
          <w:b/>
          <w:sz w:val="26"/>
          <w:szCs w:val="26"/>
        </w:rPr>
      </w:pPr>
    </w:p>
    <w:p w:rsidR="00152352" w:rsidRPr="00453F8F" w:rsidRDefault="00152352" w:rsidP="00152352">
      <w:pPr>
        <w:jc w:val="center"/>
        <w:rPr>
          <w:b/>
          <w:sz w:val="26"/>
          <w:szCs w:val="26"/>
        </w:rPr>
      </w:pPr>
      <w:r w:rsidRPr="00453F8F">
        <w:rPr>
          <w:b/>
          <w:sz w:val="26"/>
          <w:szCs w:val="26"/>
        </w:rPr>
        <w:t xml:space="preserve">Раздел </w:t>
      </w:r>
      <w:r w:rsidRPr="00453F8F">
        <w:rPr>
          <w:b/>
          <w:sz w:val="26"/>
          <w:szCs w:val="26"/>
          <w:lang w:val="en-US"/>
        </w:rPr>
        <w:t>V</w:t>
      </w:r>
      <w:r w:rsidRPr="00453F8F">
        <w:rPr>
          <w:b/>
          <w:sz w:val="26"/>
          <w:szCs w:val="26"/>
        </w:rPr>
        <w:t>. Ключевые показатели развития конкуренции на товарных рынках в Белгородской области</w:t>
      </w:r>
    </w:p>
    <w:p w:rsidR="00152352" w:rsidRPr="00453F8F" w:rsidRDefault="00152352" w:rsidP="00152352">
      <w:pPr>
        <w:jc w:val="both"/>
        <w:rPr>
          <w:sz w:val="26"/>
          <w:szCs w:val="26"/>
        </w:rPr>
      </w:pPr>
    </w:p>
    <w:tbl>
      <w:tblPr>
        <w:tblW w:w="15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417"/>
        <w:gridCol w:w="1138"/>
        <w:gridCol w:w="1014"/>
        <w:gridCol w:w="1014"/>
        <w:gridCol w:w="1014"/>
        <w:gridCol w:w="1696"/>
      </w:tblGrid>
      <w:tr w:rsidR="00152352" w:rsidRPr="00453F8F" w:rsidTr="00BA0D88">
        <w:trPr>
          <w:tblHeader/>
          <w:jc w:val="center"/>
        </w:trPr>
        <w:tc>
          <w:tcPr>
            <w:tcW w:w="722" w:type="dxa"/>
            <w:vAlign w:val="center"/>
          </w:tcPr>
          <w:p w:rsidR="00152352" w:rsidRPr="00453F8F" w:rsidRDefault="00152352" w:rsidP="00BA0D88">
            <w:pPr>
              <w:spacing w:line="240" w:lineRule="atLeast"/>
              <w:jc w:val="center"/>
              <w:rPr>
                <w:b/>
              </w:rPr>
            </w:pPr>
            <w:r w:rsidRPr="00453F8F">
              <w:rPr>
                <w:b/>
              </w:rPr>
              <w:t xml:space="preserve">№ </w:t>
            </w:r>
            <w:proofErr w:type="gramStart"/>
            <w:r w:rsidRPr="00453F8F">
              <w:rPr>
                <w:b/>
              </w:rPr>
              <w:t>п</w:t>
            </w:r>
            <w:proofErr w:type="gramEnd"/>
            <w:r w:rsidRPr="00453F8F">
              <w:rPr>
                <w:b/>
                <w:lang w:val="en-US"/>
              </w:rPr>
              <w:t>/</w:t>
            </w:r>
            <w:r w:rsidRPr="00453F8F">
              <w:rPr>
                <w:b/>
              </w:rPr>
              <w:t>п</w:t>
            </w:r>
          </w:p>
        </w:tc>
        <w:tc>
          <w:tcPr>
            <w:tcW w:w="7311" w:type="dxa"/>
            <w:vAlign w:val="center"/>
          </w:tcPr>
          <w:p w:rsidR="00152352" w:rsidRPr="00453F8F" w:rsidRDefault="00152352" w:rsidP="00BA0D88">
            <w:pPr>
              <w:tabs>
                <w:tab w:val="left" w:pos="1557"/>
                <w:tab w:val="left" w:pos="2697"/>
              </w:tabs>
              <w:spacing w:line="240" w:lineRule="atLeast"/>
              <w:jc w:val="center"/>
              <w:rPr>
                <w:b/>
              </w:rPr>
            </w:pPr>
            <w:r w:rsidRPr="00453F8F">
              <w:rPr>
                <w:b/>
              </w:rPr>
              <w:t>Наименование ключевого показателя</w:t>
            </w:r>
          </w:p>
        </w:tc>
        <w:tc>
          <w:tcPr>
            <w:tcW w:w="1417" w:type="dxa"/>
            <w:vAlign w:val="center"/>
          </w:tcPr>
          <w:p w:rsidR="00152352" w:rsidRPr="00453F8F" w:rsidRDefault="00152352" w:rsidP="00BA0D88">
            <w:pPr>
              <w:spacing w:line="240" w:lineRule="atLeast"/>
              <w:ind w:left="-57" w:right="-57"/>
              <w:jc w:val="center"/>
              <w:rPr>
                <w:b/>
              </w:rPr>
            </w:pPr>
            <w:r w:rsidRPr="00453F8F">
              <w:rPr>
                <w:b/>
              </w:rPr>
              <w:t>Единица измерения</w:t>
            </w:r>
          </w:p>
        </w:tc>
        <w:tc>
          <w:tcPr>
            <w:tcW w:w="1138" w:type="dxa"/>
            <w:vAlign w:val="center"/>
          </w:tcPr>
          <w:p w:rsidR="00152352" w:rsidRPr="00453F8F" w:rsidRDefault="00152352" w:rsidP="00BA0D88">
            <w:pPr>
              <w:spacing w:line="240" w:lineRule="atLeast"/>
              <w:ind w:left="-57" w:right="-57"/>
              <w:jc w:val="center"/>
              <w:rPr>
                <w:b/>
                <w:bCs/>
              </w:rPr>
            </w:pPr>
            <w:r w:rsidRPr="00453F8F">
              <w:rPr>
                <w:b/>
                <w:bCs/>
              </w:rPr>
              <w:t xml:space="preserve">На </w:t>
            </w:r>
          </w:p>
          <w:p w:rsidR="00152352" w:rsidRPr="00453F8F" w:rsidRDefault="00152352" w:rsidP="00BA0D88">
            <w:pPr>
              <w:spacing w:line="240" w:lineRule="atLeast"/>
              <w:ind w:left="-57" w:right="-57"/>
              <w:jc w:val="center"/>
              <w:rPr>
                <w:b/>
                <w:bCs/>
              </w:rPr>
            </w:pPr>
            <w:r w:rsidRPr="00453F8F">
              <w:rPr>
                <w:b/>
                <w:bCs/>
              </w:rPr>
              <w:t xml:space="preserve">1 января2019 </w:t>
            </w:r>
          </w:p>
          <w:p w:rsidR="00152352" w:rsidRPr="00453F8F" w:rsidRDefault="00152352" w:rsidP="00BA0D88">
            <w:pPr>
              <w:spacing w:line="240" w:lineRule="atLeast"/>
              <w:ind w:left="-57" w:right="-57"/>
              <w:jc w:val="center"/>
              <w:rPr>
                <w:b/>
                <w:bCs/>
              </w:rPr>
            </w:pPr>
            <w:r w:rsidRPr="00453F8F">
              <w:rPr>
                <w:b/>
                <w:bCs/>
              </w:rPr>
              <w:t>года</w:t>
            </w:r>
          </w:p>
          <w:p w:rsidR="00152352" w:rsidRPr="00453F8F" w:rsidRDefault="00152352" w:rsidP="00BA0D88">
            <w:pPr>
              <w:spacing w:line="240" w:lineRule="atLeast"/>
              <w:ind w:left="-57" w:right="-57"/>
              <w:jc w:val="center"/>
              <w:rPr>
                <w:b/>
                <w:bCs/>
              </w:rPr>
            </w:pPr>
            <w:r w:rsidRPr="00453F8F">
              <w:rPr>
                <w:b/>
                <w:bCs/>
              </w:rPr>
              <w:t>отчет</w:t>
            </w:r>
          </w:p>
        </w:tc>
        <w:tc>
          <w:tcPr>
            <w:tcW w:w="1014" w:type="dxa"/>
            <w:vAlign w:val="center"/>
          </w:tcPr>
          <w:p w:rsidR="00152352" w:rsidRPr="00453F8F" w:rsidRDefault="00152352" w:rsidP="00BA0D88">
            <w:pPr>
              <w:spacing w:line="240" w:lineRule="atLeast"/>
              <w:ind w:left="-57" w:right="-57"/>
              <w:jc w:val="center"/>
              <w:rPr>
                <w:b/>
                <w:bCs/>
              </w:rPr>
            </w:pPr>
            <w:r w:rsidRPr="00453F8F">
              <w:rPr>
                <w:b/>
                <w:bCs/>
              </w:rPr>
              <w:t xml:space="preserve">На </w:t>
            </w:r>
          </w:p>
          <w:p w:rsidR="00152352" w:rsidRPr="00453F8F" w:rsidRDefault="00152352" w:rsidP="00BA0D88">
            <w:pPr>
              <w:spacing w:line="240" w:lineRule="atLeast"/>
              <w:ind w:left="-57" w:right="-57"/>
              <w:jc w:val="center"/>
              <w:rPr>
                <w:b/>
                <w:bCs/>
              </w:rPr>
            </w:pPr>
            <w:r w:rsidRPr="00453F8F">
              <w:rPr>
                <w:b/>
                <w:bCs/>
              </w:rPr>
              <w:t>1 января</w:t>
            </w:r>
          </w:p>
          <w:p w:rsidR="00152352" w:rsidRPr="00453F8F" w:rsidRDefault="00152352" w:rsidP="00BA0D88">
            <w:pPr>
              <w:spacing w:line="240" w:lineRule="atLeast"/>
              <w:ind w:left="-57" w:right="-57"/>
              <w:jc w:val="center"/>
              <w:rPr>
                <w:b/>
                <w:bCs/>
              </w:rPr>
            </w:pPr>
            <w:r w:rsidRPr="00453F8F">
              <w:rPr>
                <w:b/>
                <w:bCs/>
              </w:rPr>
              <w:t>2020 года</w:t>
            </w:r>
          </w:p>
          <w:p w:rsidR="00152352" w:rsidRPr="00453F8F" w:rsidRDefault="00152352" w:rsidP="00BA0D88">
            <w:pPr>
              <w:spacing w:line="240" w:lineRule="atLeast"/>
              <w:ind w:left="-57" w:right="-57"/>
              <w:jc w:val="center"/>
              <w:rPr>
                <w:b/>
                <w:bCs/>
              </w:rPr>
            </w:pPr>
            <w:r w:rsidRPr="00453F8F">
              <w:rPr>
                <w:b/>
                <w:bCs/>
              </w:rPr>
              <w:t>план</w:t>
            </w:r>
          </w:p>
        </w:tc>
        <w:tc>
          <w:tcPr>
            <w:tcW w:w="1014" w:type="dxa"/>
            <w:vAlign w:val="center"/>
          </w:tcPr>
          <w:p w:rsidR="00152352" w:rsidRPr="00453F8F" w:rsidRDefault="00152352" w:rsidP="00BA0D88">
            <w:pPr>
              <w:spacing w:line="240" w:lineRule="atLeast"/>
              <w:ind w:left="-57" w:right="-57"/>
              <w:jc w:val="center"/>
              <w:rPr>
                <w:b/>
                <w:bCs/>
              </w:rPr>
            </w:pPr>
            <w:r w:rsidRPr="00453F8F">
              <w:rPr>
                <w:b/>
                <w:bCs/>
              </w:rPr>
              <w:t xml:space="preserve">На </w:t>
            </w:r>
          </w:p>
          <w:p w:rsidR="00152352" w:rsidRPr="00453F8F" w:rsidRDefault="00152352" w:rsidP="00BA0D88">
            <w:pPr>
              <w:spacing w:line="240" w:lineRule="atLeast"/>
              <w:ind w:left="-57" w:right="-57"/>
              <w:jc w:val="center"/>
              <w:rPr>
                <w:b/>
                <w:bCs/>
              </w:rPr>
            </w:pPr>
            <w:r w:rsidRPr="00453F8F">
              <w:rPr>
                <w:b/>
                <w:bCs/>
              </w:rPr>
              <w:t>1 января</w:t>
            </w:r>
          </w:p>
          <w:p w:rsidR="00152352" w:rsidRPr="00453F8F" w:rsidRDefault="00152352" w:rsidP="00BA0D88">
            <w:pPr>
              <w:spacing w:line="240" w:lineRule="atLeast"/>
              <w:ind w:left="-57" w:right="-57"/>
              <w:jc w:val="center"/>
              <w:rPr>
                <w:b/>
                <w:bCs/>
              </w:rPr>
            </w:pPr>
            <w:r w:rsidRPr="00453F8F">
              <w:rPr>
                <w:b/>
                <w:bCs/>
              </w:rPr>
              <w:t>2021 года</w:t>
            </w:r>
          </w:p>
          <w:p w:rsidR="00152352" w:rsidRPr="00453F8F" w:rsidRDefault="00152352" w:rsidP="00BA0D88">
            <w:pPr>
              <w:spacing w:line="240" w:lineRule="atLeast"/>
              <w:ind w:left="-57" w:right="-57"/>
              <w:jc w:val="center"/>
              <w:rPr>
                <w:b/>
                <w:bCs/>
              </w:rPr>
            </w:pPr>
            <w:r w:rsidRPr="00453F8F">
              <w:rPr>
                <w:b/>
                <w:bCs/>
              </w:rPr>
              <w:t>план</w:t>
            </w:r>
          </w:p>
        </w:tc>
        <w:tc>
          <w:tcPr>
            <w:tcW w:w="1014" w:type="dxa"/>
            <w:vAlign w:val="center"/>
          </w:tcPr>
          <w:p w:rsidR="00152352" w:rsidRPr="00453F8F" w:rsidRDefault="00152352" w:rsidP="00BA0D88">
            <w:pPr>
              <w:spacing w:line="240" w:lineRule="atLeast"/>
              <w:ind w:left="-57" w:right="-57"/>
              <w:jc w:val="center"/>
              <w:rPr>
                <w:b/>
                <w:bCs/>
              </w:rPr>
            </w:pPr>
            <w:r w:rsidRPr="00453F8F">
              <w:rPr>
                <w:b/>
                <w:bCs/>
              </w:rPr>
              <w:t xml:space="preserve">На </w:t>
            </w:r>
          </w:p>
          <w:p w:rsidR="00152352" w:rsidRPr="00453F8F" w:rsidRDefault="00152352" w:rsidP="00BA0D88">
            <w:pPr>
              <w:spacing w:line="240" w:lineRule="atLeast"/>
              <w:ind w:left="-57" w:right="-57"/>
              <w:jc w:val="center"/>
              <w:rPr>
                <w:b/>
                <w:bCs/>
              </w:rPr>
            </w:pPr>
            <w:r w:rsidRPr="00453F8F">
              <w:rPr>
                <w:b/>
                <w:bCs/>
              </w:rPr>
              <w:t>1 января</w:t>
            </w:r>
          </w:p>
          <w:p w:rsidR="00152352" w:rsidRPr="00453F8F" w:rsidRDefault="00152352" w:rsidP="00BA0D88">
            <w:pPr>
              <w:spacing w:line="240" w:lineRule="atLeast"/>
              <w:ind w:left="-57" w:right="-57"/>
              <w:jc w:val="center"/>
              <w:rPr>
                <w:b/>
                <w:bCs/>
              </w:rPr>
            </w:pPr>
            <w:r w:rsidRPr="00453F8F">
              <w:rPr>
                <w:b/>
                <w:bCs/>
              </w:rPr>
              <w:t>2022 года</w:t>
            </w:r>
          </w:p>
          <w:p w:rsidR="00152352" w:rsidRPr="00453F8F" w:rsidRDefault="00152352" w:rsidP="00BA0D88">
            <w:pPr>
              <w:spacing w:line="240" w:lineRule="atLeast"/>
              <w:ind w:left="-57" w:right="-57"/>
              <w:jc w:val="center"/>
              <w:rPr>
                <w:b/>
                <w:bCs/>
              </w:rPr>
            </w:pPr>
            <w:r w:rsidRPr="00453F8F">
              <w:rPr>
                <w:b/>
                <w:bCs/>
              </w:rPr>
              <w:t xml:space="preserve">план </w:t>
            </w:r>
          </w:p>
        </w:tc>
        <w:tc>
          <w:tcPr>
            <w:tcW w:w="1696" w:type="dxa"/>
            <w:vAlign w:val="center"/>
          </w:tcPr>
          <w:p w:rsidR="00152352" w:rsidRPr="00453F8F" w:rsidRDefault="00152352" w:rsidP="00BA0D88">
            <w:pPr>
              <w:spacing w:line="240" w:lineRule="atLeast"/>
              <w:jc w:val="center"/>
              <w:rPr>
                <w:b/>
                <w:bCs/>
              </w:rPr>
            </w:pPr>
            <w:r w:rsidRPr="00453F8F">
              <w:rPr>
                <w:b/>
                <w:bCs/>
              </w:rPr>
              <w:t>Минимальное значение на 1 января 2022 года, определенное Стандартом</w:t>
            </w:r>
          </w:p>
        </w:tc>
      </w:tr>
      <w:tr w:rsidR="00152352" w:rsidRPr="00453F8F" w:rsidTr="00BA0D88">
        <w:trPr>
          <w:jc w:val="center"/>
        </w:trPr>
        <w:tc>
          <w:tcPr>
            <w:tcW w:w="722" w:type="dxa"/>
          </w:tcPr>
          <w:p w:rsidR="00152352" w:rsidRPr="00453F8F" w:rsidRDefault="00152352" w:rsidP="00BA0D88">
            <w:pPr>
              <w:ind w:left="-57" w:right="-57"/>
              <w:jc w:val="center"/>
              <w:rPr>
                <w:b/>
              </w:rPr>
            </w:pPr>
            <w:r w:rsidRPr="00453F8F">
              <w:rPr>
                <w:b/>
              </w:rPr>
              <w:t>1</w:t>
            </w:r>
          </w:p>
        </w:tc>
        <w:tc>
          <w:tcPr>
            <w:tcW w:w="7311" w:type="dxa"/>
          </w:tcPr>
          <w:p w:rsidR="00152352" w:rsidRPr="00453F8F" w:rsidRDefault="00152352" w:rsidP="00BA0D88">
            <w:pPr>
              <w:jc w:val="both"/>
              <w:rPr>
                <w:b/>
              </w:rPr>
            </w:pPr>
            <w:r w:rsidRPr="00453F8F">
              <w:rPr>
                <w:b/>
              </w:rPr>
              <w:t>Образование</w:t>
            </w:r>
          </w:p>
        </w:tc>
        <w:tc>
          <w:tcPr>
            <w:tcW w:w="1417" w:type="dxa"/>
          </w:tcPr>
          <w:p w:rsidR="00152352" w:rsidRPr="00453F8F" w:rsidRDefault="00152352" w:rsidP="00BA0D88">
            <w:pPr>
              <w:jc w:val="both"/>
              <w:rPr>
                <w:b/>
              </w:rPr>
            </w:pPr>
          </w:p>
        </w:tc>
        <w:tc>
          <w:tcPr>
            <w:tcW w:w="1138" w:type="dxa"/>
          </w:tcPr>
          <w:p w:rsidR="00152352" w:rsidRPr="00453F8F" w:rsidRDefault="00152352" w:rsidP="00BA0D88">
            <w:pPr>
              <w:jc w:val="both"/>
              <w:rPr>
                <w:b/>
              </w:rPr>
            </w:pPr>
          </w:p>
        </w:tc>
        <w:tc>
          <w:tcPr>
            <w:tcW w:w="1014" w:type="dxa"/>
          </w:tcPr>
          <w:p w:rsidR="00152352" w:rsidRPr="00453F8F" w:rsidRDefault="00152352" w:rsidP="00BA0D88">
            <w:pPr>
              <w:jc w:val="both"/>
              <w:rPr>
                <w:b/>
              </w:rPr>
            </w:pPr>
          </w:p>
        </w:tc>
        <w:tc>
          <w:tcPr>
            <w:tcW w:w="1014" w:type="dxa"/>
          </w:tcPr>
          <w:p w:rsidR="00152352" w:rsidRPr="00453F8F" w:rsidRDefault="00152352" w:rsidP="00BA0D88">
            <w:pPr>
              <w:jc w:val="both"/>
              <w:rPr>
                <w:b/>
              </w:rPr>
            </w:pPr>
          </w:p>
        </w:tc>
        <w:tc>
          <w:tcPr>
            <w:tcW w:w="1014" w:type="dxa"/>
          </w:tcPr>
          <w:p w:rsidR="00152352" w:rsidRPr="00453F8F" w:rsidRDefault="00152352" w:rsidP="00BA0D88">
            <w:pPr>
              <w:jc w:val="both"/>
              <w:rPr>
                <w:b/>
              </w:rPr>
            </w:pPr>
          </w:p>
        </w:tc>
        <w:tc>
          <w:tcPr>
            <w:tcW w:w="1696" w:type="dxa"/>
          </w:tcPr>
          <w:p w:rsidR="00152352" w:rsidRPr="00453F8F" w:rsidRDefault="00152352" w:rsidP="00BA0D88">
            <w:pPr>
              <w:jc w:val="both"/>
              <w:rPr>
                <w:b/>
              </w:rPr>
            </w:pPr>
          </w:p>
        </w:tc>
      </w:tr>
      <w:tr w:rsidR="00152352" w:rsidRPr="00453F8F" w:rsidTr="00BA0D88">
        <w:trPr>
          <w:jc w:val="center"/>
        </w:trPr>
        <w:tc>
          <w:tcPr>
            <w:tcW w:w="722" w:type="dxa"/>
          </w:tcPr>
          <w:p w:rsidR="00152352" w:rsidRPr="00453F8F" w:rsidRDefault="00152352" w:rsidP="00BA0D88">
            <w:pPr>
              <w:ind w:left="-57" w:right="-57"/>
              <w:jc w:val="center"/>
              <w:rPr>
                <w:b/>
              </w:rPr>
            </w:pPr>
            <w:r w:rsidRPr="00453F8F">
              <w:rPr>
                <w:b/>
              </w:rPr>
              <w:t>1.1</w:t>
            </w:r>
          </w:p>
        </w:tc>
        <w:tc>
          <w:tcPr>
            <w:tcW w:w="7311" w:type="dxa"/>
          </w:tcPr>
          <w:p w:rsidR="00152352" w:rsidRPr="00453F8F" w:rsidRDefault="00152352" w:rsidP="00BA0D88">
            <w:pPr>
              <w:jc w:val="both"/>
              <w:rPr>
                <w:b/>
              </w:rPr>
            </w:pPr>
            <w:r w:rsidRPr="00453F8F">
              <w:rPr>
                <w:b/>
              </w:rPr>
              <w:t>Рынок услуг дошкольного образования</w:t>
            </w:r>
          </w:p>
        </w:tc>
        <w:tc>
          <w:tcPr>
            <w:tcW w:w="1417" w:type="dxa"/>
          </w:tcPr>
          <w:p w:rsidR="00152352" w:rsidRPr="00453F8F" w:rsidRDefault="00152352" w:rsidP="00BA0D88">
            <w:pPr>
              <w:jc w:val="both"/>
              <w:rPr>
                <w:b/>
              </w:rPr>
            </w:pPr>
          </w:p>
        </w:tc>
        <w:tc>
          <w:tcPr>
            <w:tcW w:w="1138" w:type="dxa"/>
          </w:tcPr>
          <w:p w:rsidR="00152352" w:rsidRPr="00453F8F" w:rsidRDefault="00152352" w:rsidP="00BA0D88">
            <w:pPr>
              <w:jc w:val="both"/>
              <w:rPr>
                <w:b/>
              </w:rPr>
            </w:pPr>
          </w:p>
        </w:tc>
        <w:tc>
          <w:tcPr>
            <w:tcW w:w="1014" w:type="dxa"/>
          </w:tcPr>
          <w:p w:rsidR="00152352" w:rsidRPr="00453F8F" w:rsidRDefault="00152352" w:rsidP="00BA0D88">
            <w:pPr>
              <w:jc w:val="both"/>
              <w:rPr>
                <w:b/>
              </w:rPr>
            </w:pPr>
          </w:p>
        </w:tc>
        <w:tc>
          <w:tcPr>
            <w:tcW w:w="1014" w:type="dxa"/>
          </w:tcPr>
          <w:p w:rsidR="00152352" w:rsidRPr="00453F8F" w:rsidRDefault="00152352" w:rsidP="00BA0D88">
            <w:pPr>
              <w:jc w:val="both"/>
              <w:rPr>
                <w:b/>
              </w:rPr>
            </w:pPr>
          </w:p>
        </w:tc>
        <w:tc>
          <w:tcPr>
            <w:tcW w:w="1014" w:type="dxa"/>
          </w:tcPr>
          <w:p w:rsidR="00152352" w:rsidRPr="00453F8F" w:rsidRDefault="00152352" w:rsidP="00BA0D88">
            <w:pPr>
              <w:jc w:val="both"/>
              <w:rPr>
                <w:b/>
              </w:rPr>
            </w:pPr>
          </w:p>
        </w:tc>
        <w:tc>
          <w:tcPr>
            <w:tcW w:w="1696" w:type="dxa"/>
          </w:tcPr>
          <w:p w:rsidR="00152352" w:rsidRPr="00453F8F" w:rsidRDefault="00152352" w:rsidP="00BA0D88">
            <w:pPr>
              <w:jc w:val="both"/>
              <w:rPr>
                <w:b/>
              </w:rPr>
            </w:pPr>
          </w:p>
        </w:tc>
      </w:tr>
      <w:tr w:rsidR="00152352" w:rsidRPr="00453F8F" w:rsidTr="00BA0D88">
        <w:trPr>
          <w:jc w:val="center"/>
        </w:trPr>
        <w:tc>
          <w:tcPr>
            <w:tcW w:w="722" w:type="dxa"/>
          </w:tcPr>
          <w:p w:rsidR="00152352" w:rsidRPr="00453F8F" w:rsidRDefault="00152352" w:rsidP="00BA0D88">
            <w:pPr>
              <w:ind w:left="-57" w:right="-57"/>
              <w:jc w:val="center"/>
            </w:pPr>
            <w:r w:rsidRPr="00453F8F">
              <w:t>1.1.1</w:t>
            </w:r>
          </w:p>
        </w:tc>
        <w:tc>
          <w:tcPr>
            <w:tcW w:w="7311" w:type="dxa"/>
          </w:tcPr>
          <w:p w:rsidR="00152352" w:rsidRPr="00453F8F" w:rsidRDefault="00152352" w:rsidP="00BA0D88">
            <w:pPr>
              <w:jc w:val="both"/>
            </w:pPr>
            <w:r w:rsidRPr="00453F8F">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(по Стандарту)</w:t>
            </w:r>
          </w:p>
        </w:tc>
        <w:tc>
          <w:tcPr>
            <w:tcW w:w="1417" w:type="dxa"/>
          </w:tcPr>
          <w:p w:rsidR="00152352" w:rsidRPr="00453F8F" w:rsidRDefault="00152352" w:rsidP="00BA0D88">
            <w:pPr>
              <w:jc w:val="center"/>
            </w:pPr>
            <w:r w:rsidRPr="00453F8F">
              <w:t>Ед.</w:t>
            </w:r>
          </w:p>
        </w:tc>
        <w:tc>
          <w:tcPr>
            <w:tcW w:w="1138" w:type="dxa"/>
          </w:tcPr>
          <w:p w:rsidR="00152352" w:rsidRPr="00453F8F" w:rsidRDefault="00152352" w:rsidP="00BA0D88">
            <w:pPr>
              <w:jc w:val="center"/>
              <w:rPr>
                <w:color w:val="000000"/>
              </w:rPr>
            </w:pPr>
            <w:r>
              <w:rPr>
                <w:color w:val="000000"/>
              </w:rPr>
              <w:t>0</w:t>
            </w:r>
          </w:p>
        </w:tc>
        <w:tc>
          <w:tcPr>
            <w:tcW w:w="1014" w:type="dxa"/>
          </w:tcPr>
          <w:p w:rsidR="00152352" w:rsidRPr="00453F8F" w:rsidRDefault="00152352" w:rsidP="00BA0D88">
            <w:pPr>
              <w:jc w:val="center"/>
              <w:rPr>
                <w:color w:val="000000"/>
              </w:rPr>
            </w:pPr>
            <w:r>
              <w:rPr>
                <w:color w:val="000000"/>
              </w:rPr>
              <w:t>0</w:t>
            </w:r>
          </w:p>
        </w:tc>
        <w:tc>
          <w:tcPr>
            <w:tcW w:w="1014" w:type="dxa"/>
          </w:tcPr>
          <w:p w:rsidR="00152352" w:rsidRPr="00453F8F" w:rsidRDefault="00152352" w:rsidP="00BA0D88">
            <w:pPr>
              <w:jc w:val="center"/>
              <w:rPr>
                <w:color w:val="000000"/>
              </w:rPr>
            </w:pPr>
            <w:r>
              <w:rPr>
                <w:color w:val="000000"/>
              </w:rPr>
              <w:t>0</w:t>
            </w:r>
          </w:p>
        </w:tc>
        <w:tc>
          <w:tcPr>
            <w:tcW w:w="1014" w:type="dxa"/>
          </w:tcPr>
          <w:p w:rsidR="00152352" w:rsidRPr="00453F8F" w:rsidRDefault="00152352" w:rsidP="00BA0D88">
            <w:pPr>
              <w:jc w:val="center"/>
              <w:rPr>
                <w:color w:val="000000"/>
              </w:rPr>
            </w:pPr>
            <w:r>
              <w:rPr>
                <w:color w:val="000000"/>
              </w:rPr>
              <w:t>0</w:t>
            </w:r>
          </w:p>
        </w:tc>
        <w:tc>
          <w:tcPr>
            <w:tcW w:w="1696" w:type="dxa"/>
          </w:tcPr>
          <w:p w:rsidR="00152352" w:rsidRPr="00453F8F" w:rsidRDefault="00152352" w:rsidP="00BA0D88">
            <w:pPr>
              <w:contextualSpacing/>
              <w:jc w:val="center"/>
            </w:pPr>
            <w:r>
              <w:t>0</w:t>
            </w:r>
          </w:p>
        </w:tc>
      </w:tr>
      <w:tr w:rsidR="00152352" w:rsidRPr="00453F8F" w:rsidTr="00BA0D88">
        <w:trPr>
          <w:jc w:val="center"/>
        </w:trPr>
        <w:tc>
          <w:tcPr>
            <w:tcW w:w="722" w:type="dxa"/>
          </w:tcPr>
          <w:p w:rsidR="00152352" w:rsidRPr="00453F8F" w:rsidRDefault="00152352" w:rsidP="00BA0D88">
            <w:pPr>
              <w:ind w:left="-57" w:right="-57"/>
              <w:jc w:val="center"/>
            </w:pPr>
            <w:r w:rsidRPr="00453F8F">
              <w:rPr>
                <w:color w:val="000000" w:themeColor="text1"/>
              </w:rPr>
              <w:lastRenderedPageBreak/>
              <w:t>1.1.2</w:t>
            </w:r>
          </w:p>
        </w:tc>
        <w:tc>
          <w:tcPr>
            <w:tcW w:w="7311" w:type="dxa"/>
          </w:tcPr>
          <w:p w:rsidR="00152352" w:rsidRPr="00453F8F" w:rsidRDefault="00152352" w:rsidP="00BA0D88">
            <w:pPr>
              <w:jc w:val="both"/>
            </w:pPr>
            <w:r w:rsidRPr="00453F8F">
              <w:t>Доля обучающихся дошкольного возраста в частных образовательных организациях (в том числе в их филиалах)</w:t>
            </w:r>
            <w:proofErr w:type="gramStart"/>
            <w:r w:rsidRPr="00453F8F">
              <w:t>,у</w:t>
            </w:r>
            <w:proofErr w:type="gramEnd"/>
            <w:r w:rsidRPr="00453F8F">
              <w:t xml:space="preserve">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организациях,у индивидуальных предпринимателей, реализующих основные общеобразовательные программы – образовательные программы дошкольного образования (по Стандарту и методике ФАС)</w:t>
            </w:r>
          </w:p>
        </w:tc>
        <w:tc>
          <w:tcPr>
            <w:tcW w:w="1417" w:type="dxa"/>
          </w:tcPr>
          <w:p w:rsidR="00152352" w:rsidRPr="00453F8F" w:rsidRDefault="00152352" w:rsidP="00BA0D88">
            <w:pPr>
              <w:jc w:val="center"/>
            </w:pPr>
            <w:r w:rsidRPr="00453F8F">
              <w:t>%</w:t>
            </w:r>
          </w:p>
        </w:tc>
        <w:tc>
          <w:tcPr>
            <w:tcW w:w="1138" w:type="dxa"/>
            <w:shd w:val="clear" w:color="auto" w:fill="auto"/>
          </w:tcPr>
          <w:p w:rsidR="00152352" w:rsidRPr="00453F8F" w:rsidRDefault="00152352" w:rsidP="00BA0D88">
            <w:pPr>
              <w:jc w:val="center"/>
              <w:rPr>
                <w:color w:val="000000"/>
              </w:rPr>
            </w:pPr>
            <w:r>
              <w:rPr>
                <w:color w:val="000000"/>
              </w:rPr>
              <w:t>0</w:t>
            </w:r>
          </w:p>
        </w:tc>
        <w:tc>
          <w:tcPr>
            <w:tcW w:w="1014" w:type="dxa"/>
            <w:shd w:val="clear" w:color="auto" w:fill="auto"/>
          </w:tcPr>
          <w:p w:rsidR="00152352" w:rsidRPr="00453F8F" w:rsidRDefault="00152352" w:rsidP="00BA0D88">
            <w:pPr>
              <w:jc w:val="center"/>
              <w:rPr>
                <w:color w:val="000000"/>
              </w:rPr>
            </w:pPr>
            <w:r>
              <w:rPr>
                <w:color w:val="000000"/>
              </w:rPr>
              <w:t>0</w:t>
            </w:r>
          </w:p>
        </w:tc>
        <w:tc>
          <w:tcPr>
            <w:tcW w:w="1014" w:type="dxa"/>
            <w:shd w:val="clear" w:color="auto" w:fill="auto"/>
          </w:tcPr>
          <w:p w:rsidR="00152352" w:rsidRPr="00453F8F" w:rsidRDefault="00152352" w:rsidP="00BA0D88">
            <w:pPr>
              <w:jc w:val="center"/>
              <w:rPr>
                <w:color w:val="000000"/>
              </w:rPr>
            </w:pPr>
            <w:r>
              <w:rPr>
                <w:color w:val="000000"/>
              </w:rPr>
              <w:t>0</w:t>
            </w:r>
          </w:p>
        </w:tc>
        <w:tc>
          <w:tcPr>
            <w:tcW w:w="1014" w:type="dxa"/>
            <w:shd w:val="clear" w:color="auto" w:fill="auto"/>
          </w:tcPr>
          <w:p w:rsidR="00152352" w:rsidRPr="00453F8F" w:rsidRDefault="00152352" w:rsidP="00BA0D88">
            <w:pPr>
              <w:jc w:val="center"/>
              <w:rPr>
                <w:color w:val="000000"/>
              </w:rPr>
            </w:pPr>
            <w:r>
              <w:rPr>
                <w:color w:val="000000"/>
              </w:rPr>
              <w:t>0</w:t>
            </w:r>
          </w:p>
        </w:tc>
        <w:tc>
          <w:tcPr>
            <w:tcW w:w="1696" w:type="dxa"/>
          </w:tcPr>
          <w:p w:rsidR="00152352" w:rsidRPr="00453F8F" w:rsidRDefault="00152352" w:rsidP="00BA0D88">
            <w:pPr>
              <w:contextualSpacing/>
              <w:jc w:val="center"/>
            </w:pPr>
            <w:r>
              <w:t>0</w:t>
            </w:r>
          </w:p>
        </w:tc>
      </w:tr>
      <w:tr w:rsidR="00152352" w:rsidRPr="00453F8F" w:rsidTr="00BA0D88">
        <w:trPr>
          <w:jc w:val="center"/>
        </w:trPr>
        <w:tc>
          <w:tcPr>
            <w:tcW w:w="722" w:type="dxa"/>
          </w:tcPr>
          <w:p w:rsidR="00152352" w:rsidRPr="00453F8F" w:rsidRDefault="00152352" w:rsidP="00BA0D88">
            <w:pPr>
              <w:ind w:left="-57" w:right="-57"/>
              <w:jc w:val="center"/>
              <w:rPr>
                <w:b/>
              </w:rPr>
            </w:pPr>
            <w:r w:rsidRPr="00453F8F">
              <w:rPr>
                <w:b/>
              </w:rPr>
              <w:t>1.2</w:t>
            </w:r>
          </w:p>
        </w:tc>
        <w:tc>
          <w:tcPr>
            <w:tcW w:w="7311" w:type="dxa"/>
          </w:tcPr>
          <w:p w:rsidR="00152352" w:rsidRPr="00453F8F" w:rsidRDefault="00152352" w:rsidP="00BA0D88">
            <w:pPr>
              <w:jc w:val="both"/>
              <w:rPr>
                <w:b/>
              </w:rPr>
            </w:pPr>
            <w:r w:rsidRPr="00453F8F">
              <w:rPr>
                <w:b/>
              </w:rPr>
              <w:t>Рынок услуг общего образования</w:t>
            </w:r>
          </w:p>
        </w:tc>
        <w:tc>
          <w:tcPr>
            <w:tcW w:w="1417" w:type="dxa"/>
          </w:tcPr>
          <w:p w:rsidR="00152352" w:rsidRPr="00453F8F" w:rsidRDefault="00152352" w:rsidP="00BA0D88">
            <w:pPr>
              <w:jc w:val="both"/>
              <w:rPr>
                <w:b/>
              </w:rPr>
            </w:pPr>
          </w:p>
        </w:tc>
        <w:tc>
          <w:tcPr>
            <w:tcW w:w="1138" w:type="dxa"/>
          </w:tcPr>
          <w:p w:rsidR="00152352" w:rsidRPr="00453F8F" w:rsidRDefault="00152352" w:rsidP="00BA0D88">
            <w:pPr>
              <w:jc w:val="both"/>
              <w:rPr>
                <w:b/>
              </w:rPr>
            </w:pPr>
          </w:p>
        </w:tc>
        <w:tc>
          <w:tcPr>
            <w:tcW w:w="1014" w:type="dxa"/>
          </w:tcPr>
          <w:p w:rsidR="00152352" w:rsidRPr="00453F8F" w:rsidRDefault="00152352" w:rsidP="00BA0D88">
            <w:pPr>
              <w:jc w:val="both"/>
              <w:rPr>
                <w:b/>
              </w:rPr>
            </w:pPr>
          </w:p>
        </w:tc>
        <w:tc>
          <w:tcPr>
            <w:tcW w:w="1014" w:type="dxa"/>
          </w:tcPr>
          <w:p w:rsidR="00152352" w:rsidRPr="00453F8F" w:rsidRDefault="00152352" w:rsidP="00BA0D88">
            <w:pPr>
              <w:jc w:val="both"/>
              <w:rPr>
                <w:b/>
              </w:rPr>
            </w:pPr>
          </w:p>
        </w:tc>
        <w:tc>
          <w:tcPr>
            <w:tcW w:w="1014" w:type="dxa"/>
          </w:tcPr>
          <w:p w:rsidR="00152352" w:rsidRPr="00453F8F" w:rsidRDefault="00152352" w:rsidP="00BA0D88">
            <w:pPr>
              <w:jc w:val="both"/>
              <w:rPr>
                <w:b/>
              </w:rPr>
            </w:pPr>
          </w:p>
        </w:tc>
        <w:tc>
          <w:tcPr>
            <w:tcW w:w="1696" w:type="dxa"/>
          </w:tcPr>
          <w:p w:rsidR="00152352" w:rsidRPr="00453F8F" w:rsidRDefault="00152352" w:rsidP="00BA0D88">
            <w:pPr>
              <w:jc w:val="both"/>
              <w:rPr>
                <w:b/>
              </w:rPr>
            </w:pPr>
          </w:p>
        </w:tc>
      </w:tr>
      <w:tr w:rsidR="00152352" w:rsidRPr="00453F8F" w:rsidTr="00BA0D88">
        <w:trPr>
          <w:jc w:val="center"/>
        </w:trPr>
        <w:tc>
          <w:tcPr>
            <w:tcW w:w="722" w:type="dxa"/>
          </w:tcPr>
          <w:p w:rsidR="00152352" w:rsidRPr="00453F8F" w:rsidRDefault="00152352" w:rsidP="00BA0D88">
            <w:pPr>
              <w:ind w:left="-57" w:right="-57"/>
              <w:jc w:val="center"/>
            </w:pPr>
            <w:r w:rsidRPr="00453F8F">
              <w:t>1.2.1</w:t>
            </w:r>
          </w:p>
        </w:tc>
        <w:tc>
          <w:tcPr>
            <w:tcW w:w="7311" w:type="dxa"/>
          </w:tcPr>
          <w:p w:rsidR="00152352" w:rsidRPr="00453F8F" w:rsidRDefault="00152352" w:rsidP="00BA0D88">
            <w:pPr>
              <w:jc w:val="both"/>
            </w:pPr>
            <w:r w:rsidRPr="00453F8F">
              <w:t>Количество действующих организаций (в том числе филиалов) частной формы собственности, оказывающих образовательные услуги в сфере общего образования в отчетном периоде                              (по Стандарту)</w:t>
            </w:r>
          </w:p>
        </w:tc>
        <w:tc>
          <w:tcPr>
            <w:tcW w:w="1417" w:type="dxa"/>
          </w:tcPr>
          <w:p w:rsidR="00152352" w:rsidRPr="00453F8F" w:rsidRDefault="00152352" w:rsidP="00BA0D88">
            <w:pPr>
              <w:jc w:val="center"/>
            </w:pPr>
            <w:r w:rsidRPr="00453F8F">
              <w:t>Ед.</w:t>
            </w:r>
          </w:p>
        </w:tc>
        <w:tc>
          <w:tcPr>
            <w:tcW w:w="1138" w:type="dxa"/>
          </w:tcPr>
          <w:p w:rsidR="00152352" w:rsidRPr="00453F8F" w:rsidRDefault="00152352" w:rsidP="00BA0D88">
            <w:pPr>
              <w:jc w:val="center"/>
              <w:rPr>
                <w:color w:val="000000"/>
              </w:rPr>
            </w:pPr>
            <w:r>
              <w:rPr>
                <w:color w:val="000000"/>
              </w:rPr>
              <w:t>0</w:t>
            </w:r>
          </w:p>
        </w:tc>
        <w:tc>
          <w:tcPr>
            <w:tcW w:w="1014" w:type="dxa"/>
          </w:tcPr>
          <w:p w:rsidR="00152352" w:rsidRPr="00453F8F" w:rsidRDefault="00152352" w:rsidP="00BA0D88">
            <w:pPr>
              <w:jc w:val="center"/>
              <w:rPr>
                <w:color w:val="000000"/>
              </w:rPr>
            </w:pPr>
            <w:r>
              <w:rPr>
                <w:color w:val="000000"/>
              </w:rPr>
              <w:t>0</w:t>
            </w:r>
          </w:p>
        </w:tc>
        <w:tc>
          <w:tcPr>
            <w:tcW w:w="1014" w:type="dxa"/>
          </w:tcPr>
          <w:p w:rsidR="00152352" w:rsidRPr="00453F8F" w:rsidRDefault="00152352" w:rsidP="00BA0D88">
            <w:pPr>
              <w:jc w:val="center"/>
              <w:rPr>
                <w:color w:val="000000"/>
              </w:rPr>
            </w:pPr>
            <w:r>
              <w:rPr>
                <w:color w:val="000000"/>
              </w:rPr>
              <w:t>0</w:t>
            </w:r>
          </w:p>
        </w:tc>
        <w:tc>
          <w:tcPr>
            <w:tcW w:w="1014" w:type="dxa"/>
          </w:tcPr>
          <w:p w:rsidR="00152352" w:rsidRPr="00453F8F" w:rsidRDefault="00152352" w:rsidP="00BA0D88">
            <w:pPr>
              <w:contextualSpacing/>
              <w:jc w:val="center"/>
            </w:pPr>
            <w:r>
              <w:t>0</w:t>
            </w:r>
          </w:p>
        </w:tc>
        <w:tc>
          <w:tcPr>
            <w:tcW w:w="1696" w:type="dxa"/>
          </w:tcPr>
          <w:p w:rsidR="00152352" w:rsidRPr="004062A1" w:rsidRDefault="00152352" w:rsidP="00BA0D88">
            <w:pPr>
              <w:contextualSpacing/>
              <w:jc w:val="center"/>
            </w:pPr>
            <w:r>
              <w:t>0</w:t>
            </w:r>
          </w:p>
        </w:tc>
      </w:tr>
      <w:tr w:rsidR="00152352" w:rsidRPr="00453F8F" w:rsidTr="00BA0D88">
        <w:trPr>
          <w:jc w:val="center"/>
        </w:trPr>
        <w:tc>
          <w:tcPr>
            <w:tcW w:w="722" w:type="dxa"/>
          </w:tcPr>
          <w:p w:rsidR="00152352" w:rsidRPr="00453F8F" w:rsidRDefault="00152352" w:rsidP="00BA0D88">
            <w:pPr>
              <w:ind w:left="-57" w:right="-57"/>
              <w:jc w:val="center"/>
            </w:pPr>
            <w:r w:rsidRPr="00453F8F">
              <w:t>1.2.2</w:t>
            </w:r>
          </w:p>
        </w:tc>
        <w:tc>
          <w:tcPr>
            <w:tcW w:w="7311" w:type="dxa"/>
          </w:tcPr>
          <w:p w:rsidR="00152352" w:rsidRPr="00453F8F" w:rsidRDefault="00152352" w:rsidP="00BA0D88">
            <w:pPr>
              <w:autoSpaceDE w:val="0"/>
              <w:autoSpaceDN w:val="0"/>
              <w:adjustRightInd w:val="0"/>
              <w:jc w:val="both"/>
            </w:pPr>
            <w:r w:rsidRPr="00453F8F">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(по Стандарту и методике ФАС)</w:t>
            </w:r>
          </w:p>
        </w:tc>
        <w:tc>
          <w:tcPr>
            <w:tcW w:w="1417" w:type="dxa"/>
          </w:tcPr>
          <w:p w:rsidR="00152352" w:rsidRPr="00453F8F" w:rsidRDefault="00152352" w:rsidP="00BA0D88">
            <w:pPr>
              <w:jc w:val="center"/>
            </w:pPr>
            <w:r w:rsidRPr="00453F8F">
              <w:t>%</w:t>
            </w:r>
          </w:p>
        </w:tc>
        <w:tc>
          <w:tcPr>
            <w:tcW w:w="1138" w:type="dxa"/>
          </w:tcPr>
          <w:p w:rsidR="00152352" w:rsidRPr="00453F8F" w:rsidRDefault="00152352" w:rsidP="00BA0D88">
            <w:pPr>
              <w:jc w:val="center"/>
              <w:rPr>
                <w:color w:val="000000"/>
              </w:rPr>
            </w:pPr>
            <w:r>
              <w:rPr>
                <w:color w:val="000000"/>
              </w:rPr>
              <w:t>0</w:t>
            </w:r>
          </w:p>
        </w:tc>
        <w:tc>
          <w:tcPr>
            <w:tcW w:w="1014" w:type="dxa"/>
          </w:tcPr>
          <w:p w:rsidR="00152352" w:rsidRPr="00453F8F" w:rsidRDefault="00152352" w:rsidP="00BA0D88">
            <w:pPr>
              <w:jc w:val="center"/>
              <w:rPr>
                <w:color w:val="000000"/>
              </w:rPr>
            </w:pPr>
            <w:r>
              <w:rPr>
                <w:color w:val="000000"/>
              </w:rPr>
              <w:t>0</w:t>
            </w:r>
          </w:p>
        </w:tc>
        <w:tc>
          <w:tcPr>
            <w:tcW w:w="1014" w:type="dxa"/>
          </w:tcPr>
          <w:p w:rsidR="00152352" w:rsidRPr="00453F8F" w:rsidRDefault="00152352" w:rsidP="00BA0D88">
            <w:pPr>
              <w:jc w:val="center"/>
              <w:rPr>
                <w:color w:val="000000"/>
              </w:rPr>
            </w:pPr>
            <w:r>
              <w:rPr>
                <w:color w:val="000000"/>
              </w:rPr>
              <w:t>0</w:t>
            </w:r>
          </w:p>
        </w:tc>
        <w:tc>
          <w:tcPr>
            <w:tcW w:w="1014" w:type="dxa"/>
          </w:tcPr>
          <w:p w:rsidR="00152352" w:rsidRPr="00453F8F" w:rsidRDefault="00152352" w:rsidP="00BA0D88">
            <w:pPr>
              <w:contextualSpacing/>
              <w:jc w:val="center"/>
            </w:pPr>
            <w:r>
              <w:t>0</w:t>
            </w:r>
          </w:p>
        </w:tc>
        <w:tc>
          <w:tcPr>
            <w:tcW w:w="1696" w:type="dxa"/>
          </w:tcPr>
          <w:p w:rsidR="00152352" w:rsidRPr="00453F8F" w:rsidRDefault="00152352" w:rsidP="00BA0D88">
            <w:pPr>
              <w:contextualSpacing/>
              <w:jc w:val="center"/>
            </w:pPr>
            <w:r>
              <w:t>0</w:t>
            </w:r>
          </w:p>
        </w:tc>
      </w:tr>
      <w:tr w:rsidR="00152352" w:rsidRPr="00453F8F" w:rsidTr="00BA0D88">
        <w:trPr>
          <w:trHeight w:val="63"/>
          <w:jc w:val="center"/>
        </w:trPr>
        <w:tc>
          <w:tcPr>
            <w:tcW w:w="722" w:type="dxa"/>
          </w:tcPr>
          <w:p w:rsidR="00152352" w:rsidRPr="00453F8F" w:rsidRDefault="00152352" w:rsidP="00BA0D88">
            <w:pPr>
              <w:ind w:left="-57" w:right="-57"/>
              <w:jc w:val="center"/>
              <w:rPr>
                <w:b/>
              </w:rPr>
            </w:pPr>
            <w:r w:rsidRPr="00453F8F">
              <w:rPr>
                <w:b/>
              </w:rPr>
              <w:t>1.</w:t>
            </w:r>
            <w:r>
              <w:rPr>
                <w:b/>
              </w:rPr>
              <w:t>3</w:t>
            </w:r>
          </w:p>
        </w:tc>
        <w:tc>
          <w:tcPr>
            <w:tcW w:w="7311" w:type="dxa"/>
          </w:tcPr>
          <w:p w:rsidR="00152352" w:rsidRPr="00453F8F" w:rsidRDefault="00152352" w:rsidP="00BA0D88">
            <w:pPr>
              <w:jc w:val="both"/>
            </w:pPr>
            <w:r w:rsidRPr="00453F8F">
              <w:rPr>
                <w:b/>
              </w:rPr>
              <w:t>Рынок услуг дополнительного образования детей</w:t>
            </w:r>
          </w:p>
        </w:tc>
        <w:tc>
          <w:tcPr>
            <w:tcW w:w="1417" w:type="dxa"/>
          </w:tcPr>
          <w:p w:rsidR="00152352" w:rsidRPr="00453F8F" w:rsidRDefault="00152352" w:rsidP="00BA0D88">
            <w:pPr>
              <w:jc w:val="both"/>
            </w:pPr>
          </w:p>
        </w:tc>
        <w:tc>
          <w:tcPr>
            <w:tcW w:w="1138" w:type="dxa"/>
          </w:tcPr>
          <w:p w:rsidR="00152352" w:rsidRPr="00453F8F" w:rsidRDefault="00152352" w:rsidP="00BA0D88">
            <w:pPr>
              <w:jc w:val="both"/>
            </w:pPr>
          </w:p>
        </w:tc>
        <w:tc>
          <w:tcPr>
            <w:tcW w:w="1014" w:type="dxa"/>
          </w:tcPr>
          <w:p w:rsidR="00152352" w:rsidRPr="00453F8F" w:rsidRDefault="00152352" w:rsidP="00BA0D88">
            <w:pPr>
              <w:jc w:val="both"/>
            </w:pPr>
          </w:p>
        </w:tc>
        <w:tc>
          <w:tcPr>
            <w:tcW w:w="1014" w:type="dxa"/>
          </w:tcPr>
          <w:p w:rsidR="00152352" w:rsidRPr="00453F8F" w:rsidRDefault="00152352" w:rsidP="00BA0D88">
            <w:pPr>
              <w:jc w:val="both"/>
            </w:pPr>
          </w:p>
        </w:tc>
        <w:tc>
          <w:tcPr>
            <w:tcW w:w="1014" w:type="dxa"/>
          </w:tcPr>
          <w:p w:rsidR="00152352" w:rsidRPr="00453F8F" w:rsidRDefault="00152352" w:rsidP="00BA0D88">
            <w:pPr>
              <w:jc w:val="both"/>
            </w:pPr>
          </w:p>
        </w:tc>
        <w:tc>
          <w:tcPr>
            <w:tcW w:w="1696" w:type="dxa"/>
          </w:tcPr>
          <w:p w:rsidR="00152352" w:rsidRPr="00453F8F" w:rsidRDefault="00152352" w:rsidP="00BA0D88">
            <w:pPr>
              <w:jc w:val="both"/>
            </w:pPr>
          </w:p>
        </w:tc>
      </w:tr>
      <w:tr w:rsidR="00152352" w:rsidRPr="00453F8F" w:rsidTr="00BA0D88">
        <w:trPr>
          <w:trHeight w:val="709"/>
          <w:jc w:val="center"/>
        </w:trPr>
        <w:tc>
          <w:tcPr>
            <w:tcW w:w="722" w:type="dxa"/>
          </w:tcPr>
          <w:p w:rsidR="00152352" w:rsidRPr="00453F8F" w:rsidRDefault="00152352" w:rsidP="00BA0D88">
            <w:pPr>
              <w:ind w:left="-57" w:right="-57"/>
              <w:jc w:val="center"/>
            </w:pPr>
            <w:r w:rsidRPr="00453F8F">
              <w:lastRenderedPageBreak/>
              <w:t>1.</w:t>
            </w:r>
            <w:r>
              <w:t>3.1</w:t>
            </w:r>
          </w:p>
        </w:tc>
        <w:tc>
          <w:tcPr>
            <w:tcW w:w="7311" w:type="dxa"/>
          </w:tcPr>
          <w:p w:rsidR="00152352" w:rsidRPr="00453F8F" w:rsidRDefault="00152352" w:rsidP="00BA0D88">
            <w:pPr>
              <w:contextualSpacing/>
              <w:jc w:val="both"/>
            </w:pPr>
            <w:r w:rsidRPr="00453F8F">
              <w:t>Доля организаций частной формы 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1417" w:type="dxa"/>
          </w:tcPr>
          <w:p w:rsidR="00152352" w:rsidRPr="00453F8F" w:rsidRDefault="00152352" w:rsidP="00BA0D88">
            <w:pPr>
              <w:contextualSpacing/>
              <w:jc w:val="center"/>
            </w:pPr>
            <w:r w:rsidRPr="00453F8F">
              <w:t>%</w:t>
            </w:r>
          </w:p>
        </w:tc>
        <w:tc>
          <w:tcPr>
            <w:tcW w:w="1138" w:type="dxa"/>
          </w:tcPr>
          <w:p w:rsidR="00152352" w:rsidRPr="00453F8F" w:rsidRDefault="00152352" w:rsidP="00BA0D88">
            <w:pPr>
              <w:contextualSpacing/>
              <w:jc w:val="center"/>
            </w:pPr>
            <w:r w:rsidRPr="00453F8F">
              <w:t>60</w:t>
            </w:r>
          </w:p>
        </w:tc>
        <w:tc>
          <w:tcPr>
            <w:tcW w:w="1014" w:type="dxa"/>
          </w:tcPr>
          <w:p w:rsidR="00152352" w:rsidRPr="00453F8F" w:rsidRDefault="00152352" w:rsidP="00BA0D88">
            <w:pPr>
              <w:contextualSpacing/>
              <w:jc w:val="center"/>
            </w:pPr>
            <w:r w:rsidRPr="00453F8F">
              <w:t>80</w:t>
            </w:r>
          </w:p>
        </w:tc>
        <w:tc>
          <w:tcPr>
            <w:tcW w:w="1014" w:type="dxa"/>
          </w:tcPr>
          <w:p w:rsidR="00152352" w:rsidRPr="00453F8F" w:rsidRDefault="00152352" w:rsidP="00BA0D88">
            <w:pPr>
              <w:contextualSpacing/>
              <w:jc w:val="center"/>
            </w:pPr>
            <w:r w:rsidRPr="00453F8F">
              <w:t>90</w:t>
            </w:r>
          </w:p>
        </w:tc>
        <w:tc>
          <w:tcPr>
            <w:tcW w:w="1014" w:type="dxa"/>
          </w:tcPr>
          <w:p w:rsidR="00152352" w:rsidRPr="00453F8F" w:rsidRDefault="00152352" w:rsidP="00BA0D88">
            <w:pPr>
              <w:contextualSpacing/>
              <w:jc w:val="center"/>
            </w:pPr>
            <w:r w:rsidRPr="00453F8F">
              <w:t>100</w:t>
            </w:r>
          </w:p>
        </w:tc>
        <w:tc>
          <w:tcPr>
            <w:tcW w:w="1696" w:type="dxa"/>
          </w:tcPr>
          <w:p w:rsidR="00152352" w:rsidRPr="00453F8F" w:rsidRDefault="00152352" w:rsidP="00BA0D88">
            <w:pPr>
              <w:contextualSpacing/>
              <w:jc w:val="center"/>
            </w:pPr>
            <w:r>
              <w:t>100</w:t>
            </w:r>
          </w:p>
        </w:tc>
      </w:tr>
      <w:tr w:rsidR="00152352" w:rsidRPr="00453F8F" w:rsidTr="00BA0D88">
        <w:trPr>
          <w:trHeight w:val="359"/>
          <w:jc w:val="center"/>
        </w:trPr>
        <w:tc>
          <w:tcPr>
            <w:tcW w:w="722" w:type="dxa"/>
          </w:tcPr>
          <w:p w:rsidR="00152352" w:rsidRPr="00453F8F" w:rsidRDefault="00152352" w:rsidP="00BA0D88">
            <w:pPr>
              <w:ind w:left="-57" w:right="-57"/>
              <w:jc w:val="center"/>
              <w:rPr>
                <w:b/>
              </w:rPr>
            </w:pPr>
            <w:r w:rsidRPr="00453F8F">
              <w:rPr>
                <w:b/>
              </w:rPr>
              <w:t>2</w:t>
            </w:r>
          </w:p>
        </w:tc>
        <w:tc>
          <w:tcPr>
            <w:tcW w:w="7311" w:type="dxa"/>
          </w:tcPr>
          <w:p w:rsidR="00152352" w:rsidRPr="00453F8F" w:rsidRDefault="00152352" w:rsidP="00BA0D88">
            <w:pPr>
              <w:contextualSpacing/>
              <w:jc w:val="both"/>
            </w:pPr>
            <w:r w:rsidRPr="00453F8F">
              <w:rPr>
                <w:b/>
              </w:rPr>
              <w:t>Здравоохранение и социальная защита населения</w:t>
            </w:r>
          </w:p>
        </w:tc>
        <w:tc>
          <w:tcPr>
            <w:tcW w:w="1417" w:type="dxa"/>
          </w:tcPr>
          <w:p w:rsidR="00152352" w:rsidRPr="00453F8F" w:rsidRDefault="00152352" w:rsidP="00BA0D88">
            <w:pPr>
              <w:contextualSpacing/>
              <w:jc w:val="center"/>
            </w:pPr>
          </w:p>
        </w:tc>
        <w:tc>
          <w:tcPr>
            <w:tcW w:w="1138" w:type="dxa"/>
          </w:tcPr>
          <w:p w:rsidR="00152352" w:rsidRPr="00453F8F" w:rsidRDefault="00152352" w:rsidP="00BA0D88">
            <w:pPr>
              <w:contextualSpacing/>
              <w:jc w:val="center"/>
            </w:pPr>
          </w:p>
        </w:tc>
        <w:tc>
          <w:tcPr>
            <w:tcW w:w="1014" w:type="dxa"/>
          </w:tcPr>
          <w:p w:rsidR="00152352" w:rsidRPr="00453F8F" w:rsidRDefault="00152352" w:rsidP="00BA0D88">
            <w:pPr>
              <w:contextualSpacing/>
              <w:jc w:val="center"/>
            </w:pPr>
          </w:p>
        </w:tc>
        <w:tc>
          <w:tcPr>
            <w:tcW w:w="1014" w:type="dxa"/>
          </w:tcPr>
          <w:p w:rsidR="00152352" w:rsidRPr="00453F8F" w:rsidRDefault="00152352" w:rsidP="00BA0D88">
            <w:pPr>
              <w:contextualSpacing/>
              <w:jc w:val="center"/>
            </w:pPr>
          </w:p>
        </w:tc>
        <w:tc>
          <w:tcPr>
            <w:tcW w:w="1014" w:type="dxa"/>
          </w:tcPr>
          <w:p w:rsidR="00152352" w:rsidRPr="00453F8F" w:rsidRDefault="00152352" w:rsidP="00BA0D88">
            <w:pPr>
              <w:contextualSpacing/>
              <w:jc w:val="center"/>
            </w:pPr>
          </w:p>
        </w:tc>
        <w:tc>
          <w:tcPr>
            <w:tcW w:w="1696" w:type="dxa"/>
          </w:tcPr>
          <w:p w:rsidR="00152352" w:rsidRPr="00453F8F" w:rsidRDefault="00152352" w:rsidP="00BA0D88">
            <w:pPr>
              <w:contextualSpacing/>
              <w:jc w:val="center"/>
            </w:pPr>
          </w:p>
        </w:tc>
      </w:tr>
      <w:tr w:rsidR="00152352" w:rsidRPr="00453F8F" w:rsidTr="00BA0D88">
        <w:trPr>
          <w:trHeight w:val="239"/>
          <w:jc w:val="center"/>
        </w:trPr>
        <w:tc>
          <w:tcPr>
            <w:tcW w:w="722" w:type="dxa"/>
          </w:tcPr>
          <w:p w:rsidR="00152352" w:rsidRPr="00453F8F" w:rsidRDefault="00152352" w:rsidP="00BA0D88">
            <w:pPr>
              <w:ind w:left="-57" w:right="-57"/>
              <w:jc w:val="center"/>
              <w:rPr>
                <w:b/>
              </w:rPr>
            </w:pPr>
            <w:r w:rsidRPr="00453F8F">
              <w:rPr>
                <w:b/>
              </w:rPr>
              <w:t>2.1</w:t>
            </w:r>
          </w:p>
        </w:tc>
        <w:tc>
          <w:tcPr>
            <w:tcW w:w="7311" w:type="dxa"/>
          </w:tcPr>
          <w:p w:rsidR="00152352" w:rsidRPr="00453F8F" w:rsidRDefault="00152352" w:rsidP="00BA0D88">
            <w:pPr>
              <w:contextualSpacing/>
              <w:jc w:val="both"/>
            </w:pPr>
            <w:r w:rsidRPr="00453F8F">
              <w:rPr>
                <w:b/>
              </w:rPr>
              <w:t>Рынок медицинских услуг</w:t>
            </w:r>
          </w:p>
        </w:tc>
        <w:tc>
          <w:tcPr>
            <w:tcW w:w="1417" w:type="dxa"/>
          </w:tcPr>
          <w:p w:rsidR="00152352" w:rsidRPr="00453F8F" w:rsidRDefault="00152352" w:rsidP="00BA0D88">
            <w:pPr>
              <w:contextualSpacing/>
              <w:jc w:val="center"/>
            </w:pPr>
          </w:p>
        </w:tc>
        <w:tc>
          <w:tcPr>
            <w:tcW w:w="1138" w:type="dxa"/>
          </w:tcPr>
          <w:p w:rsidR="00152352" w:rsidRPr="00453F8F" w:rsidRDefault="00152352" w:rsidP="00BA0D88">
            <w:pPr>
              <w:contextualSpacing/>
              <w:jc w:val="center"/>
            </w:pPr>
          </w:p>
        </w:tc>
        <w:tc>
          <w:tcPr>
            <w:tcW w:w="1014" w:type="dxa"/>
          </w:tcPr>
          <w:p w:rsidR="00152352" w:rsidRPr="00453F8F" w:rsidRDefault="00152352" w:rsidP="00BA0D88">
            <w:pPr>
              <w:contextualSpacing/>
              <w:jc w:val="center"/>
            </w:pPr>
          </w:p>
        </w:tc>
        <w:tc>
          <w:tcPr>
            <w:tcW w:w="1014" w:type="dxa"/>
          </w:tcPr>
          <w:p w:rsidR="00152352" w:rsidRPr="00453F8F" w:rsidRDefault="00152352" w:rsidP="00BA0D88">
            <w:pPr>
              <w:contextualSpacing/>
              <w:jc w:val="center"/>
            </w:pPr>
          </w:p>
        </w:tc>
        <w:tc>
          <w:tcPr>
            <w:tcW w:w="1014" w:type="dxa"/>
          </w:tcPr>
          <w:p w:rsidR="00152352" w:rsidRPr="00453F8F" w:rsidRDefault="00152352" w:rsidP="00BA0D88">
            <w:pPr>
              <w:contextualSpacing/>
              <w:jc w:val="center"/>
            </w:pPr>
          </w:p>
        </w:tc>
        <w:tc>
          <w:tcPr>
            <w:tcW w:w="1696" w:type="dxa"/>
          </w:tcPr>
          <w:p w:rsidR="00152352" w:rsidRPr="00453F8F" w:rsidRDefault="00152352" w:rsidP="00BA0D88">
            <w:pPr>
              <w:contextualSpacing/>
              <w:jc w:val="center"/>
            </w:pPr>
          </w:p>
        </w:tc>
      </w:tr>
      <w:tr w:rsidR="00152352" w:rsidRPr="00453F8F" w:rsidTr="00BA0D88">
        <w:trPr>
          <w:jc w:val="center"/>
        </w:trPr>
        <w:tc>
          <w:tcPr>
            <w:tcW w:w="722" w:type="dxa"/>
          </w:tcPr>
          <w:p w:rsidR="00152352" w:rsidRPr="00453F8F" w:rsidRDefault="00152352" w:rsidP="00BA0D88">
            <w:pPr>
              <w:ind w:left="-57" w:right="-57"/>
              <w:jc w:val="center"/>
            </w:pPr>
            <w:r w:rsidRPr="00453F8F">
              <w:t>2.1.1</w:t>
            </w:r>
          </w:p>
        </w:tc>
        <w:tc>
          <w:tcPr>
            <w:tcW w:w="7311" w:type="dxa"/>
          </w:tcPr>
          <w:p w:rsidR="00152352" w:rsidRPr="00453F8F" w:rsidRDefault="00152352" w:rsidP="00BA0D88">
            <w:pPr>
              <w:jc w:val="both"/>
            </w:pPr>
            <w:r w:rsidRPr="00453F8F">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(по объему средств, направленных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Белгородской области) (по Стандарту и методике ФАС)</w:t>
            </w:r>
          </w:p>
        </w:tc>
        <w:tc>
          <w:tcPr>
            <w:tcW w:w="1417" w:type="dxa"/>
          </w:tcPr>
          <w:p w:rsidR="00152352" w:rsidRPr="00453F8F" w:rsidRDefault="00152352" w:rsidP="00BA0D88">
            <w:pPr>
              <w:jc w:val="center"/>
            </w:pPr>
            <w:r w:rsidRPr="00453F8F">
              <w:t>%</w:t>
            </w:r>
          </w:p>
        </w:tc>
        <w:tc>
          <w:tcPr>
            <w:tcW w:w="1138" w:type="dxa"/>
          </w:tcPr>
          <w:p w:rsidR="00152352" w:rsidRPr="00453F8F" w:rsidRDefault="00152352" w:rsidP="00BA0D88">
            <w:pPr>
              <w:jc w:val="center"/>
            </w:pPr>
            <w:r>
              <w:t>0</w:t>
            </w:r>
          </w:p>
        </w:tc>
        <w:tc>
          <w:tcPr>
            <w:tcW w:w="1014" w:type="dxa"/>
          </w:tcPr>
          <w:p w:rsidR="00152352" w:rsidRPr="00453F8F" w:rsidRDefault="00152352" w:rsidP="00BA0D88">
            <w:pPr>
              <w:jc w:val="center"/>
            </w:pPr>
            <w:r>
              <w:t>0</w:t>
            </w:r>
          </w:p>
        </w:tc>
        <w:tc>
          <w:tcPr>
            <w:tcW w:w="1014" w:type="dxa"/>
          </w:tcPr>
          <w:p w:rsidR="00152352" w:rsidRPr="00453F8F" w:rsidRDefault="00152352" w:rsidP="00BA0D88">
            <w:pPr>
              <w:jc w:val="center"/>
            </w:pPr>
            <w:r>
              <w:t>0</w:t>
            </w:r>
          </w:p>
        </w:tc>
        <w:tc>
          <w:tcPr>
            <w:tcW w:w="1014" w:type="dxa"/>
          </w:tcPr>
          <w:p w:rsidR="00152352" w:rsidRPr="00453F8F" w:rsidRDefault="00152352" w:rsidP="00BA0D88">
            <w:pPr>
              <w:jc w:val="center"/>
            </w:pPr>
            <w:r>
              <w:t>0</w:t>
            </w:r>
          </w:p>
        </w:tc>
        <w:tc>
          <w:tcPr>
            <w:tcW w:w="1696" w:type="dxa"/>
          </w:tcPr>
          <w:p w:rsidR="00152352" w:rsidRPr="00453F8F" w:rsidRDefault="00152352" w:rsidP="00BA0D88">
            <w:pPr>
              <w:jc w:val="center"/>
            </w:pPr>
            <w:r>
              <w:t>0</w:t>
            </w:r>
          </w:p>
        </w:tc>
      </w:tr>
      <w:tr w:rsidR="00152352" w:rsidRPr="00453F8F" w:rsidTr="00BA0D88">
        <w:trPr>
          <w:jc w:val="center"/>
        </w:trPr>
        <w:tc>
          <w:tcPr>
            <w:tcW w:w="722" w:type="dxa"/>
          </w:tcPr>
          <w:p w:rsidR="00152352" w:rsidRPr="00453F8F" w:rsidRDefault="00152352" w:rsidP="00BA0D88">
            <w:pPr>
              <w:ind w:left="-57" w:right="-57"/>
              <w:jc w:val="center"/>
            </w:pPr>
            <w:r w:rsidRPr="00453F8F">
              <w:t>2.1.2</w:t>
            </w:r>
          </w:p>
        </w:tc>
        <w:tc>
          <w:tcPr>
            <w:tcW w:w="7311" w:type="dxa"/>
          </w:tcPr>
          <w:p w:rsidR="00152352" w:rsidRPr="00453F8F" w:rsidRDefault="00152352" w:rsidP="00BA0D88">
            <w:pPr>
              <w:jc w:val="both"/>
            </w:pPr>
            <w:r w:rsidRPr="00453F8F">
              <w:t>Доля частных медицинских организаций, участвующих в реализации территориальной программы государственных гарантий бесплатного оказания населению Белгородской области медицинской помощи,                 к общему количеству медицинских организаций (дополнительный показатель)</w:t>
            </w:r>
          </w:p>
        </w:tc>
        <w:tc>
          <w:tcPr>
            <w:tcW w:w="1417" w:type="dxa"/>
          </w:tcPr>
          <w:p w:rsidR="00152352" w:rsidRPr="00453F8F" w:rsidRDefault="00152352" w:rsidP="00BA0D88">
            <w:pPr>
              <w:jc w:val="center"/>
            </w:pPr>
            <w:r w:rsidRPr="00453F8F">
              <w:t>%</w:t>
            </w:r>
          </w:p>
        </w:tc>
        <w:tc>
          <w:tcPr>
            <w:tcW w:w="1138" w:type="dxa"/>
          </w:tcPr>
          <w:p w:rsidR="00152352" w:rsidRPr="00453F8F" w:rsidRDefault="00152352" w:rsidP="00BA0D88">
            <w:pPr>
              <w:jc w:val="center"/>
            </w:pPr>
            <w:r>
              <w:t>0</w:t>
            </w:r>
          </w:p>
        </w:tc>
        <w:tc>
          <w:tcPr>
            <w:tcW w:w="1014" w:type="dxa"/>
          </w:tcPr>
          <w:p w:rsidR="00152352" w:rsidRPr="00453F8F" w:rsidRDefault="00152352" w:rsidP="00BA0D88">
            <w:pPr>
              <w:jc w:val="center"/>
            </w:pPr>
            <w:r>
              <w:t>0</w:t>
            </w:r>
          </w:p>
        </w:tc>
        <w:tc>
          <w:tcPr>
            <w:tcW w:w="1014" w:type="dxa"/>
          </w:tcPr>
          <w:p w:rsidR="00152352" w:rsidRPr="00453F8F" w:rsidRDefault="00152352" w:rsidP="00BA0D88">
            <w:pPr>
              <w:jc w:val="center"/>
            </w:pPr>
            <w:r>
              <w:t>0</w:t>
            </w:r>
          </w:p>
        </w:tc>
        <w:tc>
          <w:tcPr>
            <w:tcW w:w="1014" w:type="dxa"/>
          </w:tcPr>
          <w:p w:rsidR="00152352" w:rsidRPr="00453F8F" w:rsidRDefault="00152352" w:rsidP="00BA0D88">
            <w:pPr>
              <w:jc w:val="center"/>
            </w:pPr>
            <w:r>
              <w:t>0</w:t>
            </w:r>
          </w:p>
        </w:tc>
        <w:tc>
          <w:tcPr>
            <w:tcW w:w="1696" w:type="dxa"/>
          </w:tcPr>
          <w:p w:rsidR="00152352" w:rsidRPr="00453F8F" w:rsidRDefault="00152352" w:rsidP="00BA0D88">
            <w:pPr>
              <w:jc w:val="center"/>
            </w:pPr>
            <w:r>
              <w:t>0</w:t>
            </w:r>
          </w:p>
        </w:tc>
      </w:tr>
      <w:tr w:rsidR="00152352" w:rsidRPr="00453F8F" w:rsidTr="00BA0D88">
        <w:trPr>
          <w:trHeight w:val="425"/>
          <w:jc w:val="center"/>
        </w:trPr>
        <w:tc>
          <w:tcPr>
            <w:tcW w:w="722" w:type="dxa"/>
          </w:tcPr>
          <w:p w:rsidR="00152352" w:rsidRPr="00453F8F" w:rsidRDefault="00152352" w:rsidP="00BA0D88">
            <w:pPr>
              <w:ind w:left="-57" w:right="-57"/>
              <w:jc w:val="center"/>
              <w:rPr>
                <w:b/>
              </w:rPr>
            </w:pPr>
            <w:r w:rsidRPr="00453F8F">
              <w:rPr>
                <w:b/>
              </w:rPr>
              <w:t>2.2</w:t>
            </w:r>
          </w:p>
        </w:tc>
        <w:tc>
          <w:tcPr>
            <w:tcW w:w="7311" w:type="dxa"/>
          </w:tcPr>
          <w:p w:rsidR="00152352" w:rsidRPr="00453F8F" w:rsidRDefault="00152352" w:rsidP="00BA0D88">
            <w:pPr>
              <w:contextualSpacing/>
              <w:jc w:val="both"/>
              <w:rPr>
                <w:b/>
              </w:rPr>
            </w:pPr>
            <w:r w:rsidRPr="00453F8F">
              <w:rPr>
                <w:b/>
              </w:rPr>
              <w:t>Рынок услуг розничной торговли лекарственными препаратами, медицинскими изделиями и сопутствующими товарами</w:t>
            </w:r>
          </w:p>
        </w:tc>
        <w:tc>
          <w:tcPr>
            <w:tcW w:w="1417" w:type="dxa"/>
          </w:tcPr>
          <w:p w:rsidR="00152352" w:rsidRPr="00453F8F" w:rsidRDefault="00152352" w:rsidP="00BA0D88">
            <w:pPr>
              <w:contextualSpacing/>
              <w:jc w:val="center"/>
            </w:pPr>
          </w:p>
        </w:tc>
        <w:tc>
          <w:tcPr>
            <w:tcW w:w="1138" w:type="dxa"/>
          </w:tcPr>
          <w:p w:rsidR="00152352" w:rsidRPr="00453F8F" w:rsidRDefault="00152352" w:rsidP="00BA0D88">
            <w:pPr>
              <w:contextualSpacing/>
              <w:jc w:val="center"/>
            </w:pPr>
          </w:p>
        </w:tc>
        <w:tc>
          <w:tcPr>
            <w:tcW w:w="1014" w:type="dxa"/>
          </w:tcPr>
          <w:p w:rsidR="00152352" w:rsidRPr="00453F8F" w:rsidRDefault="00152352" w:rsidP="00BA0D88">
            <w:pPr>
              <w:contextualSpacing/>
              <w:jc w:val="center"/>
            </w:pPr>
          </w:p>
        </w:tc>
        <w:tc>
          <w:tcPr>
            <w:tcW w:w="1014" w:type="dxa"/>
          </w:tcPr>
          <w:p w:rsidR="00152352" w:rsidRPr="00453F8F" w:rsidRDefault="00152352" w:rsidP="00BA0D88">
            <w:pPr>
              <w:contextualSpacing/>
              <w:jc w:val="center"/>
            </w:pPr>
          </w:p>
        </w:tc>
        <w:tc>
          <w:tcPr>
            <w:tcW w:w="1014" w:type="dxa"/>
          </w:tcPr>
          <w:p w:rsidR="00152352" w:rsidRPr="00453F8F" w:rsidRDefault="00152352" w:rsidP="00BA0D88">
            <w:pPr>
              <w:contextualSpacing/>
              <w:jc w:val="center"/>
            </w:pPr>
          </w:p>
        </w:tc>
        <w:tc>
          <w:tcPr>
            <w:tcW w:w="1696" w:type="dxa"/>
          </w:tcPr>
          <w:p w:rsidR="00152352" w:rsidRPr="00453F8F" w:rsidRDefault="00152352" w:rsidP="00BA0D88">
            <w:pPr>
              <w:contextualSpacing/>
              <w:jc w:val="center"/>
            </w:pPr>
          </w:p>
        </w:tc>
      </w:tr>
      <w:tr w:rsidR="00152352" w:rsidRPr="00453F8F" w:rsidTr="00BA0D88">
        <w:trPr>
          <w:jc w:val="center"/>
        </w:trPr>
        <w:tc>
          <w:tcPr>
            <w:tcW w:w="722" w:type="dxa"/>
          </w:tcPr>
          <w:p w:rsidR="00152352" w:rsidRPr="00453F8F" w:rsidRDefault="00152352" w:rsidP="00BA0D88">
            <w:pPr>
              <w:ind w:left="-57" w:right="-57"/>
              <w:jc w:val="center"/>
            </w:pPr>
            <w:r w:rsidRPr="00453F8F">
              <w:t>2.2.1</w:t>
            </w:r>
          </w:p>
        </w:tc>
        <w:tc>
          <w:tcPr>
            <w:tcW w:w="7311" w:type="dxa"/>
          </w:tcPr>
          <w:p w:rsidR="00152352" w:rsidRPr="00453F8F" w:rsidRDefault="00152352" w:rsidP="00BA0D88">
            <w:pPr>
              <w:jc w:val="both"/>
            </w:pPr>
            <w:r w:rsidRPr="00453F8F">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w:t>
            </w:r>
            <w:r w:rsidRPr="00453F8F">
              <w:lastRenderedPageBreak/>
              <w:t>продаж аптечных организаций частной формы собственности, действовавших в Белгородской области в отчетном периоде)                     (по Стандарту и методике ФАС)</w:t>
            </w:r>
          </w:p>
        </w:tc>
        <w:tc>
          <w:tcPr>
            <w:tcW w:w="1417" w:type="dxa"/>
          </w:tcPr>
          <w:p w:rsidR="00152352" w:rsidRPr="00453F8F" w:rsidRDefault="00152352" w:rsidP="00BA0D88">
            <w:pPr>
              <w:jc w:val="center"/>
            </w:pPr>
            <w:r w:rsidRPr="00453F8F">
              <w:lastRenderedPageBreak/>
              <w:t>%</w:t>
            </w:r>
          </w:p>
        </w:tc>
        <w:tc>
          <w:tcPr>
            <w:tcW w:w="1138" w:type="dxa"/>
          </w:tcPr>
          <w:p w:rsidR="00152352" w:rsidRPr="00453F8F" w:rsidRDefault="00152352" w:rsidP="00BA0D88">
            <w:pPr>
              <w:jc w:val="center"/>
              <w:rPr>
                <w:i/>
                <w:color w:val="000000"/>
              </w:rPr>
            </w:pPr>
            <w:r w:rsidRPr="00453F8F">
              <w:rPr>
                <w:i/>
                <w:color w:val="000000"/>
              </w:rPr>
              <w:t>38</w:t>
            </w:r>
          </w:p>
        </w:tc>
        <w:tc>
          <w:tcPr>
            <w:tcW w:w="1014" w:type="dxa"/>
          </w:tcPr>
          <w:p w:rsidR="00152352" w:rsidRPr="00453F8F" w:rsidRDefault="00152352" w:rsidP="00BA0D88">
            <w:pPr>
              <w:jc w:val="center"/>
              <w:rPr>
                <w:i/>
                <w:color w:val="000000"/>
              </w:rPr>
            </w:pPr>
            <w:r w:rsidRPr="00453F8F">
              <w:rPr>
                <w:i/>
                <w:color w:val="000000"/>
              </w:rPr>
              <w:t>51</w:t>
            </w:r>
          </w:p>
        </w:tc>
        <w:tc>
          <w:tcPr>
            <w:tcW w:w="1014" w:type="dxa"/>
          </w:tcPr>
          <w:p w:rsidR="00152352" w:rsidRPr="00453F8F" w:rsidRDefault="00152352" w:rsidP="00BA0D88">
            <w:pPr>
              <w:jc w:val="center"/>
              <w:rPr>
                <w:i/>
                <w:color w:val="000000"/>
              </w:rPr>
            </w:pPr>
            <w:r w:rsidRPr="00453F8F">
              <w:rPr>
                <w:i/>
                <w:color w:val="000000"/>
              </w:rPr>
              <w:t>51</w:t>
            </w:r>
          </w:p>
        </w:tc>
        <w:tc>
          <w:tcPr>
            <w:tcW w:w="1014" w:type="dxa"/>
          </w:tcPr>
          <w:p w:rsidR="00152352" w:rsidRPr="00453F8F" w:rsidRDefault="00152352" w:rsidP="00BA0D88">
            <w:pPr>
              <w:jc w:val="center"/>
              <w:rPr>
                <w:i/>
                <w:color w:val="000000"/>
              </w:rPr>
            </w:pPr>
            <w:r w:rsidRPr="00453F8F">
              <w:rPr>
                <w:i/>
                <w:color w:val="000000"/>
              </w:rPr>
              <w:t>51</w:t>
            </w:r>
          </w:p>
        </w:tc>
        <w:tc>
          <w:tcPr>
            <w:tcW w:w="1696" w:type="dxa"/>
          </w:tcPr>
          <w:p w:rsidR="00152352" w:rsidRPr="00453F8F" w:rsidRDefault="00152352" w:rsidP="00BA0D88">
            <w:pPr>
              <w:jc w:val="center"/>
            </w:pPr>
            <w:r>
              <w:t>51</w:t>
            </w:r>
          </w:p>
        </w:tc>
      </w:tr>
      <w:tr w:rsidR="00152352" w:rsidRPr="00453F8F" w:rsidTr="00BA0D88">
        <w:trPr>
          <w:trHeight w:val="141"/>
          <w:jc w:val="center"/>
        </w:trPr>
        <w:tc>
          <w:tcPr>
            <w:tcW w:w="722" w:type="dxa"/>
          </w:tcPr>
          <w:p w:rsidR="00152352" w:rsidRPr="00453F8F" w:rsidRDefault="00152352" w:rsidP="00BA0D88">
            <w:pPr>
              <w:ind w:left="-57" w:right="-57"/>
              <w:jc w:val="center"/>
              <w:rPr>
                <w:b/>
              </w:rPr>
            </w:pPr>
            <w:r w:rsidRPr="00453F8F">
              <w:rPr>
                <w:b/>
              </w:rPr>
              <w:lastRenderedPageBreak/>
              <w:t>2.4</w:t>
            </w:r>
          </w:p>
        </w:tc>
        <w:tc>
          <w:tcPr>
            <w:tcW w:w="7311" w:type="dxa"/>
          </w:tcPr>
          <w:p w:rsidR="00152352" w:rsidRPr="00453F8F" w:rsidRDefault="00152352" w:rsidP="00BA0D88">
            <w:pPr>
              <w:jc w:val="both"/>
            </w:pPr>
            <w:r w:rsidRPr="00453F8F">
              <w:rPr>
                <w:b/>
              </w:rPr>
              <w:t xml:space="preserve">Рынок социальных услуг </w:t>
            </w:r>
          </w:p>
        </w:tc>
        <w:tc>
          <w:tcPr>
            <w:tcW w:w="1417" w:type="dxa"/>
          </w:tcPr>
          <w:p w:rsidR="00152352" w:rsidRPr="00453F8F" w:rsidRDefault="00152352" w:rsidP="00BA0D88">
            <w:pPr>
              <w:jc w:val="both"/>
            </w:pPr>
          </w:p>
        </w:tc>
        <w:tc>
          <w:tcPr>
            <w:tcW w:w="1138" w:type="dxa"/>
          </w:tcPr>
          <w:p w:rsidR="00152352" w:rsidRPr="00453F8F" w:rsidRDefault="00152352" w:rsidP="00BA0D88">
            <w:pPr>
              <w:jc w:val="center"/>
            </w:pPr>
          </w:p>
        </w:tc>
        <w:tc>
          <w:tcPr>
            <w:tcW w:w="1014" w:type="dxa"/>
          </w:tcPr>
          <w:p w:rsidR="00152352" w:rsidRPr="00453F8F" w:rsidRDefault="00152352" w:rsidP="00BA0D88">
            <w:pPr>
              <w:jc w:val="center"/>
            </w:pPr>
          </w:p>
        </w:tc>
        <w:tc>
          <w:tcPr>
            <w:tcW w:w="1014" w:type="dxa"/>
          </w:tcPr>
          <w:p w:rsidR="00152352" w:rsidRPr="00453F8F" w:rsidRDefault="00152352" w:rsidP="00BA0D88">
            <w:pPr>
              <w:jc w:val="center"/>
            </w:pPr>
          </w:p>
        </w:tc>
        <w:tc>
          <w:tcPr>
            <w:tcW w:w="1014" w:type="dxa"/>
          </w:tcPr>
          <w:p w:rsidR="00152352" w:rsidRPr="00453F8F" w:rsidRDefault="00152352" w:rsidP="00BA0D88">
            <w:pPr>
              <w:jc w:val="center"/>
            </w:pPr>
          </w:p>
        </w:tc>
        <w:tc>
          <w:tcPr>
            <w:tcW w:w="1696" w:type="dxa"/>
          </w:tcPr>
          <w:p w:rsidR="00152352" w:rsidRPr="00453F8F" w:rsidRDefault="00152352" w:rsidP="00BA0D88">
            <w:pPr>
              <w:jc w:val="center"/>
            </w:pPr>
          </w:p>
        </w:tc>
      </w:tr>
      <w:tr w:rsidR="00152352" w:rsidRPr="00453F8F" w:rsidTr="00BA0D88">
        <w:trPr>
          <w:jc w:val="center"/>
        </w:trPr>
        <w:tc>
          <w:tcPr>
            <w:tcW w:w="722" w:type="dxa"/>
          </w:tcPr>
          <w:p w:rsidR="00152352" w:rsidRPr="00453F8F" w:rsidRDefault="00152352" w:rsidP="00BA0D88">
            <w:pPr>
              <w:ind w:left="-57" w:right="-57"/>
              <w:jc w:val="center"/>
            </w:pPr>
            <w:r w:rsidRPr="00453F8F">
              <w:t>2.4.1</w:t>
            </w:r>
          </w:p>
        </w:tc>
        <w:tc>
          <w:tcPr>
            <w:tcW w:w="7311" w:type="dxa"/>
          </w:tcPr>
          <w:p w:rsidR="00152352" w:rsidRPr="00453F8F" w:rsidRDefault="00152352" w:rsidP="00BA0D88">
            <w:pPr>
              <w:jc w:val="both"/>
            </w:pPr>
            <w:r w:rsidRPr="00453F8F">
              <w:t>Доля негосударственных организаций социального обслуживания, предоставляющих социальные услуги (по Стандарту и методике ФАС)</w:t>
            </w:r>
          </w:p>
        </w:tc>
        <w:tc>
          <w:tcPr>
            <w:tcW w:w="1417" w:type="dxa"/>
          </w:tcPr>
          <w:p w:rsidR="00152352" w:rsidRPr="00453F8F" w:rsidRDefault="00152352" w:rsidP="00BA0D88">
            <w:pPr>
              <w:jc w:val="center"/>
            </w:pPr>
            <w:r w:rsidRPr="00453F8F">
              <w:t>%</w:t>
            </w:r>
          </w:p>
        </w:tc>
        <w:tc>
          <w:tcPr>
            <w:tcW w:w="1138" w:type="dxa"/>
          </w:tcPr>
          <w:p w:rsidR="00152352" w:rsidRPr="00453F8F" w:rsidRDefault="00152352" w:rsidP="00BA0D88">
            <w:pPr>
              <w:jc w:val="center"/>
            </w:pPr>
            <w:r>
              <w:t>0</w:t>
            </w:r>
          </w:p>
        </w:tc>
        <w:tc>
          <w:tcPr>
            <w:tcW w:w="1014" w:type="dxa"/>
            <w:shd w:val="clear" w:color="auto" w:fill="auto"/>
          </w:tcPr>
          <w:p w:rsidR="00152352" w:rsidRPr="00453F8F" w:rsidRDefault="00152352" w:rsidP="00BA0D88">
            <w:pPr>
              <w:jc w:val="center"/>
            </w:pPr>
            <w:r>
              <w:t>0</w:t>
            </w:r>
          </w:p>
        </w:tc>
        <w:tc>
          <w:tcPr>
            <w:tcW w:w="1014" w:type="dxa"/>
            <w:shd w:val="clear" w:color="auto" w:fill="auto"/>
          </w:tcPr>
          <w:p w:rsidR="00152352" w:rsidRPr="00453F8F" w:rsidRDefault="00152352" w:rsidP="00BA0D88">
            <w:pPr>
              <w:jc w:val="center"/>
            </w:pPr>
            <w:r>
              <w:t>0</w:t>
            </w:r>
          </w:p>
        </w:tc>
        <w:tc>
          <w:tcPr>
            <w:tcW w:w="1014" w:type="dxa"/>
            <w:shd w:val="clear" w:color="auto" w:fill="auto"/>
          </w:tcPr>
          <w:p w:rsidR="00152352" w:rsidRPr="00453F8F" w:rsidRDefault="00152352" w:rsidP="00BA0D88">
            <w:pPr>
              <w:jc w:val="center"/>
            </w:pPr>
            <w:r>
              <w:t>0</w:t>
            </w:r>
          </w:p>
        </w:tc>
        <w:tc>
          <w:tcPr>
            <w:tcW w:w="1696" w:type="dxa"/>
          </w:tcPr>
          <w:p w:rsidR="00152352" w:rsidRPr="00453F8F" w:rsidRDefault="00152352" w:rsidP="00BA0D88">
            <w:pPr>
              <w:jc w:val="center"/>
            </w:pPr>
            <w:r>
              <w:t>0</w:t>
            </w:r>
          </w:p>
        </w:tc>
      </w:tr>
      <w:tr w:rsidR="00152352" w:rsidRPr="00453F8F" w:rsidTr="00BA0D88">
        <w:trPr>
          <w:jc w:val="center"/>
        </w:trPr>
        <w:tc>
          <w:tcPr>
            <w:tcW w:w="722" w:type="dxa"/>
            <w:tcBorders>
              <w:bottom w:val="single" w:sz="4" w:space="0" w:color="auto"/>
            </w:tcBorders>
          </w:tcPr>
          <w:p w:rsidR="00152352" w:rsidRPr="00453F8F" w:rsidRDefault="00152352" w:rsidP="00BA0D88">
            <w:pPr>
              <w:ind w:left="-57" w:right="-57"/>
              <w:jc w:val="center"/>
            </w:pPr>
            <w:r w:rsidRPr="00453F8F">
              <w:t>2.4.2</w:t>
            </w:r>
          </w:p>
        </w:tc>
        <w:tc>
          <w:tcPr>
            <w:tcW w:w="7311" w:type="dxa"/>
            <w:tcBorders>
              <w:bottom w:val="single" w:sz="4" w:space="0" w:color="auto"/>
            </w:tcBorders>
          </w:tcPr>
          <w:p w:rsidR="00152352" w:rsidRPr="00453F8F" w:rsidRDefault="00152352" w:rsidP="00BA0D88">
            <w:pPr>
              <w:jc w:val="both"/>
            </w:pPr>
            <w:r w:rsidRPr="00453F8F">
              <w:t>Отношение объема средств консолидированного бюджета области, направленных организациям частной формы собственности в целях оказания социальных услуг гражданам в отчетном периоде, к объему средств, направленных организациям всех форм собственности                    на оказание социальных услуг гражданам в отчетном периоде  (дополнительный показатель)</w:t>
            </w:r>
          </w:p>
        </w:tc>
        <w:tc>
          <w:tcPr>
            <w:tcW w:w="1417" w:type="dxa"/>
            <w:tcBorders>
              <w:bottom w:val="single" w:sz="4" w:space="0" w:color="auto"/>
            </w:tcBorders>
          </w:tcPr>
          <w:p w:rsidR="00152352" w:rsidRPr="00453F8F" w:rsidRDefault="00152352" w:rsidP="00BA0D88">
            <w:pPr>
              <w:jc w:val="center"/>
            </w:pPr>
            <w:r w:rsidRPr="00453F8F">
              <w:t>%</w:t>
            </w:r>
          </w:p>
        </w:tc>
        <w:tc>
          <w:tcPr>
            <w:tcW w:w="1138" w:type="dxa"/>
            <w:tcBorders>
              <w:bottom w:val="single" w:sz="4" w:space="0" w:color="auto"/>
            </w:tcBorders>
          </w:tcPr>
          <w:p w:rsidR="00152352" w:rsidRPr="00453F8F" w:rsidRDefault="00152352" w:rsidP="00BA0D88">
            <w:pPr>
              <w:jc w:val="center"/>
              <w:rPr>
                <w:color w:val="000000"/>
              </w:rPr>
            </w:pPr>
            <w:r>
              <w:rPr>
                <w:color w:val="000000"/>
              </w:rPr>
              <w:t>0</w:t>
            </w:r>
          </w:p>
        </w:tc>
        <w:tc>
          <w:tcPr>
            <w:tcW w:w="1014" w:type="dxa"/>
            <w:tcBorders>
              <w:bottom w:val="single" w:sz="4" w:space="0" w:color="auto"/>
            </w:tcBorders>
          </w:tcPr>
          <w:p w:rsidR="00152352" w:rsidRPr="00453F8F" w:rsidRDefault="00152352" w:rsidP="00BA0D88">
            <w:pPr>
              <w:jc w:val="center"/>
              <w:rPr>
                <w:color w:val="000000"/>
                <w:lang w:val="en-US"/>
              </w:rPr>
            </w:pPr>
            <w:r>
              <w:rPr>
                <w:color w:val="000000"/>
              </w:rPr>
              <w:t>0</w:t>
            </w:r>
          </w:p>
        </w:tc>
        <w:tc>
          <w:tcPr>
            <w:tcW w:w="1014" w:type="dxa"/>
            <w:tcBorders>
              <w:bottom w:val="single" w:sz="4" w:space="0" w:color="auto"/>
            </w:tcBorders>
          </w:tcPr>
          <w:p w:rsidR="00152352" w:rsidRPr="00453F8F" w:rsidRDefault="00152352" w:rsidP="00BA0D88">
            <w:pPr>
              <w:jc w:val="center"/>
              <w:rPr>
                <w:color w:val="000000"/>
              </w:rPr>
            </w:pPr>
            <w:r>
              <w:rPr>
                <w:color w:val="000000"/>
              </w:rPr>
              <w:t>0</w:t>
            </w:r>
          </w:p>
        </w:tc>
        <w:tc>
          <w:tcPr>
            <w:tcW w:w="1014" w:type="dxa"/>
            <w:tcBorders>
              <w:bottom w:val="single" w:sz="4" w:space="0" w:color="auto"/>
            </w:tcBorders>
          </w:tcPr>
          <w:p w:rsidR="00152352" w:rsidRPr="00453F8F" w:rsidRDefault="00152352" w:rsidP="00BA0D88">
            <w:pPr>
              <w:jc w:val="center"/>
              <w:rPr>
                <w:color w:val="000000"/>
              </w:rPr>
            </w:pPr>
            <w:r>
              <w:rPr>
                <w:color w:val="000000"/>
              </w:rPr>
              <w:t>0</w:t>
            </w:r>
          </w:p>
        </w:tc>
        <w:tc>
          <w:tcPr>
            <w:tcW w:w="1696" w:type="dxa"/>
            <w:tcBorders>
              <w:bottom w:val="single" w:sz="4" w:space="0" w:color="auto"/>
            </w:tcBorders>
          </w:tcPr>
          <w:p w:rsidR="00152352" w:rsidRPr="00453F8F" w:rsidRDefault="00152352" w:rsidP="00BA0D88">
            <w:pPr>
              <w:jc w:val="center"/>
            </w:pPr>
            <w:r>
              <w:t>0</w:t>
            </w:r>
          </w:p>
        </w:tc>
      </w:tr>
      <w:tr w:rsidR="00152352" w:rsidRPr="00453F8F" w:rsidTr="00BA0D88">
        <w:trPr>
          <w:jc w:val="center"/>
        </w:trPr>
        <w:tc>
          <w:tcPr>
            <w:tcW w:w="722" w:type="dxa"/>
            <w:shd w:val="clear" w:color="auto" w:fill="FFFFFF" w:themeFill="background1"/>
          </w:tcPr>
          <w:p w:rsidR="00152352" w:rsidRPr="00453F8F" w:rsidRDefault="00152352" w:rsidP="00BA0D88">
            <w:pPr>
              <w:jc w:val="center"/>
              <w:rPr>
                <w:b/>
              </w:rPr>
            </w:pPr>
            <w:r w:rsidRPr="00453F8F">
              <w:rPr>
                <w:b/>
              </w:rPr>
              <w:t>3</w:t>
            </w:r>
          </w:p>
        </w:tc>
        <w:tc>
          <w:tcPr>
            <w:tcW w:w="7311" w:type="dxa"/>
            <w:shd w:val="clear" w:color="auto" w:fill="FFFFFF" w:themeFill="background1"/>
          </w:tcPr>
          <w:p w:rsidR="00152352" w:rsidRPr="00453F8F" w:rsidRDefault="00152352" w:rsidP="00BA0D88">
            <w:pPr>
              <w:tabs>
                <w:tab w:val="left" w:pos="284"/>
                <w:tab w:val="left" w:pos="426"/>
              </w:tabs>
              <w:jc w:val="both"/>
              <w:rPr>
                <w:b/>
              </w:rPr>
            </w:pPr>
            <w:r w:rsidRPr="00453F8F">
              <w:rPr>
                <w:b/>
              </w:rPr>
              <w:t>Жилищно-коммунальный комплекс</w:t>
            </w:r>
          </w:p>
        </w:tc>
        <w:tc>
          <w:tcPr>
            <w:tcW w:w="1417" w:type="dxa"/>
            <w:shd w:val="clear" w:color="auto" w:fill="FFFFFF" w:themeFill="background1"/>
          </w:tcPr>
          <w:p w:rsidR="00152352" w:rsidRPr="00453F8F" w:rsidRDefault="00152352" w:rsidP="00BA0D88">
            <w:pPr>
              <w:jc w:val="center"/>
              <w:rPr>
                <w:b/>
              </w:rPr>
            </w:pPr>
          </w:p>
        </w:tc>
        <w:tc>
          <w:tcPr>
            <w:tcW w:w="1138"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696" w:type="dxa"/>
            <w:shd w:val="clear" w:color="auto" w:fill="FFFFFF" w:themeFill="background1"/>
          </w:tcPr>
          <w:p w:rsidR="00152352" w:rsidRPr="00453F8F" w:rsidRDefault="00152352" w:rsidP="00BA0D88">
            <w:pPr>
              <w:jc w:val="center"/>
              <w:rPr>
                <w:b/>
              </w:rPr>
            </w:pPr>
          </w:p>
        </w:tc>
      </w:tr>
      <w:tr w:rsidR="00152352" w:rsidRPr="00453F8F" w:rsidTr="00BA0D88">
        <w:trPr>
          <w:jc w:val="center"/>
        </w:trPr>
        <w:tc>
          <w:tcPr>
            <w:tcW w:w="722" w:type="dxa"/>
            <w:shd w:val="clear" w:color="auto" w:fill="FFFFFF" w:themeFill="background1"/>
          </w:tcPr>
          <w:p w:rsidR="00152352" w:rsidRPr="00453F8F" w:rsidRDefault="00152352" w:rsidP="00BA0D88">
            <w:pPr>
              <w:jc w:val="center"/>
              <w:rPr>
                <w:b/>
              </w:rPr>
            </w:pPr>
            <w:r w:rsidRPr="00453F8F">
              <w:rPr>
                <w:b/>
              </w:rPr>
              <w:t>3.1</w:t>
            </w:r>
          </w:p>
        </w:tc>
        <w:tc>
          <w:tcPr>
            <w:tcW w:w="7311" w:type="dxa"/>
            <w:shd w:val="clear" w:color="auto" w:fill="FFFFFF" w:themeFill="background1"/>
          </w:tcPr>
          <w:p w:rsidR="00152352" w:rsidRPr="00453F8F" w:rsidRDefault="00152352" w:rsidP="00BA0D88">
            <w:pPr>
              <w:tabs>
                <w:tab w:val="left" w:pos="284"/>
                <w:tab w:val="left" w:pos="426"/>
              </w:tabs>
              <w:jc w:val="both"/>
              <w:rPr>
                <w:b/>
              </w:rPr>
            </w:pPr>
            <w:r w:rsidRPr="00453F8F">
              <w:rPr>
                <w:b/>
              </w:rPr>
              <w:t>Рынок теплоснабжения (производство тепловой энергии)</w:t>
            </w:r>
          </w:p>
          <w:p w:rsidR="00152352" w:rsidRPr="00453F8F" w:rsidRDefault="00152352" w:rsidP="00BA0D88">
            <w:pPr>
              <w:tabs>
                <w:tab w:val="left" w:pos="284"/>
                <w:tab w:val="left" w:pos="426"/>
              </w:tabs>
              <w:jc w:val="both"/>
              <w:rPr>
                <w:b/>
              </w:rPr>
            </w:pPr>
          </w:p>
        </w:tc>
        <w:tc>
          <w:tcPr>
            <w:tcW w:w="1417" w:type="dxa"/>
            <w:shd w:val="clear" w:color="auto" w:fill="FFFFFF" w:themeFill="background1"/>
          </w:tcPr>
          <w:p w:rsidR="00152352" w:rsidRPr="00453F8F" w:rsidRDefault="00152352" w:rsidP="00BA0D88">
            <w:pPr>
              <w:jc w:val="center"/>
              <w:rPr>
                <w:b/>
              </w:rPr>
            </w:pPr>
          </w:p>
        </w:tc>
        <w:tc>
          <w:tcPr>
            <w:tcW w:w="1138"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696" w:type="dxa"/>
            <w:shd w:val="clear" w:color="auto" w:fill="FFFFFF" w:themeFill="background1"/>
          </w:tcPr>
          <w:p w:rsidR="00152352" w:rsidRPr="00453F8F" w:rsidRDefault="00152352" w:rsidP="00BA0D88">
            <w:pPr>
              <w:jc w:val="center"/>
              <w:rPr>
                <w:b/>
              </w:rPr>
            </w:pPr>
          </w:p>
        </w:tc>
      </w:tr>
      <w:tr w:rsidR="00152352" w:rsidRPr="00453F8F" w:rsidTr="00BA0D88">
        <w:trPr>
          <w:jc w:val="center"/>
        </w:trPr>
        <w:tc>
          <w:tcPr>
            <w:tcW w:w="722" w:type="dxa"/>
            <w:tcBorders>
              <w:bottom w:val="single" w:sz="4" w:space="0" w:color="auto"/>
            </w:tcBorders>
            <w:shd w:val="clear" w:color="auto" w:fill="FFFFFF" w:themeFill="background1"/>
          </w:tcPr>
          <w:p w:rsidR="00152352" w:rsidRPr="00453F8F" w:rsidRDefault="00152352" w:rsidP="00BA0D88">
            <w:pPr>
              <w:ind w:right="-102"/>
              <w:jc w:val="center"/>
            </w:pPr>
            <w:r w:rsidRPr="00453F8F">
              <w:t>3.1.1</w:t>
            </w:r>
          </w:p>
        </w:tc>
        <w:tc>
          <w:tcPr>
            <w:tcW w:w="7311" w:type="dxa"/>
            <w:tcBorders>
              <w:bottom w:val="single" w:sz="4" w:space="0" w:color="auto"/>
            </w:tcBorders>
            <w:shd w:val="clear" w:color="auto" w:fill="FFFFFF" w:themeFill="background1"/>
          </w:tcPr>
          <w:p w:rsidR="00152352" w:rsidRPr="00453F8F" w:rsidRDefault="00152352" w:rsidP="00BA0D88">
            <w:pPr>
              <w:autoSpaceDE w:val="0"/>
              <w:autoSpaceDN w:val="0"/>
              <w:adjustRightInd w:val="0"/>
              <w:jc w:val="both"/>
              <w:rPr>
                <w:rFonts w:eastAsiaTheme="minorHAnsi"/>
              </w:rPr>
            </w:pPr>
            <w:r w:rsidRPr="00453F8F">
              <w:rPr>
                <w:rFonts w:eastAsiaTheme="minorHAnsi"/>
              </w:rPr>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(по Стандарту и методике ФАС)</w:t>
            </w:r>
          </w:p>
        </w:tc>
        <w:tc>
          <w:tcPr>
            <w:tcW w:w="1417" w:type="dxa"/>
            <w:tcBorders>
              <w:bottom w:val="single" w:sz="4" w:space="0" w:color="auto"/>
            </w:tcBorders>
            <w:shd w:val="clear" w:color="auto" w:fill="FFFFFF" w:themeFill="background1"/>
          </w:tcPr>
          <w:p w:rsidR="00152352" w:rsidRPr="00453F8F" w:rsidRDefault="00152352" w:rsidP="00BA0D88">
            <w:pPr>
              <w:jc w:val="center"/>
            </w:pPr>
            <w:r w:rsidRPr="00453F8F">
              <w:rPr>
                <w:rFonts w:eastAsiaTheme="minorHAnsi"/>
              </w:rPr>
              <w:t>%</w:t>
            </w:r>
          </w:p>
        </w:tc>
        <w:tc>
          <w:tcPr>
            <w:tcW w:w="1138" w:type="dxa"/>
            <w:tcBorders>
              <w:bottom w:val="single" w:sz="4" w:space="0" w:color="auto"/>
            </w:tcBorders>
            <w:shd w:val="clear" w:color="auto" w:fill="FFFFFF" w:themeFill="background1"/>
          </w:tcPr>
          <w:p w:rsidR="00152352" w:rsidRPr="00453F8F" w:rsidRDefault="00152352" w:rsidP="00BA0D88">
            <w:pPr>
              <w:jc w:val="center"/>
              <w:rPr>
                <w:color w:val="000000"/>
              </w:rPr>
            </w:pPr>
            <w:r>
              <w:rPr>
                <w:color w:val="000000"/>
              </w:rPr>
              <w:t>0</w:t>
            </w:r>
          </w:p>
        </w:tc>
        <w:tc>
          <w:tcPr>
            <w:tcW w:w="1014" w:type="dxa"/>
            <w:tcBorders>
              <w:bottom w:val="single" w:sz="4" w:space="0" w:color="auto"/>
            </w:tcBorders>
            <w:shd w:val="clear" w:color="auto" w:fill="FFFFFF" w:themeFill="background1"/>
          </w:tcPr>
          <w:p w:rsidR="00152352" w:rsidRPr="00453F8F" w:rsidRDefault="00152352" w:rsidP="00BA0D88">
            <w:pPr>
              <w:jc w:val="center"/>
              <w:rPr>
                <w:color w:val="000000"/>
              </w:rPr>
            </w:pPr>
            <w:r>
              <w:rPr>
                <w:color w:val="000000"/>
              </w:rPr>
              <w:t>0</w:t>
            </w:r>
          </w:p>
        </w:tc>
        <w:tc>
          <w:tcPr>
            <w:tcW w:w="1014" w:type="dxa"/>
            <w:tcBorders>
              <w:bottom w:val="single" w:sz="4" w:space="0" w:color="auto"/>
            </w:tcBorders>
            <w:shd w:val="clear" w:color="auto" w:fill="FFFFFF" w:themeFill="background1"/>
          </w:tcPr>
          <w:p w:rsidR="00152352" w:rsidRPr="00453F8F" w:rsidRDefault="00152352" w:rsidP="00BA0D88">
            <w:pPr>
              <w:jc w:val="center"/>
              <w:rPr>
                <w:color w:val="000000"/>
              </w:rPr>
            </w:pPr>
            <w:r>
              <w:rPr>
                <w:color w:val="000000"/>
              </w:rPr>
              <w:t>0</w:t>
            </w:r>
          </w:p>
        </w:tc>
        <w:tc>
          <w:tcPr>
            <w:tcW w:w="1014" w:type="dxa"/>
            <w:tcBorders>
              <w:bottom w:val="single" w:sz="4" w:space="0" w:color="auto"/>
            </w:tcBorders>
            <w:shd w:val="clear" w:color="auto" w:fill="FFFFFF" w:themeFill="background1"/>
          </w:tcPr>
          <w:p w:rsidR="00152352" w:rsidRPr="00453F8F" w:rsidRDefault="00152352" w:rsidP="00BA0D88">
            <w:pPr>
              <w:jc w:val="center"/>
              <w:rPr>
                <w:color w:val="000000"/>
              </w:rPr>
            </w:pPr>
            <w:r>
              <w:rPr>
                <w:color w:val="000000"/>
              </w:rPr>
              <w:t>0</w:t>
            </w:r>
          </w:p>
        </w:tc>
        <w:tc>
          <w:tcPr>
            <w:tcW w:w="1696" w:type="dxa"/>
            <w:tcBorders>
              <w:bottom w:val="single" w:sz="4" w:space="0" w:color="auto"/>
            </w:tcBorders>
            <w:shd w:val="clear" w:color="auto" w:fill="FFFFFF" w:themeFill="background1"/>
          </w:tcPr>
          <w:p w:rsidR="00152352" w:rsidRPr="00453F8F" w:rsidRDefault="00152352" w:rsidP="00BA0D88">
            <w:pPr>
              <w:jc w:val="center"/>
            </w:pPr>
            <w:r>
              <w:t>0</w:t>
            </w:r>
          </w:p>
        </w:tc>
      </w:tr>
      <w:tr w:rsidR="00152352" w:rsidRPr="00453F8F" w:rsidTr="00BA0D88">
        <w:trPr>
          <w:trHeight w:val="517"/>
          <w:jc w:val="center"/>
        </w:trPr>
        <w:tc>
          <w:tcPr>
            <w:tcW w:w="722" w:type="dxa"/>
            <w:shd w:val="clear" w:color="auto" w:fill="FFFFFF" w:themeFill="background1"/>
          </w:tcPr>
          <w:p w:rsidR="00152352" w:rsidRPr="00453F8F" w:rsidRDefault="00152352" w:rsidP="00BA0D88">
            <w:pPr>
              <w:jc w:val="center"/>
              <w:rPr>
                <w:b/>
              </w:rPr>
            </w:pPr>
            <w:r w:rsidRPr="00453F8F">
              <w:rPr>
                <w:b/>
              </w:rPr>
              <w:t>3.2</w:t>
            </w:r>
          </w:p>
        </w:tc>
        <w:tc>
          <w:tcPr>
            <w:tcW w:w="7311" w:type="dxa"/>
            <w:shd w:val="clear" w:color="auto" w:fill="FFFFFF" w:themeFill="background1"/>
          </w:tcPr>
          <w:p w:rsidR="00152352" w:rsidRPr="00453F8F" w:rsidRDefault="00152352" w:rsidP="00BA0D88">
            <w:pPr>
              <w:tabs>
                <w:tab w:val="left" w:pos="284"/>
                <w:tab w:val="left" w:pos="426"/>
              </w:tabs>
              <w:jc w:val="both"/>
              <w:rPr>
                <w:b/>
              </w:rPr>
            </w:pPr>
            <w:r w:rsidRPr="00453F8F">
              <w:rPr>
                <w:b/>
              </w:rPr>
              <w:t>Рынок услуг по сбору и транспортированию твердых коммунальных отходов</w:t>
            </w:r>
          </w:p>
          <w:p w:rsidR="00152352" w:rsidRPr="00453F8F" w:rsidRDefault="00152352" w:rsidP="00BA0D88">
            <w:pPr>
              <w:tabs>
                <w:tab w:val="left" w:pos="284"/>
                <w:tab w:val="left" w:pos="426"/>
              </w:tabs>
              <w:jc w:val="both"/>
              <w:rPr>
                <w:b/>
              </w:rPr>
            </w:pPr>
          </w:p>
        </w:tc>
        <w:tc>
          <w:tcPr>
            <w:tcW w:w="1417" w:type="dxa"/>
            <w:shd w:val="clear" w:color="auto" w:fill="FFFFFF" w:themeFill="background1"/>
          </w:tcPr>
          <w:p w:rsidR="00152352" w:rsidRPr="00453F8F" w:rsidRDefault="00152352" w:rsidP="00BA0D88">
            <w:pPr>
              <w:jc w:val="center"/>
              <w:rPr>
                <w:b/>
              </w:rPr>
            </w:pPr>
          </w:p>
        </w:tc>
        <w:tc>
          <w:tcPr>
            <w:tcW w:w="1138"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696" w:type="dxa"/>
            <w:shd w:val="clear" w:color="auto" w:fill="FFFFFF" w:themeFill="background1"/>
          </w:tcPr>
          <w:p w:rsidR="00152352" w:rsidRPr="00453F8F" w:rsidRDefault="00152352" w:rsidP="00BA0D88">
            <w:pPr>
              <w:jc w:val="center"/>
              <w:rPr>
                <w:b/>
              </w:rPr>
            </w:pPr>
          </w:p>
        </w:tc>
      </w:tr>
      <w:tr w:rsidR="00152352" w:rsidRPr="00453F8F" w:rsidTr="00BA0D88">
        <w:trPr>
          <w:jc w:val="center"/>
        </w:trPr>
        <w:tc>
          <w:tcPr>
            <w:tcW w:w="722" w:type="dxa"/>
            <w:shd w:val="clear" w:color="auto" w:fill="FFFFFF" w:themeFill="background1"/>
          </w:tcPr>
          <w:p w:rsidR="00152352" w:rsidRPr="00453F8F" w:rsidRDefault="00152352" w:rsidP="00BA0D88">
            <w:pPr>
              <w:ind w:right="-102"/>
              <w:jc w:val="center"/>
            </w:pPr>
            <w:r w:rsidRPr="00453F8F">
              <w:lastRenderedPageBreak/>
              <w:t>3.2.1</w:t>
            </w:r>
          </w:p>
        </w:tc>
        <w:tc>
          <w:tcPr>
            <w:tcW w:w="7311" w:type="dxa"/>
            <w:shd w:val="clear" w:color="auto" w:fill="FFFFFF" w:themeFill="background1"/>
          </w:tcPr>
          <w:p w:rsidR="00152352" w:rsidRPr="00453F8F" w:rsidRDefault="00152352" w:rsidP="00BA0D88">
            <w:pPr>
              <w:autoSpaceDE w:val="0"/>
              <w:autoSpaceDN w:val="0"/>
              <w:adjustRightInd w:val="0"/>
              <w:jc w:val="both"/>
              <w:rPr>
                <w:rFonts w:eastAsiaTheme="minorHAnsi"/>
              </w:rPr>
            </w:pPr>
            <w:r w:rsidRPr="00453F8F">
              <w:rPr>
                <w:rFonts w:eastAsiaTheme="minorHAnsi"/>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(по Стандарту                       и методике ФАС)</w:t>
            </w:r>
          </w:p>
        </w:tc>
        <w:tc>
          <w:tcPr>
            <w:tcW w:w="1417" w:type="dxa"/>
            <w:shd w:val="clear" w:color="auto" w:fill="FFFFFF" w:themeFill="background1"/>
          </w:tcPr>
          <w:p w:rsidR="00152352" w:rsidRPr="00453F8F" w:rsidRDefault="00152352" w:rsidP="00BA0D88">
            <w:pPr>
              <w:jc w:val="center"/>
            </w:pPr>
            <w:r w:rsidRPr="00453F8F">
              <w:t>%</w:t>
            </w:r>
          </w:p>
        </w:tc>
        <w:tc>
          <w:tcPr>
            <w:tcW w:w="1138" w:type="dxa"/>
            <w:shd w:val="clear" w:color="auto" w:fill="FFFFFF" w:themeFill="background1"/>
          </w:tcPr>
          <w:p w:rsidR="00152352" w:rsidRPr="00453F8F" w:rsidRDefault="00152352" w:rsidP="00BA0D88">
            <w:pPr>
              <w:jc w:val="center"/>
              <w:rPr>
                <w:color w:val="000000"/>
              </w:rPr>
            </w:pPr>
            <w:r>
              <w:rPr>
                <w:color w:val="000000"/>
              </w:rPr>
              <w:t>0</w:t>
            </w:r>
          </w:p>
        </w:tc>
        <w:tc>
          <w:tcPr>
            <w:tcW w:w="1014" w:type="dxa"/>
            <w:shd w:val="clear" w:color="auto" w:fill="FFFFFF" w:themeFill="background1"/>
          </w:tcPr>
          <w:p w:rsidR="00152352" w:rsidRPr="00453F8F" w:rsidRDefault="00152352" w:rsidP="00BA0D88">
            <w:pPr>
              <w:jc w:val="center"/>
            </w:pPr>
            <w:r>
              <w:rPr>
                <w:color w:val="000000"/>
              </w:rPr>
              <w:t>0</w:t>
            </w:r>
          </w:p>
        </w:tc>
        <w:tc>
          <w:tcPr>
            <w:tcW w:w="1014" w:type="dxa"/>
            <w:shd w:val="clear" w:color="auto" w:fill="FFFFFF" w:themeFill="background1"/>
          </w:tcPr>
          <w:p w:rsidR="00152352" w:rsidRPr="00453F8F" w:rsidRDefault="00152352" w:rsidP="00BA0D88">
            <w:pPr>
              <w:jc w:val="center"/>
            </w:pPr>
            <w:r>
              <w:rPr>
                <w:color w:val="000000"/>
              </w:rPr>
              <w:t>0</w:t>
            </w:r>
          </w:p>
        </w:tc>
        <w:tc>
          <w:tcPr>
            <w:tcW w:w="1014" w:type="dxa"/>
            <w:shd w:val="clear" w:color="auto" w:fill="FFFFFF" w:themeFill="background1"/>
          </w:tcPr>
          <w:p w:rsidR="00152352" w:rsidRPr="00453F8F" w:rsidRDefault="00152352" w:rsidP="00BA0D88">
            <w:pPr>
              <w:jc w:val="center"/>
            </w:pPr>
            <w:r>
              <w:rPr>
                <w:color w:val="000000"/>
              </w:rPr>
              <w:t>0</w:t>
            </w:r>
          </w:p>
        </w:tc>
        <w:tc>
          <w:tcPr>
            <w:tcW w:w="1696" w:type="dxa"/>
            <w:shd w:val="clear" w:color="auto" w:fill="FFFFFF" w:themeFill="background1"/>
          </w:tcPr>
          <w:p w:rsidR="00152352" w:rsidRPr="00453F8F" w:rsidRDefault="00152352" w:rsidP="00BA0D88">
            <w:pPr>
              <w:jc w:val="center"/>
            </w:pPr>
            <w:r>
              <w:t>0</w:t>
            </w:r>
          </w:p>
        </w:tc>
      </w:tr>
      <w:tr w:rsidR="00152352" w:rsidRPr="00453F8F" w:rsidTr="00BA0D88">
        <w:trPr>
          <w:jc w:val="center"/>
        </w:trPr>
        <w:tc>
          <w:tcPr>
            <w:tcW w:w="722" w:type="dxa"/>
            <w:shd w:val="clear" w:color="auto" w:fill="FFFFFF" w:themeFill="background1"/>
          </w:tcPr>
          <w:p w:rsidR="00152352" w:rsidRPr="00453F8F" w:rsidRDefault="00152352" w:rsidP="00BA0D88">
            <w:pPr>
              <w:jc w:val="center"/>
              <w:rPr>
                <w:b/>
              </w:rPr>
            </w:pPr>
            <w:r w:rsidRPr="00453F8F">
              <w:rPr>
                <w:b/>
              </w:rPr>
              <w:t>3.3</w:t>
            </w:r>
          </w:p>
        </w:tc>
        <w:tc>
          <w:tcPr>
            <w:tcW w:w="7311" w:type="dxa"/>
            <w:shd w:val="clear" w:color="auto" w:fill="FFFFFF" w:themeFill="background1"/>
          </w:tcPr>
          <w:p w:rsidR="00152352" w:rsidRPr="00453F8F" w:rsidRDefault="00152352" w:rsidP="00BA0D88">
            <w:pPr>
              <w:tabs>
                <w:tab w:val="left" w:pos="284"/>
                <w:tab w:val="left" w:pos="426"/>
              </w:tabs>
              <w:jc w:val="both"/>
              <w:rPr>
                <w:b/>
              </w:rPr>
            </w:pPr>
            <w:r w:rsidRPr="00453F8F">
              <w:rPr>
                <w:b/>
              </w:rPr>
              <w:t>Рынок выполнения работ по благоустройству городской среды</w:t>
            </w:r>
          </w:p>
        </w:tc>
        <w:tc>
          <w:tcPr>
            <w:tcW w:w="1417" w:type="dxa"/>
            <w:shd w:val="clear" w:color="auto" w:fill="FFFFFF" w:themeFill="background1"/>
          </w:tcPr>
          <w:p w:rsidR="00152352" w:rsidRPr="00453F8F" w:rsidRDefault="00152352" w:rsidP="00BA0D88">
            <w:pPr>
              <w:jc w:val="center"/>
              <w:rPr>
                <w:b/>
              </w:rPr>
            </w:pPr>
          </w:p>
        </w:tc>
        <w:tc>
          <w:tcPr>
            <w:tcW w:w="1138"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696" w:type="dxa"/>
            <w:shd w:val="clear" w:color="auto" w:fill="FFFFFF" w:themeFill="background1"/>
          </w:tcPr>
          <w:p w:rsidR="00152352" w:rsidRPr="00453F8F" w:rsidRDefault="00152352" w:rsidP="00BA0D88">
            <w:pPr>
              <w:jc w:val="center"/>
              <w:rPr>
                <w:b/>
              </w:rPr>
            </w:pPr>
          </w:p>
        </w:tc>
      </w:tr>
      <w:tr w:rsidR="00152352" w:rsidRPr="00453F8F" w:rsidTr="00BA0D88">
        <w:trPr>
          <w:jc w:val="center"/>
        </w:trPr>
        <w:tc>
          <w:tcPr>
            <w:tcW w:w="722" w:type="dxa"/>
            <w:shd w:val="clear" w:color="auto" w:fill="FFFFFF" w:themeFill="background1"/>
          </w:tcPr>
          <w:p w:rsidR="00152352" w:rsidRPr="00453F8F" w:rsidRDefault="00152352" w:rsidP="00BA0D88">
            <w:pPr>
              <w:jc w:val="center"/>
            </w:pPr>
            <w:r w:rsidRPr="00453F8F">
              <w:t>3.3.1</w:t>
            </w:r>
          </w:p>
        </w:tc>
        <w:tc>
          <w:tcPr>
            <w:tcW w:w="7311" w:type="dxa"/>
            <w:shd w:val="clear" w:color="auto" w:fill="FFFFFF" w:themeFill="background1"/>
          </w:tcPr>
          <w:p w:rsidR="00152352" w:rsidRPr="00453F8F" w:rsidRDefault="00152352" w:rsidP="00BA0D88">
            <w:pPr>
              <w:jc w:val="both"/>
            </w:pPr>
            <w:r w:rsidRPr="00453F8F">
              <w:rPr>
                <w:rFonts w:eastAsiaTheme="minorHAnsi"/>
              </w:rP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(по Стандарту и методике ФАС)</w:t>
            </w:r>
          </w:p>
        </w:tc>
        <w:tc>
          <w:tcPr>
            <w:tcW w:w="1417" w:type="dxa"/>
            <w:shd w:val="clear" w:color="auto" w:fill="FFFFFF" w:themeFill="background1"/>
          </w:tcPr>
          <w:p w:rsidR="00152352" w:rsidRPr="00453F8F" w:rsidRDefault="00152352" w:rsidP="00BA0D88">
            <w:pPr>
              <w:jc w:val="center"/>
            </w:pPr>
            <w:r w:rsidRPr="00453F8F">
              <w:t>%</w:t>
            </w:r>
          </w:p>
        </w:tc>
        <w:tc>
          <w:tcPr>
            <w:tcW w:w="1138" w:type="dxa"/>
            <w:shd w:val="clear" w:color="auto" w:fill="FFFFFF" w:themeFill="background1"/>
          </w:tcPr>
          <w:p w:rsidR="00152352" w:rsidRPr="00453F8F" w:rsidRDefault="00152352" w:rsidP="00BA0D88">
            <w:pPr>
              <w:jc w:val="center"/>
              <w:rPr>
                <w:color w:val="000000"/>
              </w:rPr>
            </w:pPr>
            <w:r>
              <w:rPr>
                <w:color w:val="000000"/>
              </w:rPr>
              <w:t>0</w:t>
            </w:r>
          </w:p>
        </w:tc>
        <w:tc>
          <w:tcPr>
            <w:tcW w:w="1014" w:type="dxa"/>
            <w:shd w:val="clear" w:color="auto" w:fill="FFFFFF" w:themeFill="background1"/>
          </w:tcPr>
          <w:p w:rsidR="00152352" w:rsidRPr="00453F8F" w:rsidRDefault="00152352" w:rsidP="00BA0D88">
            <w:pPr>
              <w:jc w:val="center"/>
              <w:rPr>
                <w:color w:val="000000"/>
              </w:rPr>
            </w:pPr>
            <w:r>
              <w:rPr>
                <w:color w:val="000000"/>
              </w:rPr>
              <w:t>0</w:t>
            </w:r>
          </w:p>
        </w:tc>
        <w:tc>
          <w:tcPr>
            <w:tcW w:w="1014" w:type="dxa"/>
            <w:shd w:val="clear" w:color="auto" w:fill="FFFFFF" w:themeFill="background1"/>
          </w:tcPr>
          <w:p w:rsidR="00152352" w:rsidRPr="00453F8F" w:rsidRDefault="00152352" w:rsidP="00BA0D88">
            <w:pPr>
              <w:jc w:val="center"/>
              <w:rPr>
                <w:color w:val="000000"/>
              </w:rPr>
            </w:pPr>
            <w:r>
              <w:rPr>
                <w:color w:val="000000"/>
              </w:rPr>
              <w:t>0</w:t>
            </w:r>
          </w:p>
        </w:tc>
        <w:tc>
          <w:tcPr>
            <w:tcW w:w="1014" w:type="dxa"/>
            <w:shd w:val="clear" w:color="auto" w:fill="FFFFFF" w:themeFill="background1"/>
          </w:tcPr>
          <w:p w:rsidR="00152352" w:rsidRPr="00453F8F" w:rsidRDefault="00152352" w:rsidP="00BA0D88">
            <w:pPr>
              <w:jc w:val="center"/>
              <w:rPr>
                <w:color w:val="000000"/>
              </w:rPr>
            </w:pPr>
            <w:r>
              <w:rPr>
                <w:color w:val="000000"/>
              </w:rPr>
              <w:t>0</w:t>
            </w:r>
          </w:p>
        </w:tc>
        <w:tc>
          <w:tcPr>
            <w:tcW w:w="1696" w:type="dxa"/>
            <w:shd w:val="clear" w:color="auto" w:fill="FFFFFF" w:themeFill="background1"/>
          </w:tcPr>
          <w:p w:rsidR="00152352" w:rsidRPr="00453F8F" w:rsidRDefault="00152352" w:rsidP="00BA0D88">
            <w:pPr>
              <w:jc w:val="center"/>
            </w:pPr>
            <w:r>
              <w:t>0</w:t>
            </w:r>
          </w:p>
        </w:tc>
      </w:tr>
      <w:tr w:rsidR="00152352" w:rsidRPr="00453F8F" w:rsidTr="00BA0D88">
        <w:trPr>
          <w:jc w:val="center"/>
        </w:trPr>
        <w:tc>
          <w:tcPr>
            <w:tcW w:w="722" w:type="dxa"/>
            <w:shd w:val="clear" w:color="auto" w:fill="FFFFFF" w:themeFill="background1"/>
          </w:tcPr>
          <w:p w:rsidR="00152352" w:rsidRPr="00453F8F" w:rsidRDefault="00152352" w:rsidP="00BA0D88">
            <w:pPr>
              <w:jc w:val="center"/>
              <w:rPr>
                <w:b/>
              </w:rPr>
            </w:pPr>
            <w:r w:rsidRPr="00453F8F">
              <w:rPr>
                <w:b/>
              </w:rPr>
              <w:t>3.4</w:t>
            </w:r>
          </w:p>
        </w:tc>
        <w:tc>
          <w:tcPr>
            <w:tcW w:w="7311" w:type="dxa"/>
            <w:shd w:val="clear" w:color="auto" w:fill="FFFFFF" w:themeFill="background1"/>
          </w:tcPr>
          <w:p w:rsidR="00152352" w:rsidRPr="00453F8F" w:rsidRDefault="00152352" w:rsidP="00BA0D88">
            <w:pPr>
              <w:tabs>
                <w:tab w:val="left" w:pos="284"/>
                <w:tab w:val="left" w:pos="426"/>
              </w:tabs>
              <w:jc w:val="both"/>
              <w:rPr>
                <w:b/>
              </w:rPr>
            </w:pPr>
            <w:r w:rsidRPr="00453F8F">
              <w:rPr>
                <w:b/>
              </w:rPr>
              <w:t>Рынок выполнения работ по содержанию и текущему ремонту общего имущества собственников помещений                                             в многоквартирном доме</w:t>
            </w:r>
          </w:p>
        </w:tc>
        <w:tc>
          <w:tcPr>
            <w:tcW w:w="1417" w:type="dxa"/>
            <w:shd w:val="clear" w:color="auto" w:fill="FFFFFF" w:themeFill="background1"/>
          </w:tcPr>
          <w:p w:rsidR="00152352" w:rsidRPr="00453F8F" w:rsidRDefault="00152352" w:rsidP="00BA0D88">
            <w:pPr>
              <w:jc w:val="center"/>
              <w:rPr>
                <w:b/>
              </w:rPr>
            </w:pPr>
          </w:p>
        </w:tc>
        <w:tc>
          <w:tcPr>
            <w:tcW w:w="1138"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696" w:type="dxa"/>
            <w:shd w:val="clear" w:color="auto" w:fill="FFFFFF" w:themeFill="background1"/>
          </w:tcPr>
          <w:p w:rsidR="00152352" w:rsidRPr="00453F8F" w:rsidRDefault="00152352" w:rsidP="00BA0D88">
            <w:pPr>
              <w:jc w:val="center"/>
              <w:rPr>
                <w:b/>
              </w:rPr>
            </w:pPr>
          </w:p>
        </w:tc>
      </w:tr>
      <w:tr w:rsidR="00152352" w:rsidRPr="00453F8F" w:rsidTr="00BA0D88">
        <w:trPr>
          <w:jc w:val="center"/>
        </w:trPr>
        <w:tc>
          <w:tcPr>
            <w:tcW w:w="722" w:type="dxa"/>
            <w:shd w:val="clear" w:color="auto" w:fill="FFFFFF" w:themeFill="background1"/>
          </w:tcPr>
          <w:p w:rsidR="00152352" w:rsidRPr="00453F8F" w:rsidRDefault="00152352" w:rsidP="00BA0D88">
            <w:pPr>
              <w:jc w:val="center"/>
            </w:pPr>
            <w:r w:rsidRPr="00453F8F">
              <w:t>3.4.1</w:t>
            </w:r>
          </w:p>
        </w:tc>
        <w:tc>
          <w:tcPr>
            <w:tcW w:w="7311" w:type="dxa"/>
            <w:shd w:val="clear" w:color="auto" w:fill="FFFFFF" w:themeFill="background1"/>
          </w:tcPr>
          <w:p w:rsidR="00152352" w:rsidRPr="00453F8F" w:rsidRDefault="00152352" w:rsidP="00BA0D88">
            <w:pPr>
              <w:autoSpaceDE w:val="0"/>
              <w:autoSpaceDN w:val="0"/>
              <w:adjustRightInd w:val="0"/>
              <w:jc w:val="both"/>
              <w:rPr>
                <w:rFonts w:eastAsiaTheme="minorHAnsi"/>
              </w:rPr>
            </w:pPr>
            <w:proofErr w:type="gramStart"/>
            <w:r w:rsidRPr="00453F8F">
              <w:rPr>
                <w:rFonts w:eastAsiaTheme="minorHAnsi"/>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способауправления</w:t>
            </w:r>
            <w:proofErr w:type="gramEnd"/>
            <w:r w:rsidRPr="00453F8F">
              <w:rPr>
                <w:rFonts w:eastAsiaTheme="minorHAnsi"/>
              </w:rPr>
              <w:t>), осуществляющих деятельность по управлению многоквартирными домами)                             (по Стандарту и методике ФАС)</w:t>
            </w:r>
          </w:p>
        </w:tc>
        <w:tc>
          <w:tcPr>
            <w:tcW w:w="1417" w:type="dxa"/>
            <w:shd w:val="clear" w:color="auto" w:fill="FFFFFF" w:themeFill="background1"/>
          </w:tcPr>
          <w:p w:rsidR="00152352" w:rsidRPr="00453F8F" w:rsidRDefault="00152352" w:rsidP="00BA0D88">
            <w:pPr>
              <w:jc w:val="center"/>
            </w:pPr>
            <w:r w:rsidRPr="00453F8F">
              <w:t>%</w:t>
            </w:r>
          </w:p>
        </w:tc>
        <w:tc>
          <w:tcPr>
            <w:tcW w:w="1138" w:type="dxa"/>
            <w:shd w:val="clear" w:color="auto" w:fill="FFFFFF" w:themeFill="background1"/>
          </w:tcPr>
          <w:p w:rsidR="00152352" w:rsidRPr="00453F8F" w:rsidRDefault="00152352" w:rsidP="00BA0D88">
            <w:pPr>
              <w:jc w:val="center"/>
              <w:rPr>
                <w:color w:val="000000"/>
              </w:rPr>
            </w:pPr>
            <w:r>
              <w:rPr>
                <w:color w:val="000000"/>
              </w:rPr>
              <w:t>100</w:t>
            </w:r>
          </w:p>
        </w:tc>
        <w:tc>
          <w:tcPr>
            <w:tcW w:w="1014" w:type="dxa"/>
            <w:shd w:val="clear" w:color="auto" w:fill="FFFFFF" w:themeFill="background1"/>
          </w:tcPr>
          <w:p w:rsidR="00152352" w:rsidRPr="00453F8F" w:rsidRDefault="00152352" w:rsidP="00BA0D88">
            <w:pPr>
              <w:jc w:val="center"/>
            </w:pPr>
            <w:r>
              <w:rPr>
                <w:color w:val="000000"/>
              </w:rPr>
              <w:t>100</w:t>
            </w:r>
          </w:p>
        </w:tc>
        <w:tc>
          <w:tcPr>
            <w:tcW w:w="1014" w:type="dxa"/>
            <w:shd w:val="clear" w:color="auto" w:fill="FFFFFF" w:themeFill="background1"/>
          </w:tcPr>
          <w:p w:rsidR="00152352" w:rsidRPr="00453F8F" w:rsidRDefault="00152352" w:rsidP="00BA0D88">
            <w:pPr>
              <w:jc w:val="center"/>
            </w:pPr>
            <w:r>
              <w:rPr>
                <w:color w:val="000000"/>
              </w:rPr>
              <w:t>100</w:t>
            </w:r>
          </w:p>
        </w:tc>
        <w:tc>
          <w:tcPr>
            <w:tcW w:w="1014" w:type="dxa"/>
            <w:shd w:val="clear" w:color="auto" w:fill="FFFFFF" w:themeFill="background1"/>
          </w:tcPr>
          <w:p w:rsidR="00152352" w:rsidRPr="00453F8F" w:rsidRDefault="00152352" w:rsidP="00BA0D88">
            <w:pPr>
              <w:jc w:val="center"/>
            </w:pPr>
            <w:r>
              <w:rPr>
                <w:color w:val="000000"/>
              </w:rPr>
              <w:t>100</w:t>
            </w:r>
          </w:p>
        </w:tc>
        <w:tc>
          <w:tcPr>
            <w:tcW w:w="1696" w:type="dxa"/>
            <w:shd w:val="clear" w:color="auto" w:fill="FFFFFF" w:themeFill="background1"/>
          </w:tcPr>
          <w:p w:rsidR="00152352" w:rsidRPr="00453F8F" w:rsidRDefault="00152352" w:rsidP="00BA0D88">
            <w:pPr>
              <w:jc w:val="center"/>
            </w:pPr>
            <w:r>
              <w:t>100</w:t>
            </w:r>
          </w:p>
        </w:tc>
      </w:tr>
      <w:tr w:rsidR="00152352" w:rsidRPr="00453F8F" w:rsidTr="00BA0D88">
        <w:trPr>
          <w:jc w:val="center"/>
        </w:trPr>
        <w:tc>
          <w:tcPr>
            <w:tcW w:w="722" w:type="dxa"/>
            <w:shd w:val="clear" w:color="auto" w:fill="FFFFFF" w:themeFill="background1"/>
          </w:tcPr>
          <w:p w:rsidR="00152352" w:rsidRPr="00453F8F" w:rsidRDefault="00152352" w:rsidP="00BA0D88">
            <w:pPr>
              <w:ind w:left="-57" w:right="-57"/>
              <w:jc w:val="center"/>
              <w:rPr>
                <w:b/>
              </w:rPr>
            </w:pPr>
            <w:r w:rsidRPr="00453F8F">
              <w:rPr>
                <w:b/>
              </w:rPr>
              <w:lastRenderedPageBreak/>
              <w:t>3.5</w:t>
            </w:r>
          </w:p>
        </w:tc>
        <w:tc>
          <w:tcPr>
            <w:tcW w:w="7311" w:type="dxa"/>
            <w:shd w:val="clear" w:color="auto" w:fill="FFFFFF" w:themeFill="background1"/>
          </w:tcPr>
          <w:p w:rsidR="00152352" w:rsidRPr="00453F8F" w:rsidRDefault="00152352" w:rsidP="00BA0D88">
            <w:pPr>
              <w:jc w:val="both"/>
            </w:pPr>
            <w:r w:rsidRPr="00453F8F">
              <w:rPr>
                <w:b/>
              </w:rPr>
              <w:t xml:space="preserve">Рынок ритуальных услуг </w:t>
            </w:r>
          </w:p>
        </w:tc>
        <w:tc>
          <w:tcPr>
            <w:tcW w:w="1417" w:type="dxa"/>
            <w:shd w:val="clear" w:color="auto" w:fill="FFFFFF" w:themeFill="background1"/>
          </w:tcPr>
          <w:p w:rsidR="00152352" w:rsidRPr="00453F8F" w:rsidRDefault="00152352" w:rsidP="00BA0D88">
            <w:pPr>
              <w:jc w:val="both"/>
            </w:pPr>
          </w:p>
        </w:tc>
        <w:tc>
          <w:tcPr>
            <w:tcW w:w="1138" w:type="dxa"/>
            <w:shd w:val="clear" w:color="auto" w:fill="FFFFFF" w:themeFill="background1"/>
          </w:tcPr>
          <w:p w:rsidR="00152352" w:rsidRPr="00453F8F" w:rsidRDefault="00152352" w:rsidP="00BA0D88">
            <w:pPr>
              <w:jc w:val="center"/>
            </w:pPr>
          </w:p>
        </w:tc>
        <w:tc>
          <w:tcPr>
            <w:tcW w:w="1014" w:type="dxa"/>
            <w:shd w:val="clear" w:color="auto" w:fill="FFFFFF" w:themeFill="background1"/>
          </w:tcPr>
          <w:p w:rsidR="00152352" w:rsidRPr="00453F8F" w:rsidRDefault="00152352" w:rsidP="00BA0D88">
            <w:pPr>
              <w:jc w:val="center"/>
            </w:pPr>
          </w:p>
        </w:tc>
        <w:tc>
          <w:tcPr>
            <w:tcW w:w="1014" w:type="dxa"/>
            <w:shd w:val="clear" w:color="auto" w:fill="FFFFFF" w:themeFill="background1"/>
          </w:tcPr>
          <w:p w:rsidR="00152352" w:rsidRPr="00453F8F" w:rsidRDefault="00152352" w:rsidP="00BA0D88">
            <w:pPr>
              <w:jc w:val="center"/>
            </w:pPr>
          </w:p>
        </w:tc>
        <w:tc>
          <w:tcPr>
            <w:tcW w:w="1014" w:type="dxa"/>
            <w:shd w:val="clear" w:color="auto" w:fill="FFFFFF" w:themeFill="background1"/>
          </w:tcPr>
          <w:p w:rsidR="00152352" w:rsidRPr="00453F8F" w:rsidRDefault="00152352" w:rsidP="00BA0D88">
            <w:pPr>
              <w:jc w:val="center"/>
            </w:pPr>
          </w:p>
        </w:tc>
        <w:tc>
          <w:tcPr>
            <w:tcW w:w="1696" w:type="dxa"/>
            <w:shd w:val="clear" w:color="auto" w:fill="FFFFFF" w:themeFill="background1"/>
          </w:tcPr>
          <w:p w:rsidR="00152352" w:rsidRPr="00453F8F" w:rsidRDefault="00152352" w:rsidP="00BA0D88">
            <w:pPr>
              <w:jc w:val="center"/>
            </w:pPr>
          </w:p>
        </w:tc>
      </w:tr>
      <w:tr w:rsidR="00152352" w:rsidRPr="00453F8F" w:rsidTr="00BA0D88">
        <w:trPr>
          <w:jc w:val="center"/>
        </w:trPr>
        <w:tc>
          <w:tcPr>
            <w:tcW w:w="722" w:type="dxa"/>
            <w:shd w:val="clear" w:color="auto" w:fill="FFFFFF" w:themeFill="background1"/>
          </w:tcPr>
          <w:p w:rsidR="00152352" w:rsidRPr="00453F8F" w:rsidRDefault="00152352" w:rsidP="00BA0D88">
            <w:pPr>
              <w:ind w:left="-57" w:right="-57"/>
              <w:jc w:val="center"/>
            </w:pPr>
            <w:r w:rsidRPr="00453F8F">
              <w:t>3.5.1</w:t>
            </w:r>
          </w:p>
        </w:tc>
        <w:tc>
          <w:tcPr>
            <w:tcW w:w="7311" w:type="dxa"/>
            <w:shd w:val="clear" w:color="auto" w:fill="FFFFFF" w:themeFill="background1"/>
          </w:tcPr>
          <w:p w:rsidR="00152352" w:rsidRPr="00453F8F" w:rsidRDefault="00152352" w:rsidP="00BA0D88">
            <w:pPr>
              <w:autoSpaceDE w:val="0"/>
              <w:autoSpaceDN w:val="0"/>
              <w:adjustRightInd w:val="0"/>
              <w:jc w:val="both"/>
              <w:rPr>
                <w:rFonts w:eastAsiaTheme="minorHAnsi"/>
              </w:rPr>
            </w:pPr>
            <w:r w:rsidRPr="00453F8F">
              <w:rPr>
                <w:rFonts w:eastAsiaTheme="minorHAnsi"/>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(по Стандарту и методике ФАС)</w:t>
            </w:r>
          </w:p>
        </w:tc>
        <w:tc>
          <w:tcPr>
            <w:tcW w:w="1417" w:type="dxa"/>
            <w:shd w:val="clear" w:color="auto" w:fill="FFFFFF" w:themeFill="background1"/>
          </w:tcPr>
          <w:p w:rsidR="00152352" w:rsidRPr="00453F8F" w:rsidRDefault="00152352" w:rsidP="00BA0D88">
            <w:pPr>
              <w:jc w:val="center"/>
            </w:pPr>
            <w:r w:rsidRPr="00453F8F">
              <w:t>%</w:t>
            </w:r>
          </w:p>
        </w:tc>
        <w:tc>
          <w:tcPr>
            <w:tcW w:w="1138" w:type="dxa"/>
            <w:shd w:val="clear" w:color="auto" w:fill="FFFFFF" w:themeFill="background1"/>
          </w:tcPr>
          <w:p w:rsidR="00152352" w:rsidRPr="00453F8F" w:rsidRDefault="00152352" w:rsidP="00BA0D88">
            <w:pPr>
              <w:jc w:val="center"/>
              <w:rPr>
                <w:color w:val="000000"/>
              </w:rPr>
            </w:pPr>
            <w:r>
              <w:rPr>
                <w:color w:val="000000"/>
              </w:rPr>
              <w:t>100</w:t>
            </w:r>
          </w:p>
        </w:tc>
        <w:tc>
          <w:tcPr>
            <w:tcW w:w="1014" w:type="dxa"/>
            <w:shd w:val="clear" w:color="auto" w:fill="FFFFFF" w:themeFill="background1"/>
          </w:tcPr>
          <w:p w:rsidR="00152352" w:rsidRPr="00453F8F" w:rsidRDefault="00152352" w:rsidP="00BA0D88">
            <w:pPr>
              <w:jc w:val="center"/>
              <w:rPr>
                <w:color w:val="000000"/>
              </w:rPr>
            </w:pPr>
            <w:r>
              <w:rPr>
                <w:color w:val="000000"/>
              </w:rPr>
              <w:t>100</w:t>
            </w:r>
          </w:p>
        </w:tc>
        <w:tc>
          <w:tcPr>
            <w:tcW w:w="1014" w:type="dxa"/>
            <w:shd w:val="clear" w:color="auto" w:fill="FFFFFF" w:themeFill="background1"/>
          </w:tcPr>
          <w:p w:rsidR="00152352" w:rsidRPr="00453F8F" w:rsidRDefault="00152352" w:rsidP="00BA0D88">
            <w:pPr>
              <w:jc w:val="center"/>
              <w:rPr>
                <w:color w:val="000000"/>
              </w:rPr>
            </w:pPr>
            <w:r>
              <w:rPr>
                <w:color w:val="000000"/>
              </w:rPr>
              <w:t>100</w:t>
            </w:r>
          </w:p>
        </w:tc>
        <w:tc>
          <w:tcPr>
            <w:tcW w:w="1014" w:type="dxa"/>
            <w:shd w:val="clear" w:color="auto" w:fill="FFFFFF" w:themeFill="background1"/>
          </w:tcPr>
          <w:p w:rsidR="00152352" w:rsidRPr="00453F8F" w:rsidRDefault="00152352" w:rsidP="00BA0D88">
            <w:pPr>
              <w:jc w:val="center"/>
              <w:rPr>
                <w:color w:val="000000"/>
              </w:rPr>
            </w:pPr>
            <w:r>
              <w:rPr>
                <w:color w:val="000000"/>
              </w:rPr>
              <w:t>100</w:t>
            </w:r>
          </w:p>
        </w:tc>
        <w:tc>
          <w:tcPr>
            <w:tcW w:w="1696" w:type="dxa"/>
            <w:shd w:val="clear" w:color="auto" w:fill="FFFFFF" w:themeFill="background1"/>
          </w:tcPr>
          <w:p w:rsidR="00152352" w:rsidRPr="00453F8F" w:rsidRDefault="00152352" w:rsidP="00BA0D88">
            <w:pPr>
              <w:jc w:val="center"/>
            </w:pPr>
            <w:r>
              <w:t>100</w:t>
            </w:r>
          </w:p>
        </w:tc>
      </w:tr>
      <w:tr w:rsidR="00152352" w:rsidRPr="00453F8F" w:rsidTr="00BA0D88">
        <w:trPr>
          <w:jc w:val="center"/>
        </w:trPr>
        <w:tc>
          <w:tcPr>
            <w:tcW w:w="722" w:type="dxa"/>
            <w:shd w:val="clear" w:color="auto" w:fill="FFFFFF" w:themeFill="background1"/>
          </w:tcPr>
          <w:p w:rsidR="00152352" w:rsidRPr="00453F8F" w:rsidRDefault="00152352" w:rsidP="00BA0D88">
            <w:pPr>
              <w:ind w:left="-57" w:right="-57"/>
              <w:jc w:val="center"/>
              <w:rPr>
                <w:b/>
              </w:rPr>
            </w:pPr>
            <w:r w:rsidRPr="00453F8F">
              <w:rPr>
                <w:b/>
              </w:rPr>
              <w:t>4</w:t>
            </w:r>
          </w:p>
        </w:tc>
        <w:tc>
          <w:tcPr>
            <w:tcW w:w="7311" w:type="dxa"/>
            <w:shd w:val="clear" w:color="auto" w:fill="FFFFFF" w:themeFill="background1"/>
          </w:tcPr>
          <w:p w:rsidR="00152352" w:rsidRPr="00453F8F" w:rsidRDefault="00152352" w:rsidP="00BA0D88">
            <w:pPr>
              <w:jc w:val="both"/>
              <w:rPr>
                <w:b/>
              </w:rPr>
            </w:pPr>
            <w:r w:rsidRPr="00453F8F">
              <w:rPr>
                <w:b/>
              </w:rPr>
              <w:t>Топливно-энергетический комплекс</w:t>
            </w:r>
          </w:p>
        </w:tc>
        <w:tc>
          <w:tcPr>
            <w:tcW w:w="1417" w:type="dxa"/>
            <w:shd w:val="clear" w:color="auto" w:fill="FFFFFF" w:themeFill="background1"/>
          </w:tcPr>
          <w:p w:rsidR="00152352" w:rsidRPr="00453F8F" w:rsidRDefault="00152352" w:rsidP="00BA0D88">
            <w:pPr>
              <w:jc w:val="center"/>
              <w:rPr>
                <w:b/>
              </w:rPr>
            </w:pPr>
          </w:p>
        </w:tc>
        <w:tc>
          <w:tcPr>
            <w:tcW w:w="1138" w:type="dxa"/>
            <w:shd w:val="clear" w:color="auto" w:fill="FFFFFF" w:themeFill="background1"/>
          </w:tcPr>
          <w:p w:rsidR="00152352" w:rsidRPr="00453F8F" w:rsidRDefault="00152352" w:rsidP="00BA0D88">
            <w:pPr>
              <w:jc w:val="center"/>
              <w:rPr>
                <w:b/>
                <w:color w:val="000000"/>
              </w:rPr>
            </w:pPr>
          </w:p>
        </w:tc>
        <w:tc>
          <w:tcPr>
            <w:tcW w:w="1014" w:type="dxa"/>
            <w:shd w:val="clear" w:color="auto" w:fill="FFFFFF" w:themeFill="background1"/>
          </w:tcPr>
          <w:p w:rsidR="00152352" w:rsidRPr="00453F8F" w:rsidRDefault="00152352" w:rsidP="00BA0D88">
            <w:pPr>
              <w:jc w:val="center"/>
              <w:rPr>
                <w:b/>
                <w:color w:val="000000"/>
              </w:rPr>
            </w:pPr>
          </w:p>
        </w:tc>
        <w:tc>
          <w:tcPr>
            <w:tcW w:w="1014" w:type="dxa"/>
            <w:shd w:val="clear" w:color="auto" w:fill="FFFFFF" w:themeFill="background1"/>
          </w:tcPr>
          <w:p w:rsidR="00152352" w:rsidRPr="00453F8F" w:rsidRDefault="00152352" w:rsidP="00BA0D88">
            <w:pPr>
              <w:jc w:val="center"/>
              <w:rPr>
                <w:b/>
                <w:color w:val="000000"/>
              </w:rPr>
            </w:pPr>
          </w:p>
        </w:tc>
        <w:tc>
          <w:tcPr>
            <w:tcW w:w="1014" w:type="dxa"/>
            <w:shd w:val="clear" w:color="auto" w:fill="FFFFFF" w:themeFill="background1"/>
          </w:tcPr>
          <w:p w:rsidR="00152352" w:rsidRPr="00453F8F" w:rsidRDefault="00152352" w:rsidP="00BA0D88">
            <w:pPr>
              <w:jc w:val="center"/>
              <w:rPr>
                <w:b/>
                <w:color w:val="000000"/>
              </w:rPr>
            </w:pPr>
          </w:p>
        </w:tc>
        <w:tc>
          <w:tcPr>
            <w:tcW w:w="1696" w:type="dxa"/>
            <w:shd w:val="clear" w:color="auto" w:fill="FFFFFF" w:themeFill="background1"/>
          </w:tcPr>
          <w:p w:rsidR="00152352" w:rsidRPr="00453F8F" w:rsidRDefault="00152352" w:rsidP="00BA0D88">
            <w:pPr>
              <w:jc w:val="center"/>
              <w:rPr>
                <w:b/>
              </w:rPr>
            </w:pPr>
          </w:p>
        </w:tc>
      </w:tr>
      <w:tr w:rsidR="00152352" w:rsidRPr="00453F8F" w:rsidTr="00BA0D88">
        <w:trPr>
          <w:trHeight w:val="244"/>
          <w:jc w:val="center"/>
        </w:trPr>
        <w:tc>
          <w:tcPr>
            <w:tcW w:w="722" w:type="dxa"/>
            <w:shd w:val="clear" w:color="auto" w:fill="FFFFFF" w:themeFill="background1"/>
          </w:tcPr>
          <w:p w:rsidR="00152352" w:rsidRPr="00453F8F" w:rsidRDefault="00152352" w:rsidP="00BA0D88">
            <w:pPr>
              <w:jc w:val="center"/>
              <w:rPr>
                <w:b/>
              </w:rPr>
            </w:pPr>
            <w:r w:rsidRPr="00453F8F">
              <w:rPr>
                <w:b/>
              </w:rPr>
              <w:t>4.</w:t>
            </w:r>
            <w:r>
              <w:rPr>
                <w:b/>
              </w:rPr>
              <w:t>1</w:t>
            </w:r>
          </w:p>
        </w:tc>
        <w:tc>
          <w:tcPr>
            <w:tcW w:w="7311" w:type="dxa"/>
            <w:shd w:val="clear" w:color="auto" w:fill="FFFFFF" w:themeFill="background1"/>
            <w:vAlign w:val="center"/>
          </w:tcPr>
          <w:p w:rsidR="00152352" w:rsidRPr="00453F8F" w:rsidRDefault="00152352" w:rsidP="00BA0D88">
            <w:pPr>
              <w:jc w:val="both"/>
              <w:rPr>
                <w:b/>
                <w:bCs/>
              </w:rPr>
            </w:pPr>
            <w:r w:rsidRPr="00453F8F">
              <w:rPr>
                <w:b/>
                <w:bCs/>
              </w:rPr>
              <w:t>Рынок нефтепродуктов</w:t>
            </w:r>
          </w:p>
        </w:tc>
        <w:tc>
          <w:tcPr>
            <w:tcW w:w="1417" w:type="dxa"/>
            <w:shd w:val="clear" w:color="auto" w:fill="FFFFFF" w:themeFill="background1"/>
          </w:tcPr>
          <w:p w:rsidR="00152352" w:rsidRPr="00453F8F" w:rsidRDefault="00152352" w:rsidP="00BA0D88">
            <w:pPr>
              <w:jc w:val="center"/>
              <w:rPr>
                <w:b/>
              </w:rPr>
            </w:pPr>
          </w:p>
        </w:tc>
        <w:tc>
          <w:tcPr>
            <w:tcW w:w="1138" w:type="dxa"/>
            <w:shd w:val="clear" w:color="auto" w:fill="FFFFFF" w:themeFill="background1"/>
          </w:tcPr>
          <w:p w:rsidR="00152352" w:rsidRPr="00453F8F" w:rsidRDefault="00152352" w:rsidP="00BA0D88">
            <w:pPr>
              <w:jc w:val="center"/>
              <w:rPr>
                <w:b/>
                <w:i/>
              </w:rPr>
            </w:pPr>
          </w:p>
        </w:tc>
        <w:tc>
          <w:tcPr>
            <w:tcW w:w="1014" w:type="dxa"/>
            <w:shd w:val="clear" w:color="auto" w:fill="FFFFFF" w:themeFill="background1"/>
          </w:tcPr>
          <w:p w:rsidR="00152352" w:rsidRPr="00453F8F" w:rsidRDefault="00152352" w:rsidP="00BA0D88">
            <w:pPr>
              <w:jc w:val="center"/>
              <w:rPr>
                <w:b/>
                <w:i/>
              </w:rPr>
            </w:pPr>
          </w:p>
        </w:tc>
        <w:tc>
          <w:tcPr>
            <w:tcW w:w="1014" w:type="dxa"/>
            <w:shd w:val="clear" w:color="auto" w:fill="FFFFFF" w:themeFill="background1"/>
          </w:tcPr>
          <w:p w:rsidR="00152352" w:rsidRPr="00453F8F" w:rsidRDefault="00152352" w:rsidP="00BA0D88">
            <w:pPr>
              <w:jc w:val="center"/>
              <w:rPr>
                <w:b/>
                <w:i/>
              </w:rPr>
            </w:pPr>
          </w:p>
        </w:tc>
        <w:tc>
          <w:tcPr>
            <w:tcW w:w="1014" w:type="dxa"/>
            <w:shd w:val="clear" w:color="auto" w:fill="FFFFFF" w:themeFill="background1"/>
          </w:tcPr>
          <w:p w:rsidR="00152352" w:rsidRPr="00453F8F" w:rsidRDefault="00152352" w:rsidP="00BA0D88">
            <w:pPr>
              <w:jc w:val="center"/>
              <w:rPr>
                <w:b/>
                <w:i/>
              </w:rPr>
            </w:pPr>
          </w:p>
        </w:tc>
        <w:tc>
          <w:tcPr>
            <w:tcW w:w="1696" w:type="dxa"/>
            <w:shd w:val="clear" w:color="auto" w:fill="FFFFFF" w:themeFill="background1"/>
          </w:tcPr>
          <w:p w:rsidR="00152352" w:rsidRPr="00453F8F" w:rsidRDefault="00152352" w:rsidP="00BA0D88">
            <w:pPr>
              <w:jc w:val="center"/>
              <w:rPr>
                <w:b/>
              </w:rPr>
            </w:pPr>
          </w:p>
        </w:tc>
      </w:tr>
      <w:tr w:rsidR="00152352" w:rsidRPr="00453F8F" w:rsidTr="00BA0D88">
        <w:trPr>
          <w:jc w:val="center"/>
        </w:trPr>
        <w:tc>
          <w:tcPr>
            <w:tcW w:w="722" w:type="dxa"/>
            <w:shd w:val="clear" w:color="auto" w:fill="FFFFFF" w:themeFill="background1"/>
          </w:tcPr>
          <w:p w:rsidR="00152352" w:rsidRPr="00453F8F" w:rsidRDefault="00152352" w:rsidP="00BA0D88">
            <w:pPr>
              <w:jc w:val="center"/>
            </w:pPr>
            <w:r w:rsidRPr="00453F8F">
              <w:t>4.</w:t>
            </w:r>
            <w:r>
              <w:t>1</w:t>
            </w:r>
            <w:r w:rsidRPr="00453F8F">
              <w:t>.1</w:t>
            </w:r>
          </w:p>
        </w:tc>
        <w:tc>
          <w:tcPr>
            <w:tcW w:w="7311" w:type="dxa"/>
            <w:shd w:val="clear" w:color="auto" w:fill="FFFFFF" w:themeFill="background1"/>
          </w:tcPr>
          <w:p w:rsidR="00152352" w:rsidRPr="00453F8F" w:rsidRDefault="00152352" w:rsidP="00BA0D88">
            <w:pPr>
              <w:autoSpaceDE w:val="0"/>
              <w:autoSpaceDN w:val="0"/>
              <w:adjustRightInd w:val="0"/>
              <w:jc w:val="both"/>
              <w:rPr>
                <w:rFonts w:eastAsiaTheme="minorHAnsi"/>
              </w:rPr>
            </w:pPr>
            <w:r w:rsidRPr="00453F8F">
              <w:rPr>
                <w:rFonts w:eastAsiaTheme="minorHAnsi"/>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proofErr w:type="gramStart"/>
            <w:r w:rsidRPr="00453F8F">
              <w:rPr>
                <w:rFonts w:eastAsiaTheme="minorHAnsi"/>
              </w:rPr>
              <w:t>)(</w:t>
            </w:r>
            <w:proofErr w:type="gramEnd"/>
            <w:r w:rsidRPr="00453F8F">
              <w:rPr>
                <w:rFonts w:eastAsiaTheme="minorHAnsi"/>
              </w:rPr>
              <w:t>по Стандарту и методике ФАС)</w:t>
            </w:r>
          </w:p>
        </w:tc>
        <w:tc>
          <w:tcPr>
            <w:tcW w:w="1417" w:type="dxa"/>
            <w:shd w:val="clear" w:color="auto" w:fill="FFFFFF" w:themeFill="background1"/>
          </w:tcPr>
          <w:p w:rsidR="00152352" w:rsidRPr="00453F8F" w:rsidRDefault="00152352" w:rsidP="00BA0D88">
            <w:pPr>
              <w:jc w:val="center"/>
            </w:pPr>
            <w:r w:rsidRPr="00453F8F">
              <w:t>%</w:t>
            </w:r>
          </w:p>
        </w:tc>
        <w:tc>
          <w:tcPr>
            <w:tcW w:w="1138" w:type="dxa"/>
            <w:shd w:val="clear" w:color="auto" w:fill="FFFFFF" w:themeFill="background1"/>
          </w:tcPr>
          <w:p w:rsidR="00152352" w:rsidRPr="00453F8F" w:rsidRDefault="00152352" w:rsidP="00BA0D88">
            <w:pPr>
              <w:jc w:val="center"/>
              <w:rPr>
                <w:i/>
              </w:rPr>
            </w:pPr>
            <w:r w:rsidRPr="00453F8F">
              <w:rPr>
                <w:i/>
              </w:rPr>
              <w:t>100</w:t>
            </w:r>
          </w:p>
        </w:tc>
        <w:tc>
          <w:tcPr>
            <w:tcW w:w="1014" w:type="dxa"/>
            <w:shd w:val="clear" w:color="auto" w:fill="FFFFFF" w:themeFill="background1"/>
          </w:tcPr>
          <w:p w:rsidR="00152352" w:rsidRPr="00453F8F" w:rsidRDefault="00152352" w:rsidP="00BA0D88">
            <w:pPr>
              <w:jc w:val="center"/>
              <w:rPr>
                <w:i/>
              </w:rPr>
            </w:pPr>
            <w:r w:rsidRPr="00453F8F">
              <w:rPr>
                <w:i/>
              </w:rPr>
              <w:t>100</w:t>
            </w:r>
          </w:p>
        </w:tc>
        <w:tc>
          <w:tcPr>
            <w:tcW w:w="1014" w:type="dxa"/>
            <w:shd w:val="clear" w:color="auto" w:fill="FFFFFF" w:themeFill="background1"/>
          </w:tcPr>
          <w:p w:rsidR="00152352" w:rsidRPr="00453F8F" w:rsidRDefault="00152352" w:rsidP="00BA0D88">
            <w:pPr>
              <w:jc w:val="center"/>
              <w:rPr>
                <w:i/>
              </w:rPr>
            </w:pPr>
            <w:r w:rsidRPr="00453F8F">
              <w:rPr>
                <w:i/>
              </w:rPr>
              <w:t>100</w:t>
            </w:r>
          </w:p>
        </w:tc>
        <w:tc>
          <w:tcPr>
            <w:tcW w:w="1014" w:type="dxa"/>
            <w:shd w:val="clear" w:color="auto" w:fill="FFFFFF" w:themeFill="background1"/>
          </w:tcPr>
          <w:p w:rsidR="00152352" w:rsidRPr="00453F8F" w:rsidRDefault="00152352" w:rsidP="00BA0D88">
            <w:pPr>
              <w:jc w:val="center"/>
              <w:rPr>
                <w:i/>
              </w:rPr>
            </w:pPr>
            <w:r w:rsidRPr="00453F8F">
              <w:rPr>
                <w:i/>
              </w:rPr>
              <w:t>100</w:t>
            </w:r>
          </w:p>
        </w:tc>
        <w:tc>
          <w:tcPr>
            <w:tcW w:w="1696" w:type="dxa"/>
            <w:shd w:val="clear" w:color="auto" w:fill="FFFFFF" w:themeFill="background1"/>
          </w:tcPr>
          <w:p w:rsidR="00152352" w:rsidRPr="00453F8F" w:rsidRDefault="00152352" w:rsidP="00BA0D88">
            <w:pPr>
              <w:jc w:val="center"/>
            </w:pPr>
            <w:r>
              <w:t>100</w:t>
            </w:r>
          </w:p>
        </w:tc>
      </w:tr>
      <w:tr w:rsidR="00152352" w:rsidRPr="00453F8F" w:rsidTr="00BA0D88">
        <w:trPr>
          <w:jc w:val="center"/>
        </w:trPr>
        <w:tc>
          <w:tcPr>
            <w:tcW w:w="722" w:type="dxa"/>
            <w:shd w:val="clear" w:color="auto" w:fill="FFFFFF" w:themeFill="background1"/>
          </w:tcPr>
          <w:p w:rsidR="00152352" w:rsidRPr="004062A1" w:rsidRDefault="00152352" w:rsidP="00BA0D88">
            <w:pPr>
              <w:jc w:val="center"/>
              <w:rPr>
                <w:b/>
              </w:rPr>
            </w:pPr>
            <w:r w:rsidRPr="004062A1">
              <w:rPr>
                <w:b/>
              </w:rPr>
              <w:t>4.2</w:t>
            </w:r>
          </w:p>
        </w:tc>
        <w:tc>
          <w:tcPr>
            <w:tcW w:w="7311" w:type="dxa"/>
            <w:shd w:val="clear" w:color="auto" w:fill="FFFFFF" w:themeFill="background1"/>
          </w:tcPr>
          <w:p w:rsidR="00152352" w:rsidRPr="004062A1" w:rsidRDefault="00152352" w:rsidP="00BA0D88">
            <w:pPr>
              <w:autoSpaceDE w:val="0"/>
              <w:autoSpaceDN w:val="0"/>
              <w:adjustRightInd w:val="0"/>
              <w:jc w:val="both"/>
              <w:rPr>
                <w:rFonts w:eastAsiaTheme="minorHAnsi"/>
                <w:b/>
              </w:rPr>
            </w:pPr>
            <w:r>
              <w:rPr>
                <w:rFonts w:eastAsiaTheme="minorHAnsi"/>
                <w:b/>
              </w:rPr>
              <w:t>Рынок купли – продажи электрической энергии (мощности) на розничном рынке электрической энергии (мощности)</w:t>
            </w:r>
          </w:p>
        </w:tc>
        <w:tc>
          <w:tcPr>
            <w:tcW w:w="1417" w:type="dxa"/>
            <w:shd w:val="clear" w:color="auto" w:fill="FFFFFF" w:themeFill="background1"/>
          </w:tcPr>
          <w:p w:rsidR="00152352" w:rsidRPr="00453F8F" w:rsidRDefault="00152352" w:rsidP="00BA0D88">
            <w:pPr>
              <w:jc w:val="center"/>
            </w:pPr>
          </w:p>
        </w:tc>
        <w:tc>
          <w:tcPr>
            <w:tcW w:w="1138" w:type="dxa"/>
            <w:shd w:val="clear" w:color="auto" w:fill="FFFFFF" w:themeFill="background1"/>
          </w:tcPr>
          <w:p w:rsidR="00152352" w:rsidRPr="00453F8F" w:rsidRDefault="00152352" w:rsidP="00BA0D88">
            <w:pPr>
              <w:jc w:val="center"/>
              <w:rPr>
                <w:i/>
              </w:rPr>
            </w:pPr>
          </w:p>
        </w:tc>
        <w:tc>
          <w:tcPr>
            <w:tcW w:w="1014" w:type="dxa"/>
            <w:shd w:val="clear" w:color="auto" w:fill="FFFFFF" w:themeFill="background1"/>
          </w:tcPr>
          <w:p w:rsidR="00152352" w:rsidRPr="00453F8F" w:rsidRDefault="00152352" w:rsidP="00BA0D88">
            <w:pPr>
              <w:jc w:val="center"/>
              <w:rPr>
                <w:i/>
              </w:rPr>
            </w:pPr>
          </w:p>
        </w:tc>
        <w:tc>
          <w:tcPr>
            <w:tcW w:w="1014" w:type="dxa"/>
            <w:shd w:val="clear" w:color="auto" w:fill="FFFFFF" w:themeFill="background1"/>
          </w:tcPr>
          <w:p w:rsidR="00152352" w:rsidRPr="00453F8F" w:rsidRDefault="00152352" w:rsidP="00BA0D88">
            <w:pPr>
              <w:jc w:val="center"/>
              <w:rPr>
                <w:i/>
              </w:rPr>
            </w:pPr>
          </w:p>
        </w:tc>
        <w:tc>
          <w:tcPr>
            <w:tcW w:w="1014" w:type="dxa"/>
            <w:shd w:val="clear" w:color="auto" w:fill="FFFFFF" w:themeFill="background1"/>
          </w:tcPr>
          <w:p w:rsidR="00152352" w:rsidRPr="00453F8F" w:rsidRDefault="00152352" w:rsidP="00BA0D88">
            <w:pPr>
              <w:jc w:val="center"/>
              <w:rPr>
                <w:i/>
              </w:rPr>
            </w:pPr>
          </w:p>
        </w:tc>
        <w:tc>
          <w:tcPr>
            <w:tcW w:w="1696" w:type="dxa"/>
            <w:shd w:val="clear" w:color="auto" w:fill="FFFFFF" w:themeFill="background1"/>
          </w:tcPr>
          <w:p w:rsidR="00152352" w:rsidRPr="00453F8F" w:rsidRDefault="00152352" w:rsidP="00BA0D88">
            <w:pPr>
              <w:jc w:val="center"/>
            </w:pPr>
          </w:p>
        </w:tc>
      </w:tr>
      <w:tr w:rsidR="00152352" w:rsidRPr="00453F8F" w:rsidTr="00BA0D88">
        <w:trPr>
          <w:jc w:val="center"/>
        </w:trPr>
        <w:tc>
          <w:tcPr>
            <w:tcW w:w="722" w:type="dxa"/>
            <w:shd w:val="clear" w:color="auto" w:fill="FFFFFF" w:themeFill="background1"/>
          </w:tcPr>
          <w:p w:rsidR="00152352" w:rsidRPr="004062A1" w:rsidRDefault="00152352" w:rsidP="00BA0D88">
            <w:pPr>
              <w:jc w:val="center"/>
            </w:pPr>
            <w:r w:rsidRPr="004062A1">
              <w:t>4.2.1</w:t>
            </w:r>
          </w:p>
        </w:tc>
        <w:tc>
          <w:tcPr>
            <w:tcW w:w="7311" w:type="dxa"/>
            <w:shd w:val="clear" w:color="auto" w:fill="FFFFFF" w:themeFill="background1"/>
          </w:tcPr>
          <w:p w:rsidR="00152352" w:rsidRPr="004062A1" w:rsidRDefault="00152352" w:rsidP="00BA0D88">
            <w:pPr>
              <w:autoSpaceDE w:val="0"/>
              <w:autoSpaceDN w:val="0"/>
              <w:adjustRightInd w:val="0"/>
              <w:jc w:val="both"/>
              <w:rPr>
                <w:rFonts w:eastAsiaTheme="minorHAnsi"/>
              </w:rPr>
            </w:pPr>
            <w:r>
              <w:rPr>
                <w:rFonts w:eastAsiaTheme="minorHAnsi"/>
              </w:rPr>
              <w:t>Доля организаций частной формы собственности в сфере купли – 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(кВт/ч) организациями частной формы собственности) (по Стандарту и методике ФАС)</w:t>
            </w:r>
          </w:p>
        </w:tc>
        <w:tc>
          <w:tcPr>
            <w:tcW w:w="1417" w:type="dxa"/>
            <w:shd w:val="clear" w:color="auto" w:fill="FFFFFF" w:themeFill="background1"/>
          </w:tcPr>
          <w:p w:rsidR="00152352" w:rsidRPr="00453F8F" w:rsidRDefault="00152352" w:rsidP="00BA0D88">
            <w:pPr>
              <w:jc w:val="center"/>
            </w:pPr>
            <w:r>
              <w:t>%</w:t>
            </w:r>
          </w:p>
        </w:tc>
        <w:tc>
          <w:tcPr>
            <w:tcW w:w="1138" w:type="dxa"/>
            <w:shd w:val="clear" w:color="auto" w:fill="FFFFFF" w:themeFill="background1"/>
          </w:tcPr>
          <w:p w:rsidR="00152352" w:rsidRPr="00453F8F" w:rsidRDefault="00152352" w:rsidP="00BA0D88">
            <w:pPr>
              <w:jc w:val="center"/>
              <w:rPr>
                <w:i/>
              </w:rPr>
            </w:pPr>
            <w:r>
              <w:rPr>
                <w:i/>
              </w:rPr>
              <w:t>100</w:t>
            </w:r>
          </w:p>
        </w:tc>
        <w:tc>
          <w:tcPr>
            <w:tcW w:w="1014" w:type="dxa"/>
            <w:shd w:val="clear" w:color="auto" w:fill="FFFFFF" w:themeFill="background1"/>
          </w:tcPr>
          <w:p w:rsidR="00152352" w:rsidRPr="00453F8F" w:rsidRDefault="00152352" w:rsidP="00BA0D88">
            <w:pPr>
              <w:jc w:val="center"/>
              <w:rPr>
                <w:i/>
              </w:rPr>
            </w:pPr>
            <w:r>
              <w:rPr>
                <w:i/>
              </w:rPr>
              <w:t>100</w:t>
            </w:r>
          </w:p>
        </w:tc>
        <w:tc>
          <w:tcPr>
            <w:tcW w:w="1014" w:type="dxa"/>
            <w:shd w:val="clear" w:color="auto" w:fill="FFFFFF" w:themeFill="background1"/>
          </w:tcPr>
          <w:p w:rsidR="00152352" w:rsidRPr="00453F8F" w:rsidRDefault="00152352" w:rsidP="00BA0D88">
            <w:pPr>
              <w:jc w:val="center"/>
              <w:rPr>
                <w:i/>
              </w:rPr>
            </w:pPr>
            <w:r>
              <w:rPr>
                <w:i/>
              </w:rPr>
              <w:t>100</w:t>
            </w:r>
          </w:p>
        </w:tc>
        <w:tc>
          <w:tcPr>
            <w:tcW w:w="1014" w:type="dxa"/>
            <w:shd w:val="clear" w:color="auto" w:fill="FFFFFF" w:themeFill="background1"/>
          </w:tcPr>
          <w:p w:rsidR="00152352" w:rsidRPr="00453F8F" w:rsidRDefault="00152352" w:rsidP="00BA0D88">
            <w:pPr>
              <w:jc w:val="center"/>
              <w:rPr>
                <w:i/>
              </w:rPr>
            </w:pPr>
            <w:r>
              <w:rPr>
                <w:i/>
              </w:rPr>
              <w:t>100</w:t>
            </w:r>
          </w:p>
        </w:tc>
        <w:tc>
          <w:tcPr>
            <w:tcW w:w="1696" w:type="dxa"/>
            <w:shd w:val="clear" w:color="auto" w:fill="FFFFFF" w:themeFill="background1"/>
          </w:tcPr>
          <w:p w:rsidR="00152352" w:rsidRPr="00453F8F" w:rsidRDefault="00152352" w:rsidP="00BA0D88">
            <w:pPr>
              <w:jc w:val="center"/>
            </w:pPr>
            <w:r>
              <w:t>100</w:t>
            </w:r>
          </w:p>
        </w:tc>
      </w:tr>
      <w:tr w:rsidR="00152352" w:rsidRPr="00453F8F" w:rsidTr="00BA0D88">
        <w:trPr>
          <w:jc w:val="center"/>
        </w:trPr>
        <w:tc>
          <w:tcPr>
            <w:tcW w:w="722" w:type="dxa"/>
            <w:shd w:val="clear" w:color="auto" w:fill="FFFFFF" w:themeFill="background1"/>
          </w:tcPr>
          <w:p w:rsidR="00152352" w:rsidRPr="004062A1" w:rsidRDefault="00152352" w:rsidP="00BA0D88">
            <w:pPr>
              <w:jc w:val="center"/>
              <w:rPr>
                <w:b/>
              </w:rPr>
            </w:pPr>
            <w:r>
              <w:rPr>
                <w:b/>
              </w:rPr>
              <w:t>4.3</w:t>
            </w:r>
          </w:p>
        </w:tc>
        <w:tc>
          <w:tcPr>
            <w:tcW w:w="7311" w:type="dxa"/>
            <w:shd w:val="clear" w:color="auto" w:fill="FFFFFF" w:themeFill="background1"/>
          </w:tcPr>
          <w:p w:rsidR="00152352" w:rsidRPr="00F025CD" w:rsidRDefault="00152352" w:rsidP="00BA0D88">
            <w:pPr>
              <w:autoSpaceDE w:val="0"/>
              <w:autoSpaceDN w:val="0"/>
              <w:adjustRightInd w:val="0"/>
              <w:jc w:val="both"/>
              <w:rPr>
                <w:rFonts w:eastAsiaTheme="minorHAnsi"/>
                <w:b/>
              </w:rPr>
            </w:pPr>
            <w:r w:rsidRPr="00F025CD">
              <w:rPr>
                <w:rFonts w:eastAsiaTheme="minorHAnsi"/>
                <w:b/>
              </w:rPr>
              <w:t xml:space="preserve">Рынок газомоторного топлива </w:t>
            </w:r>
          </w:p>
        </w:tc>
        <w:tc>
          <w:tcPr>
            <w:tcW w:w="1417" w:type="dxa"/>
            <w:shd w:val="clear" w:color="auto" w:fill="FFFFFF" w:themeFill="background1"/>
          </w:tcPr>
          <w:p w:rsidR="00152352" w:rsidRDefault="00152352" w:rsidP="00BA0D88">
            <w:pPr>
              <w:jc w:val="center"/>
            </w:pPr>
          </w:p>
        </w:tc>
        <w:tc>
          <w:tcPr>
            <w:tcW w:w="1138" w:type="dxa"/>
            <w:shd w:val="clear" w:color="auto" w:fill="FFFFFF" w:themeFill="background1"/>
          </w:tcPr>
          <w:p w:rsidR="00152352" w:rsidRDefault="00152352" w:rsidP="00BA0D88">
            <w:pPr>
              <w:jc w:val="center"/>
              <w:rPr>
                <w:i/>
              </w:rPr>
            </w:pPr>
          </w:p>
        </w:tc>
        <w:tc>
          <w:tcPr>
            <w:tcW w:w="1014" w:type="dxa"/>
            <w:shd w:val="clear" w:color="auto" w:fill="FFFFFF" w:themeFill="background1"/>
          </w:tcPr>
          <w:p w:rsidR="00152352" w:rsidRDefault="00152352" w:rsidP="00BA0D88">
            <w:pPr>
              <w:jc w:val="center"/>
              <w:rPr>
                <w:i/>
              </w:rPr>
            </w:pPr>
          </w:p>
        </w:tc>
        <w:tc>
          <w:tcPr>
            <w:tcW w:w="1014" w:type="dxa"/>
            <w:shd w:val="clear" w:color="auto" w:fill="FFFFFF" w:themeFill="background1"/>
          </w:tcPr>
          <w:p w:rsidR="00152352" w:rsidRDefault="00152352" w:rsidP="00BA0D88">
            <w:pPr>
              <w:jc w:val="center"/>
              <w:rPr>
                <w:i/>
              </w:rPr>
            </w:pPr>
          </w:p>
        </w:tc>
        <w:tc>
          <w:tcPr>
            <w:tcW w:w="1014" w:type="dxa"/>
            <w:shd w:val="clear" w:color="auto" w:fill="FFFFFF" w:themeFill="background1"/>
          </w:tcPr>
          <w:p w:rsidR="00152352" w:rsidRDefault="00152352" w:rsidP="00BA0D88">
            <w:pPr>
              <w:jc w:val="center"/>
              <w:rPr>
                <w:i/>
              </w:rPr>
            </w:pPr>
          </w:p>
        </w:tc>
        <w:tc>
          <w:tcPr>
            <w:tcW w:w="1696" w:type="dxa"/>
            <w:shd w:val="clear" w:color="auto" w:fill="FFFFFF" w:themeFill="background1"/>
          </w:tcPr>
          <w:p w:rsidR="00152352" w:rsidRDefault="00152352" w:rsidP="00BA0D88">
            <w:pPr>
              <w:jc w:val="center"/>
            </w:pPr>
          </w:p>
        </w:tc>
      </w:tr>
      <w:tr w:rsidR="00152352" w:rsidRPr="00453F8F" w:rsidTr="00BA0D88">
        <w:trPr>
          <w:jc w:val="center"/>
        </w:trPr>
        <w:tc>
          <w:tcPr>
            <w:tcW w:w="722" w:type="dxa"/>
            <w:shd w:val="clear" w:color="auto" w:fill="FFFFFF" w:themeFill="background1"/>
          </w:tcPr>
          <w:p w:rsidR="00152352" w:rsidRPr="00F025CD" w:rsidRDefault="00152352" w:rsidP="00BA0D88">
            <w:pPr>
              <w:jc w:val="center"/>
            </w:pPr>
            <w:r>
              <w:t>4.3.1.</w:t>
            </w:r>
          </w:p>
        </w:tc>
        <w:tc>
          <w:tcPr>
            <w:tcW w:w="7311" w:type="dxa"/>
            <w:shd w:val="clear" w:color="auto" w:fill="FFFFFF" w:themeFill="background1"/>
          </w:tcPr>
          <w:p w:rsidR="00152352" w:rsidRPr="00F025CD" w:rsidRDefault="00152352" w:rsidP="00BA0D88">
            <w:pPr>
              <w:autoSpaceDE w:val="0"/>
              <w:autoSpaceDN w:val="0"/>
              <w:adjustRightInd w:val="0"/>
              <w:jc w:val="both"/>
              <w:rPr>
                <w:rFonts w:eastAsiaTheme="minorHAnsi"/>
              </w:rPr>
            </w:pPr>
            <w:r w:rsidRPr="00F025CD">
              <w:rPr>
                <w:rFonts w:eastAsiaTheme="minorHAnsi"/>
              </w:rPr>
              <w:t>Количество действующих объектов заправки транспортных сре</w:t>
            </w:r>
            <w:proofErr w:type="gramStart"/>
            <w:r w:rsidRPr="00F025CD">
              <w:rPr>
                <w:rFonts w:eastAsiaTheme="minorHAnsi"/>
              </w:rPr>
              <w:t>дств пр</w:t>
            </w:r>
            <w:proofErr w:type="gramEnd"/>
            <w:r w:rsidRPr="00F025CD">
              <w:rPr>
                <w:rFonts w:eastAsiaTheme="minorHAnsi"/>
              </w:rPr>
              <w:t>иродным газом (метаном) (дополнительный показатель)</w:t>
            </w:r>
          </w:p>
        </w:tc>
        <w:tc>
          <w:tcPr>
            <w:tcW w:w="1417" w:type="dxa"/>
            <w:shd w:val="clear" w:color="auto" w:fill="FFFFFF" w:themeFill="background1"/>
          </w:tcPr>
          <w:p w:rsidR="00152352" w:rsidRDefault="00152352" w:rsidP="00BA0D88">
            <w:pPr>
              <w:jc w:val="center"/>
            </w:pPr>
            <w:r>
              <w:t>%</w:t>
            </w:r>
          </w:p>
        </w:tc>
        <w:tc>
          <w:tcPr>
            <w:tcW w:w="1138" w:type="dxa"/>
            <w:shd w:val="clear" w:color="auto" w:fill="FFFFFF" w:themeFill="background1"/>
          </w:tcPr>
          <w:p w:rsidR="00152352" w:rsidRDefault="00152352" w:rsidP="00BA0D88">
            <w:pPr>
              <w:jc w:val="center"/>
              <w:rPr>
                <w:i/>
              </w:rPr>
            </w:pPr>
            <w:r>
              <w:rPr>
                <w:i/>
              </w:rPr>
              <w:t>0</w:t>
            </w:r>
          </w:p>
        </w:tc>
        <w:tc>
          <w:tcPr>
            <w:tcW w:w="1014" w:type="dxa"/>
            <w:shd w:val="clear" w:color="auto" w:fill="FFFFFF" w:themeFill="background1"/>
          </w:tcPr>
          <w:p w:rsidR="00152352" w:rsidRDefault="00152352" w:rsidP="00BA0D88">
            <w:pPr>
              <w:jc w:val="center"/>
              <w:rPr>
                <w:i/>
              </w:rPr>
            </w:pPr>
            <w:r>
              <w:rPr>
                <w:i/>
              </w:rPr>
              <w:t>100</w:t>
            </w:r>
          </w:p>
        </w:tc>
        <w:tc>
          <w:tcPr>
            <w:tcW w:w="1014" w:type="dxa"/>
            <w:shd w:val="clear" w:color="auto" w:fill="FFFFFF" w:themeFill="background1"/>
          </w:tcPr>
          <w:p w:rsidR="00152352" w:rsidRDefault="00152352" w:rsidP="00BA0D88">
            <w:pPr>
              <w:jc w:val="center"/>
              <w:rPr>
                <w:i/>
              </w:rPr>
            </w:pPr>
            <w:r>
              <w:rPr>
                <w:i/>
              </w:rPr>
              <w:t>100</w:t>
            </w:r>
          </w:p>
        </w:tc>
        <w:tc>
          <w:tcPr>
            <w:tcW w:w="1014" w:type="dxa"/>
            <w:shd w:val="clear" w:color="auto" w:fill="FFFFFF" w:themeFill="background1"/>
          </w:tcPr>
          <w:p w:rsidR="00152352" w:rsidRDefault="00152352" w:rsidP="00BA0D88">
            <w:pPr>
              <w:jc w:val="center"/>
              <w:rPr>
                <w:i/>
              </w:rPr>
            </w:pPr>
            <w:r>
              <w:rPr>
                <w:i/>
              </w:rPr>
              <w:t>100</w:t>
            </w:r>
          </w:p>
        </w:tc>
        <w:tc>
          <w:tcPr>
            <w:tcW w:w="1696" w:type="dxa"/>
            <w:shd w:val="clear" w:color="auto" w:fill="FFFFFF" w:themeFill="background1"/>
          </w:tcPr>
          <w:p w:rsidR="00152352" w:rsidRDefault="00152352" w:rsidP="00BA0D88">
            <w:pPr>
              <w:jc w:val="center"/>
            </w:pPr>
            <w:r>
              <w:t>100</w:t>
            </w:r>
          </w:p>
        </w:tc>
      </w:tr>
      <w:tr w:rsidR="00152352" w:rsidRPr="00453F8F" w:rsidTr="00BA0D88">
        <w:trPr>
          <w:jc w:val="center"/>
        </w:trPr>
        <w:tc>
          <w:tcPr>
            <w:tcW w:w="722" w:type="dxa"/>
            <w:shd w:val="clear" w:color="auto" w:fill="FFFFFF" w:themeFill="background1"/>
          </w:tcPr>
          <w:p w:rsidR="00152352" w:rsidRPr="00453F8F" w:rsidRDefault="00152352" w:rsidP="00BA0D88">
            <w:pPr>
              <w:jc w:val="center"/>
              <w:rPr>
                <w:b/>
              </w:rPr>
            </w:pPr>
            <w:r w:rsidRPr="00453F8F">
              <w:rPr>
                <w:b/>
              </w:rPr>
              <w:lastRenderedPageBreak/>
              <w:t>5</w:t>
            </w:r>
          </w:p>
        </w:tc>
        <w:tc>
          <w:tcPr>
            <w:tcW w:w="7311" w:type="dxa"/>
            <w:shd w:val="clear" w:color="auto" w:fill="FFFFFF" w:themeFill="background1"/>
          </w:tcPr>
          <w:p w:rsidR="00152352" w:rsidRPr="00453F8F" w:rsidRDefault="00152352" w:rsidP="00BA0D88">
            <w:pPr>
              <w:tabs>
                <w:tab w:val="left" w:pos="284"/>
                <w:tab w:val="left" w:pos="426"/>
              </w:tabs>
              <w:jc w:val="both"/>
              <w:rPr>
                <w:b/>
              </w:rPr>
            </w:pPr>
            <w:r w:rsidRPr="00453F8F">
              <w:rPr>
                <w:b/>
              </w:rPr>
              <w:t>Транспортно-логистический комплекс</w:t>
            </w:r>
          </w:p>
        </w:tc>
        <w:tc>
          <w:tcPr>
            <w:tcW w:w="1417" w:type="dxa"/>
            <w:shd w:val="clear" w:color="auto" w:fill="FFFFFF" w:themeFill="background1"/>
          </w:tcPr>
          <w:p w:rsidR="00152352" w:rsidRPr="00453F8F" w:rsidRDefault="00152352" w:rsidP="00BA0D88">
            <w:pPr>
              <w:jc w:val="center"/>
              <w:rPr>
                <w:b/>
              </w:rPr>
            </w:pPr>
          </w:p>
        </w:tc>
        <w:tc>
          <w:tcPr>
            <w:tcW w:w="1138"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696" w:type="dxa"/>
            <w:shd w:val="clear" w:color="auto" w:fill="FFFFFF" w:themeFill="background1"/>
          </w:tcPr>
          <w:p w:rsidR="00152352" w:rsidRPr="00453F8F" w:rsidRDefault="00152352" w:rsidP="00BA0D88">
            <w:pPr>
              <w:jc w:val="center"/>
              <w:rPr>
                <w:b/>
              </w:rPr>
            </w:pPr>
          </w:p>
        </w:tc>
      </w:tr>
      <w:tr w:rsidR="00152352" w:rsidRPr="00453F8F" w:rsidTr="00BA0D88">
        <w:trPr>
          <w:jc w:val="center"/>
        </w:trPr>
        <w:tc>
          <w:tcPr>
            <w:tcW w:w="722" w:type="dxa"/>
            <w:shd w:val="clear" w:color="auto" w:fill="FFFFFF" w:themeFill="background1"/>
          </w:tcPr>
          <w:p w:rsidR="00152352" w:rsidRPr="00453F8F" w:rsidRDefault="00152352" w:rsidP="00BA0D88">
            <w:pPr>
              <w:jc w:val="center"/>
              <w:rPr>
                <w:b/>
              </w:rPr>
            </w:pPr>
            <w:r w:rsidRPr="00453F8F">
              <w:rPr>
                <w:b/>
              </w:rPr>
              <w:t>5.1</w:t>
            </w:r>
          </w:p>
        </w:tc>
        <w:tc>
          <w:tcPr>
            <w:tcW w:w="7311" w:type="dxa"/>
            <w:shd w:val="clear" w:color="auto" w:fill="FFFFFF" w:themeFill="background1"/>
          </w:tcPr>
          <w:p w:rsidR="00152352" w:rsidRPr="00453F8F" w:rsidRDefault="00152352" w:rsidP="00BA0D88">
            <w:pPr>
              <w:tabs>
                <w:tab w:val="left" w:pos="284"/>
                <w:tab w:val="left" w:pos="426"/>
              </w:tabs>
              <w:jc w:val="both"/>
              <w:rPr>
                <w:b/>
              </w:rPr>
            </w:pPr>
            <w:r w:rsidRPr="00453F8F">
              <w:rPr>
                <w:b/>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417" w:type="dxa"/>
            <w:shd w:val="clear" w:color="auto" w:fill="FFFFFF" w:themeFill="background1"/>
          </w:tcPr>
          <w:p w:rsidR="00152352" w:rsidRPr="00453F8F" w:rsidRDefault="00152352" w:rsidP="00BA0D88">
            <w:pPr>
              <w:jc w:val="center"/>
              <w:rPr>
                <w:b/>
              </w:rPr>
            </w:pPr>
          </w:p>
        </w:tc>
        <w:tc>
          <w:tcPr>
            <w:tcW w:w="1138"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696" w:type="dxa"/>
            <w:shd w:val="clear" w:color="auto" w:fill="FFFFFF" w:themeFill="background1"/>
          </w:tcPr>
          <w:p w:rsidR="00152352" w:rsidRPr="00453F8F" w:rsidRDefault="00152352" w:rsidP="00BA0D88">
            <w:pPr>
              <w:jc w:val="center"/>
              <w:rPr>
                <w:b/>
              </w:rPr>
            </w:pPr>
          </w:p>
        </w:tc>
      </w:tr>
      <w:tr w:rsidR="00152352" w:rsidRPr="00453F8F" w:rsidTr="00BA0D88">
        <w:trPr>
          <w:jc w:val="center"/>
        </w:trPr>
        <w:tc>
          <w:tcPr>
            <w:tcW w:w="722" w:type="dxa"/>
            <w:shd w:val="clear" w:color="auto" w:fill="FFFFFF" w:themeFill="background1"/>
          </w:tcPr>
          <w:p w:rsidR="00152352" w:rsidRPr="00453F8F" w:rsidRDefault="00152352" w:rsidP="00BA0D88">
            <w:pPr>
              <w:ind w:left="-57" w:right="-57"/>
              <w:jc w:val="center"/>
            </w:pPr>
            <w:r w:rsidRPr="00453F8F">
              <w:t>5.1.1</w:t>
            </w:r>
          </w:p>
        </w:tc>
        <w:tc>
          <w:tcPr>
            <w:tcW w:w="7311" w:type="dxa"/>
            <w:shd w:val="clear" w:color="auto" w:fill="FFFFFF" w:themeFill="background1"/>
          </w:tcPr>
          <w:p w:rsidR="00152352" w:rsidRPr="00453F8F" w:rsidRDefault="00152352" w:rsidP="00BA0D88">
            <w:pPr>
              <w:autoSpaceDE w:val="0"/>
              <w:autoSpaceDN w:val="0"/>
              <w:adjustRightInd w:val="0"/>
              <w:jc w:val="both"/>
              <w:rPr>
                <w:b/>
                <w:i/>
              </w:rPr>
            </w:pPr>
            <w:proofErr w:type="gramStart"/>
            <w:r w:rsidRPr="00453F8F">
              <w:rPr>
                <w:rFonts w:eastAsiaTheme="minorHAnsi"/>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proofErr w:type="gramEnd"/>
          </w:p>
        </w:tc>
        <w:tc>
          <w:tcPr>
            <w:tcW w:w="1417" w:type="dxa"/>
            <w:shd w:val="clear" w:color="auto" w:fill="FFFFFF" w:themeFill="background1"/>
          </w:tcPr>
          <w:p w:rsidR="00152352" w:rsidRPr="00453F8F" w:rsidRDefault="00152352" w:rsidP="00BA0D88">
            <w:pPr>
              <w:jc w:val="center"/>
            </w:pPr>
            <w:r w:rsidRPr="00453F8F">
              <w:t>%</w:t>
            </w:r>
          </w:p>
        </w:tc>
        <w:tc>
          <w:tcPr>
            <w:tcW w:w="1138" w:type="dxa"/>
            <w:shd w:val="clear" w:color="auto" w:fill="FFFFFF" w:themeFill="background1"/>
          </w:tcPr>
          <w:p w:rsidR="00152352" w:rsidRPr="00453F8F" w:rsidRDefault="00152352" w:rsidP="00BA0D88">
            <w:pPr>
              <w:jc w:val="center"/>
              <w:rPr>
                <w:i/>
              </w:rPr>
            </w:pPr>
            <w:r w:rsidRPr="00453F8F">
              <w:rPr>
                <w:i/>
              </w:rPr>
              <w:t>100</w:t>
            </w:r>
          </w:p>
        </w:tc>
        <w:tc>
          <w:tcPr>
            <w:tcW w:w="1014" w:type="dxa"/>
            <w:shd w:val="clear" w:color="auto" w:fill="FFFFFF" w:themeFill="background1"/>
          </w:tcPr>
          <w:p w:rsidR="00152352" w:rsidRPr="00453F8F" w:rsidRDefault="00152352" w:rsidP="00BA0D88">
            <w:pPr>
              <w:jc w:val="center"/>
              <w:rPr>
                <w:i/>
              </w:rPr>
            </w:pPr>
            <w:r w:rsidRPr="00453F8F">
              <w:rPr>
                <w:i/>
              </w:rPr>
              <w:t>100</w:t>
            </w:r>
          </w:p>
        </w:tc>
        <w:tc>
          <w:tcPr>
            <w:tcW w:w="1014" w:type="dxa"/>
            <w:shd w:val="clear" w:color="auto" w:fill="FFFFFF" w:themeFill="background1"/>
          </w:tcPr>
          <w:p w:rsidR="00152352" w:rsidRPr="00453F8F" w:rsidRDefault="00152352" w:rsidP="00BA0D88">
            <w:pPr>
              <w:jc w:val="center"/>
              <w:rPr>
                <w:i/>
              </w:rPr>
            </w:pPr>
            <w:r w:rsidRPr="00453F8F">
              <w:rPr>
                <w:i/>
              </w:rPr>
              <w:t>100</w:t>
            </w:r>
          </w:p>
        </w:tc>
        <w:tc>
          <w:tcPr>
            <w:tcW w:w="1014" w:type="dxa"/>
            <w:shd w:val="clear" w:color="auto" w:fill="FFFFFF" w:themeFill="background1"/>
          </w:tcPr>
          <w:p w:rsidR="00152352" w:rsidRPr="00453F8F" w:rsidRDefault="00152352" w:rsidP="00BA0D88">
            <w:pPr>
              <w:jc w:val="center"/>
              <w:rPr>
                <w:i/>
              </w:rPr>
            </w:pPr>
            <w:r w:rsidRPr="00453F8F">
              <w:rPr>
                <w:i/>
              </w:rPr>
              <w:t>100</w:t>
            </w:r>
          </w:p>
        </w:tc>
        <w:tc>
          <w:tcPr>
            <w:tcW w:w="1696" w:type="dxa"/>
            <w:shd w:val="clear" w:color="auto" w:fill="FFFFFF" w:themeFill="background1"/>
          </w:tcPr>
          <w:p w:rsidR="00152352" w:rsidRPr="00453F8F" w:rsidRDefault="00152352" w:rsidP="00BA0D88">
            <w:pPr>
              <w:jc w:val="center"/>
            </w:pPr>
            <w:r>
              <w:t>100</w:t>
            </w:r>
          </w:p>
        </w:tc>
      </w:tr>
      <w:tr w:rsidR="00152352" w:rsidRPr="00453F8F" w:rsidTr="00BA0D88">
        <w:trPr>
          <w:trHeight w:val="880"/>
          <w:jc w:val="center"/>
        </w:trPr>
        <w:tc>
          <w:tcPr>
            <w:tcW w:w="722" w:type="dxa"/>
            <w:shd w:val="clear" w:color="auto" w:fill="FFFFFF" w:themeFill="background1"/>
          </w:tcPr>
          <w:p w:rsidR="00152352" w:rsidRPr="00453F8F" w:rsidRDefault="00152352" w:rsidP="00BA0D88">
            <w:pPr>
              <w:ind w:left="-57" w:right="-57"/>
              <w:jc w:val="center"/>
              <w:rPr>
                <w:b/>
              </w:rPr>
            </w:pPr>
            <w:r w:rsidRPr="00453F8F">
              <w:rPr>
                <w:b/>
              </w:rPr>
              <w:t>5.2.</w:t>
            </w:r>
          </w:p>
        </w:tc>
        <w:tc>
          <w:tcPr>
            <w:tcW w:w="7311" w:type="dxa"/>
            <w:shd w:val="clear" w:color="auto" w:fill="FFFFFF" w:themeFill="background1"/>
          </w:tcPr>
          <w:p w:rsidR="00152352" w:rsidRPr="00453F8F" w:rsidRDefault="00152352" w:rsidP="00BA0D88">
            <w:pPr>
              <w:jc w:val="both"/>
              <w:rPr>
                <w:b/>
              </w:rPr>
            </w:pPr>
            <w:r w:rsidRPr="00453F8F">
              <w:rPr>
                <w:b/>
              </w:rPr>
              <w:t>Рынок оказания услуг по перевозке пассажиров автомобильным транспортом по межмуниципальным маршрутам регулярных перевозок</w:t>
            </w:r>
          </w:p>
        </w:tc>
        <w:tc>
          <w:tcPr>
            <w:tcW w:w="1417" w:type="dxa"/>
            <w:shd w:val="clear" w:color="auto" w:fill="FFFFFF" w:themeFill="background1"/>
          </w:tcPr>
          <w:p w:rsidR="00152352" w:rsidRPr="00453F8F" w:rsidRDefault="00152352" w:rsidP="00BA0D88">
            <w:pPr>
              <w:jc w:val="both"/>
              <w:rPr>
                <w:b/>
              </w:rPr>
            </w:pPr>
          </w:p>
        </w:tc>
        <w:tc>
          <w:tcPr>
            <w:tcW w:w="1138" w:type="dxa"/>
            <w:shd w:val="clear" w:color="auto" w:fill="FFFFFF" w:themeFill="background1"/>
          </w:tcPr>
          <w:p w:rsidR="00152352" w:rsidRPr="00453F8F" w:rsidRDefault="00152352" w:rsidP="00BA0D88">
            <w:pPr>
              <w:jc w:val="both"/>
              <w:rPr>
                <w:b/>
              </w:rPr>
            </w:pPr>
          </w:p>
        </w:tc>
        <w:tc>
          <w:tcPr>
            <w:tcW w:w="1014" w:type="dxa"/>
            <w:shd w:val="clear" w:color="auto" w:fill="FFFFFF" w:themeFill="background1"/>
          </w:tcPr>
          <w:p w:rsidR="00152352" w:rsidRPr="00453F8F" w:rsidRDefault="00152352" w:rsidP="00BA0D88">
            <w:pPr>
              <w:jc w:val="both"/>
              <w:rPr>
                <w:b/>
              </w:rPr>
            </w:pPr>
          </w:p>
        </w:tc>
        <w:tc>
          <w:tcPr>
            <w:tcW w:w="1014" w:type="dxa"/>
            <w:shd w:val="clear" w:color="auto" w:fill="FFFFFF" w:themeFill="background1"/>
          </w:tcPr>
          <w:p w:rsidR="00152352" w:rsidRPr="00453F8F" w:rsidRDefault="00152352" w:rsidP="00BA0D88">
            <w:pPr>
              <w:jc w:val="both"/>
              <w:rPr>
                <w:b/>
              </w:rPr>
            </w:pPr>
          </w:p>
        </w:tc>
        <w:tc>
          <w:tcPr>
            <w:tcW w:w="1014" w:type="dxa"/>
            <w:shd w:val="clear" w:color="auto" w:fill="FFFFFF" w:themeFill="background1"/>
          </w:tcPr>
          <w:p w:rsidR="00152352" w:rsidRPr="00453F8F" w:rsidRDefault="00152352" w:rsidP="00BA0D88">
            <w:pPr>
              <w:jc w:val="both"/>
              <w:rPr>
                <w:b/>
              </w:rPr>
            </w:pPr>
          </w:p>
        </w:tc>
        <w:tc>
          <w:tcPr>
            <w:tcW w:w="1696" w:type="dxa"/>
            <w:shd w:val="clear" w:color="auto" w:fill="FFFFFF" w:themeFill="background1"/>
          </w:tcPr>
          <w:p w:rsidR="00152352" w:rsidRPr="00453F8F" w:rsidRDefault="00152352" w:rsidP="00BA0D88">
            <w:pPr>
              <w:jc w:val="both"/>
              <w:rPr>
                <w:b/>
              </w:rPr>
            </w:pPr>
          </w:p>
        </w:tc>
      </w:tr>
      <w:tr w:rsidR="00152352" w:rsidRPr="00453F8F" w:rsidTr="00BA0D88">
        <w:trPr>
          <w:jc w:val="center"/>
        </w:trPr>
        <w:tc>
          <w:tcPr>
            <w:tcW w:w="722" w:type="dxa"/>
            <w:shd w:val="clear" w:color="auto" w:fill="FFFFFF" w:themeFill="background1"/>
          </w:tcPr>
          <w:p w:rsidR="00152352" w:rsidRPr="00453F8F" w:rsidRDefault="00152352" w:rsidP="00BA0D88">
            <w:pPr>
              <w:ind w:left="-57" w:right="-57"/>
              <w:jc w:val="center"/>
            </w:pPr>
            <w:r w:rsidRPr="00453F8F">
              <w:t>5.2.1</w:t>
            </w:r>
          </w:p>
        </w:tc>
        <w:tc>
          <w:tcPr>
            <w:tcW w:w="7311" w:type="dxa"/>
            <w:shd w:val="clear" w:color="auto" w:fill="FFFFFF" w:themeFill="background1"/>
          </w:tcPr>
          <w:p w:rsidR="00152352" w:rsidRPr="00453F8F" w:rsidRDefault="00152352" w:rsidP="00BA0D88">
            <w:pPr>
              <w:autoSpaceDE w:val="0"/>
              <w:autoSpaceDN w:val="0"/>
              <w:adjustRightInd w:val="0"/>
              <w:jc w:val="both"/>
              <w:rPr>
                <w:rFonts w:eastAsiaTheme="minorHAnsi"/>
                <w:bCs/>
              </w:rPr>
            </w:pPr>
            <w:proofErr w:type="gramStart"/>
            <w:r w:rsidRPr="00453F8F">
              <w:rPr>
                <w:rFonts w:eastAsiaTheme="minorHAnsi"/>
                <w:bCs/>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r w:rsidRPr="00453F8F">
              <w:rPr>
                <w:rFonts w:eastAsiaTheme="minorHAnsi"/>
              </w:rPr>
              <w:t xml:space="preserve">                         </w:t>
            </w:r>
            <w:r w:rsidRPr="00453F8F">
              <w:rPr>
                <w:rFonts w:eastAsiaTheme="minorHAnsi"/>
              </w:rPr>
              <w:lastRenderedPageBreak/>
              <w:t>(по Стандарту и методике ФАС)</w:t>
            </w:r>
            <w:proofErr w:type="gramEnd"/>
          </w:p>
        </w:tc>
        <w:tc>
          <w:tcPr>
            <w:tcW w:w="1417" w:type="dxa"/>
            <w:shd w:val="clear" w:color="auto" w:fill="FFFFFF" w:themeFill="background1"/>
          </w:tcPr>
          <w:p w:rsidR="00152352" w:rsidRPr="00453F8F" w:rsidRDefault="00152352" w:rsidP="00BA0D88">
            <w:pPr>
              <w:jc w:val="center"/>
            </w:pPr>
            <w:r w:rsidRPr="00453F8F">
              <w:lastRenderedPageBreak/>
              <w:t>%</w:t>
            </w:r>
          </w:p>
        </w:tc>
        <w:tc>
          <w:tcPr>
            <w:tcW w:w="1138" w:type="dxa"/>
            <w:shd w:val="clear" w:color="auto" w:fill="FFFFFF" w:themeFill="background1"/>
          </w:tcPr>
          <w:p w:rsidR="00152352" w:rsidRPr="00453F8F" w:rsidRDefault="00152352" w:rsidP="00BA0D88">
            <w:pPr>
              <w:jc w:val="center"/>
              <w:rPr>
                <w:i/>
              </w:rPr>
            </w:pPr>
            <w:r w:rsidRPr="00453F8F">
              <w:rPr>
                <w:i/>
              </w:rPr>
              <w:t>100</w:t>
            </w:r>
          </w:p>
        </w:tc>
        <w:tc>
          <w:tcPr>
            <w:tcW w:w="1014" w:type="dxa"/>
            <w:shd w:val="clear" w:color="auto" w:fill="FFFFFF" w:themeFill="background1"/>
          </w:tcPr>
          <w:p w:rsidR="00152352" w:rsidRPr="00453F8F" w:rsidRDefault="00152352" w:rsidP="00BA0D88">
            <w:pPr>
              <w:jc w:val="center"/>
              <w:rPr>
                <w:i/>
              </w:rPr>
            </w:pPr>
            <w:r w:rsidRPr="00453F8F">
              <w:rPr>
                <w:i/>
              </w:rPr>
              <w:t>100</w:t>
            </w:r>
          </w:p>
        </w:tc>
        <w:tc>
          <w:tcPr>
            <w:tcW w:w="1014" w:type="dxa"/>
            <w:shd w:val="clear" w:color="auto" w:fill="FFFFFF" w:themeFill="background1"/>
          </w:tcPr>
          <w:p w:rsidR="00152352" w:rsidRPr="00453F8F" w:rsidRDefault="00152352" w:rsidP="00BA0D88">
            <w:pPr>
              <w:jc w:val="center"/>
              <w:rPr>
                <w:i/>
              </w:rPr>
            </w:pPr>
            <w:r w:rsidRPr="00453F8F">
              <w:rPr>
                <w:i/>
              </w:rPr>
              <w:t>100</w:t>
            </w:r>
          </w:p>
        </w:tc>
        <w:tc>
          <w:tcPr>
            <w:tcW w:w="1014" w:type="dxa"/>
            <w:shd w:val="clear" w:color="auto" w:fill="FFFFFF" w:themeFill="background1"/>
          </w:tcPr>
          <w:p w:rsidR="00152352" w:rsidRPr="00453F8F" w:rsidRDefault="00152352" w:rsidP="00BA0D88">
            <w:pPr>
              <w:jc w:val="center"/>
              <w:rPr>
                <w:i/>
              </w:rPr>
            </w:pPr>
            <w:r w:rsidRPr="00453F8F">
              <w:rPr>
                <w:i/>
              </w:rPr>
              <w:t>100</w:t>
            </w:r>
          </w:p>
        </w:tc>
        <w:tc>
          <w:tcPr>
            <w:tcW w:w="1696" w:type="dxa"/>
            <w:shd w:val="clear" w:color="auto" w:fill="FFFFFF" w:themeFill="background1"/>
          </w:tcPr>
          <w:p w:rsidR="00152352" w:rsidRPr="00453F8F" w:rsidRDefault="00152352" w:rsidP="00BA0D88">
            <w:pPr>
              <w:jc w:val="center"/>
            </w:pPr>
            <w:r>
              <w:t>100</w:t>
            </w:r>
          </w:p>
        </w:tc>
      </w:tr>
      <w:tr w:rsidR="00152352" w:rsidRPr="00453F8F" w:rsidTr="00BA0D88">
        <w:trPr>
          <w:trHeight w:val="577"/>
          <w:jc w:val="center"/>
        </w:trPr>
        <w:tc>
          <w:tcPr>
            <w:tcW w:w="722" w:type="dxa"/>
            <w:shd w:val="clear" w:color="auto" w:fill="FFFFFF" w:themeFill="background1"/>
          </w:tcPr>
          <w:p w:rsidR="00152352" w:rsidRPr="00453F8F" w:rsidRDefault="00152352" w:rsidP="00BA0D88">
            <w:pPr>
              <w:jc w:val="center"/>
              <w:rPr>
                <w:b/>
              </w:rPr>
            </w:pPr>
            <w:r w:rsidRPr="00453F8F">
              <w:rPr>
                <w:b/>
              </w:rPr>
              <w:lastRenderedPageBreak/>
              <w:t>5.3</w:t>
            </w:r>
          </w:p>
        </w:tc>
        <w:tc>
          <w:tcPr>
            <w:tcW w:w="7311" w:type="dxa"/>
            <w:shd w:val="clear" w:color="auto" w:fill="FFFFFF" w:themeFill="background1"/>
          </w:tcPr>
          <w:p w:rsidR="00152352" w:rsidRPr="00453F8F" w:rsidRDefault="00152352" w:rsidP="00BA0D88">
            <w:pPr>
              <w:tabs>
                <w:tab w:val="left" w:pos="284"/>
                <w:tab w:val="left" w:pos="426"/>
              </w:tabs>
              <w:jc w:val="both"/>
              <w:rPr>
                <w:b/>
              </w:rPr>
            </w:pPr>
            <w:r w:rsidRPr="00453F8F">
              <w:rPr>
                <w:b/>
              </w:rPr>
              <w:t>Рынок оказания услуг по перевозке пассажиров и багажа легковым такси на территории субъекта Российской Федерации</w:t>
            </w:r>
          </w:p>
        </w:tc>
        <w:tc>
          <w:tcPr>
            <w:tcW w:w="1417" w:type="dxa"/>
            <w:shd w:val="clear" w:color="auto" w:fill="FFFFFF" w:themeFill="background1"/>
          </w:tcPr>
          <w:p w:rsidR="00152352" w:rsidRPr="00453F8F" w:rsidRDefault="00152352" w:rsidP="00BA0D88">
            <w:pPr>
              <w:jc w:val="center"/>
              <w:rPr>
                <w:b/>
              </w:rPr>
            </w:pPr>
          </w:p>
        </w:tc>
        <w:tc>
          <w:tcPr>
            <w:tcW w:w="1138"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696" w:type="dxa"/>
            <w:shd w:val="clear" w:color="auto" w:fill="FFFFFF" w:themeFill="background1"/>
          </w:tcPr>
          <w:p w:rsidR="00152352" w:rsidRPr="00453F8F" w:rsidRDefault="00152352" w:rsidP="00BA0D88">
            <w:pPr>
              <w:jc w:val="center"/>
              <w:rPr>
                <w:b/>
              </w:rPr>
            </w:pPr>
          </w:p>
        </w:tc>
      </w:tr>
      <w:tr w:rsidR="00152352" w:rsidRPr="00453F8F" w:rsidTr="00BA0D88">
        <w:trPr>
          <w:trHeight w:val="1013"/>
          <w:jc w:val="center"/>
        </w:trPr>
        <w:tc>
          <w:tcPr>
            <w:tcW w:w="722" w:type="dxa"/>
            <w:shd w:val="clear" w:color="auto" w:fill="FFFFFF" w:themeFill="background1"/>
          </w:tcPr>
          <w:p w:rsidR="00152352" w:rsidRPr="00453F8F" w:rsidRDefault="00152352" w:rsidP="00BA0D88">
            <w:pPr>
              <w:jc w:val="center"/>
            </w:pPr>
            <w:r w:rsidRPr="00453F8F">
              <w:t>5.3.1</w:t>
            </w:r>
          </w:p>
        </w:tc>
        <w:tc>
          <w:tcPr>
            <w:tcW w:w="7311" w:type="dxa"/>
            <w:shd w:val="clear" w:color="auto" w:fill="FFFFFF" w:themeFill="background1"/>
          </w:tcPr>
          <w:p w:rsidR="00152352" w:rsidRPr="00453F8F" w:rsidRDefault="00152352" w:rsidP="00BA0D88">
            <w:pPr>
              <w:autoSpaceDE w:val="0"/>
              <w:autoSpaceDN w:val="0"/>
              <w:adjustRightInd w:val="0"/>
              <w:jc w:val="both"/>
              <w:rPr>
                <w:rFonts w:eastAsiaTheme="minorHAnsi"/>
              </w:rPr>
            </w:pPr>
            <w:r w:rsidRPr="00453F8F">
              <w:rPr>
                <w:rFonts w:eastAsiaTheme="minorHAnsi"/>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(по Стандарту                        и методике ФАС)</w:t>
            </w:r>
          </w:p>
        </w:tc>
        <w:tc>
          <w:tcPr>
            <w:tcW w:w="1417" w:type="dxa"/>
            <w:shd w:val="clear" w:color="auto" w:fill="FFFFFF" w:themeFill="background1"/>
          </w:tcPr>
          <w:p w:rsidR="00152352" w:rsidRPr="00453F8F" w:rsidRDefault="00152352" w:rsidP="00BA0D88">
            <w:pPr>
              <w:jc w:val="center"/>
            </w:pPr>
            <w:r w:rsidRPr="00453F8F">
              <w:t>%</w:t>
            </w:r>
          </w:p>
        </w:tc>
        <w:tc>
          <w:tcPr>
            <w:tcW w:w="1138" w:type="dxa"/>
            <w:shd w:val="clear" w:color="auto" w:fill="FFFFFF" w:themeFill="background1"/>
          </w:tcPr>
          <w:p w:rsidR="00152352" w:rsidRPr="00453F8F" w:rsidRDefault="00152352" w:rsidP="00BA0D88">
            <w:pPr>
              <w:jc w:val="center"/>
            </w:pPr>
            <w:r w:rsidRPr="00453F8F">
              <w:t>100</w:t>
            </w:r>
          </w:p>
        </w:tc>
        <w:tc>
          <w:tcPr>
            <w:tcW w:w="1014" w:type="dxa"/>
            <w:shd w:val="clear" w:color="auto" w:fill="FFFFFF" w:themeFill="background1"/>
          </w:tcPr>
          <w:p w:rsidR="00152352" w:rsidRPr="00453F8F" w:rsidRDefault="00152352" w:rsidP="00BA0D88">
            <w:pPr>
              <w:jc w:val="center"/>
            </w:pPr>
            <w:r w:rsidRPr="00453F8F">
              <w:t>100</w:t>
            </w:r>
          </w:p>
        </w:tc>
        <w:tc>
          <w:tcPr>
            <w:tcW w:w="1014" w:type="dxa"/>
            <w:shd w:val="clear" w:color="auto" w:fill="FFFFFF" w:themeFill="background1"/>
          </w:tcPr>
          <w:p w:rsidR="00152352" w:rsidRPr="00453F8F" w:rsidRDefault="00152352" w:rsidP="00BA0D88">
            <w:pPr>
              <w:jc w:val="center"/>
            </w:pPr>
            <w:r w:rsidRPr="00453F8F">
              <w:t>100</w:t>
            </w:r>
          </w:p>
        </w:tc>
        <w:tc>
          <w:tcPr>
            <w:tcW w:w="1014" w:type="dxa"/>
            <w:shd w:val="clear" w:color="auto" w:fill="FFFFFF" w:themeFill="background1"/>
          </w:tcPr>
          <w:p w:rsidR="00152352" w:rsidRPr="00453F8F" w:rsidRDefault="00152352" w:rsidP="00BA0D88">
            <w:pPr>
              <w:jc w:val="center"/>
            </w:pPr>
            <w:r w:rsidRPr="00453F8F">
              <w:t>100</w:t>
            </w:r>
          </w:p>
        </w:tc>
        <w:tc>
          <w:tcPr>
            <w:tcW w:w="1696" w:type="dxa"/>
            <w:shd w:val="clear" w:color="auto" w:fill="FFFFFF" w:themeFill="background1"/>
          </w:tcPr>
          <w:p w:rsidR="00152352" w:rsidRPr="00453F8F" w:rsidRDefault="00152352" w:rsidP="00BA0D88">
            <w:pPr>
              <w:jc w:val="center"/>
            </w:pPr>
            <w:r>
              <w:t>100</w:t>
            </w:r>
          </w:p>
        </w:tc>
      </w:tr>
      <w:tr w:rsidR="00152352" w:rsidRPr="00453F8F" w:rsidTr="00BA0D88">
        <w:trPr>
          <w:trHeight w:val="450"/>
          <w:jc w:val="center"/>
        </w:trPr>
        <w:tc>
          <w:tcPr>
            <w:tcW w:w="722" w:type="dxa"/>
            <w:shd w:val="clear" w:color="auto" w:fill="FFFFFF" w:themeFill="background1"/>
          </w:tcPr>
          <w:p w:rsidR="00152352" w:rsidRPr="00453F8F" w:rsidRDefault="00152352" w:rsidP="00BA0D88">
            <w:pPr>
              <w:jc w:val="center"/>
              <w:rPr>
                <w:b/>
              </w:rPr>
            </w:pPr>
            <w:r w:rsidRPr="00453F8F">
              <w:rPr>
                <w:b/>
              </w:rPr>
              <w:t>5.4</w:t>
            </w:r>
          </w:p>
        </w:tc>
        <w:tc>
          <w:tcPr>
            <w:tcW w:w="7311" w:type="dxa"/>
            <w:shd w:val="clear" w:color="auto" w:fill="FFFFFF" w:themeFill="background1"/>
          </w:tcPr>
          <w:p w:rsidR="00152352" w:rsidRPr="00453F8F" w:rsidRDefault="00152352" w:rsidP="00BA0D88">
            <w:pPr>
              <w:tabs>
                <w:tab w:val="left" w:pos="284"/>
                <w:tab w:val="left" w:pos="426"/>
              </w:tabs>
              <w:jc w:val="both"/>
              <w:rPr>
                <w:b/>
              </w:rPr>
            </w:pPr>
            <w:r w:rsidRPr="00453F8F">
              <w:rPr>
                <w:b/>
              </w:rPr>
              <w:t>Рынок оказания услуг по ремонту автотранспортных средств</w:t>
            </w:r>
          </w:p>
        </w:tc>
        <w:tc>
          <w:tcPr>
            <w:tcW w:w="1417" w:type="dxa"/>
            <w:shd w:val="clear" w:color="auto" w:fill="FFFFFF" w:themeFill="background1"/>
          </w:tcPr>
          <w:p w:rsidR="00152352" w:rsidRPr="00453F8F" w:rsidRDefault="00152352" w:rsidP="00BA0D88">
            <w:pPr>
              <w:jc w:val="center"/>
              <w:rPr>
                <w:b/>
              </w:rPr>
            </w:pPr>
          </w:p>
        </w:tc>
        <w:tc>
          <w:tcPr>
            <w:tcW w:w="1138"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696" w:type="dxa"/>
            <w:shd w:val="clear" w:color="auto" w:fill="FFFFFF" w:themeFill="background1"/>
          </w:tcPr>
          <w:p w:rsidR="00152352" w:rsidRPr="00453F8F" w:rsidRDefault="00152352" w:rsidP="00BA0D88">
            <w:pPr>
              <w:jc w:val="center"/>
              <w:rPr>
                <w:b/>
              </w:rPr>
            </w:pPr>
          </w:p>
        </w:tc>
      </w:tr>
      <w:tr w:rsidR="00152352" w:rsidRPr="00453F8F" w:rsidTr="00BA0D88">
        <w:trPr>
          <w:jc w:val="center"/>
        </w:trPr>
        <w:tc>
          <w:tcPr>
            <w:tcW w:w="722" w:type="dxa"/>
            <w:shd w:val="clear" w:color="auto" w:fill="FFFFFF" w:themeFill="background1"/>
          </w:tcPr>
          <w:p w:rsidR="00152352" w:rsidRPr="00453F8F" w:rsidRDefault="00152352" w:rsidP="00BA0D88">
            <w:pPr>
              <w:jc w:val="center"/>
            </w:pPr>
            <w:r w:rsidRPr="00453F8F">
              <w:t>5.4.1</w:t>
            </w:r>
          </w:p>
        </w:tc>
        <w:tc>
          <w:tcPr>
            <w:tcW w:w="7311" w:type="dxa"/>
            <w:shd w:val="clear" w:color="auto" w:fill="FFFFFF" w:themeFill="background1"/>
          </w:tcPr>
          <w:p w:rsidR="00152352" w:rsidRPr="00453F8F" w:rsidRDefault="00152352" w:rsidP="00BA0D88">
            <w:pPr>
              <w:jc w:val="both"/>
            </w:pPr>
            <w:r w:rsidRPr="00453F8F">
              <w:rPr>
                <w:rFonts w:eastAsiaTheme="minorHAnsi"/>
              </w:rPr>
              <w:t>Доля организаций частной формы собственности в сфере оказания услуг по ремонту автотранспортных средств (по Стандарту                         и методике ФАС)</w:t>
            </w:r>
          </w:p>
        </w:tc>
        <w:tc>
          <w:tcPr>
            <w:tcW w:w="1417" w:type="dxa"/>
            <w:shd w:val="clear" w:color="auto" w:fill="FFFFFF" w:themeFill="background1"/>
          </w:tcPr>
          <w:p w:rsidR="00152352" w:rsidRPr="00453F8F" w:rsidRDefault="00152352" w:rsidP="00BA0D88">
            <w:pPr>
              <w:jc w:val="center"/>
            </w:pPr>
            <w:r w:rsidRPr="00453F8F">
              <w:t>%</w:t>
            </w:r>
          </w:p>
        </w:tc>
        <w:tc>
          <w:tcPr>
            <w:tcW w:w="1138" w:type="dxa"/>
            <w:shd w:val="clear" w:color="auto" w:fill="FFFFFF" w:themeFill="background1"/>
          </w:tcPr>
          <w:p w:rsidR="00152352" w:rsidRPr="00453F8F" w:rsidRDefault="00152352" w:rsidP="00BA0D88">
            <w:pPr>
              <w:jc w:val="center"/>
            </w:pPr>
            <w:r w:rsidRPr="00453F8F">
              <w:t>100</w:t>
            </w:r>
          </w:p>
        </w:tc>
        <w:tc>
          <w:tcPr>
            <w:tcW w:w="1014" w:type="dxa"/>
            <w:shd w:val="clear" w:color="auto" w:fill="FFFFFF" w:themeFill="background1"/>
          </w:tcPr>
          <w:p w:rsidR="00152352" w:rsidRPr="00453F8F" w:rsidRDefault="00152352" w:rsidP="00BA0D88">
            <w:pPr>
              <w:jc w:val="center"/>
            </w:pPr>
            <w:r w:rsidRPr="00453F8F">
              <w:t>100</w:t>
            </w:r>
          </w:p>
        </w:tc>
        <w:tc>
          <w:tcPr>
            <w:tcW w:w="1014" w:type="dxa"/>
            <w:shd w:val="clear" w:color="auto" w:fill="FFFFFF" w:themeFill="background1"/>
          </w:tcPr>
          <w:p w:rsidR="00152352" w:rsidRPr="00453F8F" w:rsidRDefault="00152352" w:rsidP="00BA0D88">
            <w:pPr>
              <w:jc w:val="center"/>
            </w:pPr>
            <w:r w:rsidRPr="00453F8F">
              <w:t>100</w:t>
            </w:r>
          </w:p>
        </w:tc>
        <w:tc>
          <w:tcPr>
            <w:tcW w:w="1014" w:type="dxa"/>
            <w:shd w:val="clear" w:color="auto" w:fill="FFFFFF" w:themeFill="background1"/>
          </w:tcPr>
          <w:p w:rsidR="00152352" w:rsidRPr="00453F8F" w:rsidRDefault="00152352" w:rsidP="00BA0D88">
            <w:pPr>
              <w:jc w:val="center"/>
            </w:pPr>
            <w:r w:rsidRPr="00453F8F">
              <w:t>100</w:t>
            </w:r>
          </w:p>
        </w:tc>
        <w:tc>
          <w:tcPr>
            <w:tcW w:w="1696" w:type="dxa"/>
            <w:shd w:val="clear" w:color="auto" w:fill="FFFFFF" w:themeFill="background1"/>
          </w:tcPr>
          <w:p w:rsidR="00152352" w:rsidRPr="00453F8F" w:rsidRDefault="00152352" w:rsidP="00BA0D88">
            <w:pPr>
              <w:jc w:val="center"/>
            </w:pPr>
            <w:r>
              <w:t>100</w:t>
            </w:r>
          </w:p>
        </w:tc>
      </w:tr>
      <w:tr w:rsidR="00152352" w:rsidRPr="00453F8F" w:rsidTr="00BA0D88">
        <w:trPr>
          <w:jc w:val="center"/>
        </w:trPr>
        <w:tc>
          <w:tcPr>
            <w:tcW w:w="722" w:type="dxa"/>
          </w:tcPr>
          <w:p w:rsidR="00152352" w:rsidRPr="00453F8F" w:rsidRDefault="00152352" w:rsidP="00BA0D88">
            <w:pPr>
              <w:ind w:left="-57" w:right="-57"/>
              <w:jc w:val="center"/>
              <w:rPr>
                <w:b/>
              </w:rPr>
            </w:pPr>
            <w:r w:rsidRPr="00453F8F">
              <w:rPr>
                <w:b/>
              </w:rPr>
              <w:t>6</w:t>
            </w:r>
          </w:p>
        </w:tc>
        <w:tc>
          <w:tcPr>
            <w:tcW w:w="7311" w:type="dxa"/>
          </w:tcPr>
          <w:p w:rsidR="00152352" w:rsidRPr="00453F8F" w:rsidRDefault="00152352" w:rsidP="00BA0D88">
            <w:pPr>
              <w:jc w:val="both"/>
              <w:rPr>
                <w:b/>
              </w:rPr>
            </w:pPr>
            <w:r w:rsidRPr="00453F8F">
              <w:rPr>
                <w:b/>
                <w:bCs/>
                <w:lang w:val="en-US"/>
              </w:rPr>
              <w:t>IT-</w:t>
            </w:r>
            <w:r w:rsidRPr="00453F8F">
              <w:rPr>
                <w:b/>
                <w:bCs/>
              </w:rPr>
              <w:t>комплекс</w:t>
            </w:r>
          </w:p>
        </w:tc>
        <w:tc>
          <w:tcPr>
            <w:tcW w:w="1417" w:type="dxa"/>
          </w:tcPr>
          <w:p w:rsidR="00152352" w:rsidRPr="00453F8F" w:rsidRDefault="00152352" w:rsidP="00BA0D88">
            <w:pPr>
              <w:jc w:val="both"/>
            </w:pPr>
          </w:p>
        </w:tc>
        <w:tc>
          <w:tcPr>
            <w:tcW w:w="1138" w:type="dxa"/>
          </w:tcPr>
          <w:p w:rsidR="00152352" w:rsidRPr="00453F8F" w:rsidRDefault="00152352" w:rsidP="00BA0D88">
            <w:pPr>
              <w:jc w:val="both"/>
            </w:pPr>
          </w:p>
        </w:tc>
        <w:tc>
          <w:tcPr>
            <w:tcW w:w="1014" w:type="dxa"/>
          </w:tcPr>
          <w:p w:rsidR="00152352" w:rsidRPr="00453F8F" w:rsidRDefault="00152352" w:rsidP="00BA0D88">
            <w:pPr>
              <w:jc w:val="both"/>
            </w:pPr>
          </w:p>
        </w:tc>
        <w:tc>
          <w:tcPr>
            <w:tcW w:w="1014" w:type="dxa"/>
          </w:tcPr>
          <w:p w:rsidR="00152352" w:rsidRPr="00453F8F" w:rsidRDefault="00152352" w:rsidP="00BA0D88">
            <w:pPr>
              <w:jc w:val="both"/>
            </w:pPr>
          </w:p>
        </w:tc>
        <w:tc>
          <w:tcPr>
            <w:tcW w:w="1014" w:type="dxa"/>
          </w:tcPr>
          <w:p w:rsidR="00152352" w:rsidRPr="00453F8F" w:rsidRDefault="00152352" w:rsidP="00BA0D88">
            <w:pPr>
              <w:jc w:val="both"/>
            </w:pPr>
          </w:p>
        </w:tc>
        <w:tc>
          <w:tcPr>
            <w:tcW w:w="1696" w:type="dxa"/>
          </w:tcPr>
          <w:p w:rsidR="00152352" w:rsidRPr="00453F8F" w:rsidRDefault="00152352" w:rsidP="00BA0D88">
            <w:pPr>
              <w:jc w:val="both"/>
            </w:pPr>
          </w:p>
        </w:tc>
      </w:tr>
      <w:tr w:rsidR="00152352" w:rsidRPr="00453F8F" w:rsidTr="00BA0D88">
        <w:trPr>
          <w:jc w:val="center"/>
        </w:trPr>
        <w:tc>
          <w:tcPr>
            <w:tcW w:w="722" w:type="dxa"/>
          </w:tcPr>
          <w:p w:rsidR="00152352" w:rsidRPr="00453F8F" w:rsidRDefault="00152352" w:rsidP="00BA0D88">
            <w:pPr>
              <w:ind w:left="-57" w:right="-57"/>
              <w:jc w:val="center"/>
              <w:rPr>
                <w:b/>
              </w:rPr>
            </w:pPr>
            <w:r w:rsidRPr="00453F8F">
              <w:rPr>
                <w:b/>
              </w:rPr>
              <w:t>6.1</w:t>
            </w:r>
          </w:p>
        </w:tc>
        <w:tc>
          <w:tcPr>
            <w:tcW w:w="7311" w:type="dxa"/>
          </w:tcPr>
          <w:p w:rsidR="00152352" w:rsidRPr="00453F8F" w:rsidRDefault="00152352" w:rsidP="00BA0D88">
            <w:pPr>
              <w:jc w:val="both"/>
              <w:rPr>
                <w:b/>
              </w:rPr>
            </w:pPr>
            <w:r w:rsidRPr="00453F8F">
              <w:rPr>
                <w:b/>
              </w:rPr>
              <w:t>Рынок услуг связи, в том числе услуг по предоставлению широкополосного доступа к сети Интернет</w:t>
            </w:r>
          </w:p>
        </w:tc>
        <w:tc>
          <w:tcPr>
            <w:tcW w:w="1417" w:type="dxa"/>
          </w:tcPr>
          <w:p w:rsidR="00152352" w:rsidRPr="00453F8F" w:rsidRDefault="00152352" w:rsidP="00BA0D88">
            <w:pPr>
              <w:jc w:val="both"/>
            </w:pPr>
          </w:p>
        </w:tc>
        <w:tc>
          <w:tcPr>
            <w:tcW w:w="1138" w:type="dxa"/>
          </w:tcPr>
          <w:p w:rsidR="00152352" w:rsidRPr="00453F8F" w:rsidRDefault="00152352" w:rsidP="00BA0D88">
            <w:pPr>
              <w:jc w:val="both"/>
            </w:pPr>
          </w:p>
        </w:tc>
        <w:tc>
          <w:tcPr>
            <w:tcW w:w="1014" w:type="dxa"/>
          </w:tcPr>
          <w:p w:rsidR="00152352" w:rsidRPr="00453F8F" w:rsidRDefault="00152352" w:rsidP="00BA0D88">
            <w:pPr>
              <w:jc w:val="both"/>
            </w:pPr>
          </w:p>
        </w:tc>
        <w:tc>
          <w:tcPr>
            <w:tcW w:w="1014" w:type="dxa"/>
          </w:tcPr>
          <w:p w:rsidR="00152352" w:rsidRPr="00453F8F" w:rsidRDefault="00152352" w:rsidP="00BA0D88">
            <w:pPr>
              <w:jc w:val="both"/>
            </w:pPr>
          </w:p>
        </w:tc>
        <w:tc>
          <w:tcPr>
            <w:tcW w:w="1014" w:type="dxa"/>
          </w:tcPr>
          <w:p w:rsidR="00152352" w:rsidRPr="00453F8F" w:rsidRDefault="00152352" w:rsidP="00BA0D88">
            <w:pPr>
              <w:jc w:val="both"/>
            </w:pPr>
          </w:p>
        </w:tc>
        <w:tc>
          <w:tcPr>
            <w:tcW w:w="1696" w:type="dxa"/>
          </w:tcPr>
          <w:p w:rsidR="00152352" w:rsidRPr="00453F8F" w:rsidRDefault="00152352" w:rsidP="00BA0D88">
            <w:pPr>
              <w:jc w:val="both"/>
            </w:pPr>
          </w:p>
        </w:tc>
      </w:tr>
      <w:tr w:rsidR="00152352" w:rsidRPr="00453F8F" w:rsidTr="00BA0D88">
        <w:trPr>
          <w:jc w:val="center"/>
        </w:trPr>
        <w:tc>
          <w:tcPr>
            <w:tcW w:w="722" w:type="dxa"/>
          </w:tcPr>
          <w:p w:rsidR="00152352" w:rsidRPr="00453F8F" w:rsidRDefault="00152352" w:rsidP="00BA0D88">
            <w:pPr>
              <w:ind w:left="-57" w:right="-57"/>
              <w:jc w:val="center"/>
            </w:pPr>
            <w:r w:rsidRPr="00453F8F">
              <w:t>6.1.1</w:t>
            </w:r>
          </w:p>
        </w:tc>
        <w:tc>
          <w:tcPr>
            <w:tcW w:w="7311" w:type="dxa"/>
          </w:tcPr>
          <w:p w:rsidR="00152352" w:rsidRPr="00453F8F" w:rsidRDefault="00152352" w:rsidP="00BA0D88">
            <w:pPr>
              <w:autoSpaceDE w:val="0"/>
              <w:autoSpaceDN w:val="0"/>
              <w:adjustRightInd w:val="0"/>
              <w:jc w:val="both"/>
              <w:rPr>
                <w:rFonts w:eastAsiaTheme="minorHAnsi"/>
                <w:b/>
                <w:i/>
              </w:rPr>
            </w:pPr>
            <w:r w:rsidRPr="00453F8F">
              <w:rPr>
                <w:rFonts w:eastAsiaTheme="minorHAnsi"/>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w:t>
            </w:r>
            <w:proofErr w:type="gramStart"/>
            <w:r w:rsidRPr="00453F8F">
              <w:rPr>
                <w:rFonts w:eastAsiaTheme="minorHAnsi"/>
              </w:rPr>
              <w:t>и(</w:t>
            </w:r>
            <w:proofErr w:type="gramEnd"/>
            <w:r w:rsidRPr="00453F8F">
              <w:rPr>
                <w:rFonts w:eastAsiaTheme="minorHAnsi"/>
              </w:rPr>
              <w:t>по Стандарту)</w:t>
            </w:r>
          </w:p>
        </w:tc>
        <w:tc>
          <w:tcPr>
            <w:tcW w:w="1417" w:type="dxa"/>
          </w:tcPr>
          <w:p w:rsidR="00152352" w:rsidRPr="00453F8F" w:rsidRDefault="00152352" w:rsidP="00BA0D88">
            <w:pPr>
              <w:ind w:right="-57"/>
              <w:jc w:val="center"/>
              <w:rPr>
                <w:rFonts w:eastAsiaTheme="minorHAnsi"/>
              </w:rPr>
            </w:pPr>
            <w:r w:rsidRPr="00453F8F">
              <w:rPr>
                <w:rFonts w:eastAsiaTheme="minorHAnsi"/>
              </w:rPr>
              <w:t xml:space="preserve">% </w:t>
            </w:r>
          </w:p>
          <w:p w:rsidR="00152352" w:rsidRPr="00453F8F" w:rsidRDefault="00152352" w:rsidP="00BA0D88">
            <w:pPr>
              <w:ind w:right="-57" w:hanging="62"/>
              <w:jc w:val="center"/>
            </w:pPr>
            <w:r w:rsidRPr="00453F8F">
              <w:rPr>
                <w:rFonts w:eastAsiaTheme="minorHAnsi"/>
              </w:rPr>
              <w:t>по отношению к показателям 2018 года</w:t>
            </w:r>
          </w:p>
        </w:tc>
        <w:tc>
          <w:tcPr>
            <w:tcW w:w="1138" w:type="dxa"/>
          </w:tcPr>
          <w:p w:rsidR="00152352" w:rsidRPr="00453F8F" w:rsidRDefault="00152352" w:rsidP="00BA0D88">
            <w:pPr>
              <w:jc w:val="center"/>
            </w:pPr>
            <w:r w:rsidRPr="00453F8F">
              <w:t>-</w:t>
            </w:r>
          </w:p>
        </w:tc>
        <w:tc>
          <w:tcPr>
            <w:tcW w:w="1014" w:type="dxa"/>
          </w:tcPr>
          <w:p w:rsidR="00152352" w:rsidRPr="00453F8F" w:rsidRDefault="00152352" w:rsidP="00BA0D88">
            <w:pPr>
              <w:jc w:val="center"/>
            </w:pPr>
            <w:r>
              <w:t>0</w:t>
            </w:r>
          </w:p>
        </w:tc>
        <w:tc>
          <w:tcPr>
            <w:tcW w:w="1014" w:type="dxa"/>
          </w:tcPr>
          <w:p w:rsidR="00152352" w:rsidRPr="00453F8F" w:rsidRDefault="00152352" w:rsidP="00BA0D88">
            <w:pPr>
              <w:jc w:val="center"/>
            </w:pPr>
            <w:r>
              <w:t>0</w:t>
            </w:r>
          </w:p>
        </w:tc>
        <w:tc>
          <w:tcPr>
            <w:tcW w:w="1014" w:type="dxa"/>
          </w:tcPr>
          <w:p w:rsidR="00152352" w:rsidRPr="00453F8F" w:rsidRDefault="00152352" w:rsidP="00BA0D88">
            <w:pPr>
              <w:jc w:val="center"/>
            </w:pPr>
            <w:r>
              <w:t>0</w:t>
            </w:r>
          </w:p>
        </w:tc>
        <w:tc>
          <w:tcPr>
            <w:tcW w:w="1696" w:type="dxa"/>
          </w:tcPr>
          <w:p w:rsidR="00152352" w:rsidRPr="00453F8F" w:rsidRDefault="00152352" w:rsidP="00BA0D88">
            <w:pPr>
              <w:jc w:val="center"/>
              <w:rPr>
                <w:bCs/>
              </w:rPr>
            </w:pPr>
            <w:r>
              <w:rPr>
                <w:bCs/>
              </w:rPr>
              <w:t>0</w:t>
            </w:r>
          </w:p>
        </w:tc>
      </w:tr>
      <w:tr w:rsidR="00152352" w:rsidRPr="00453F8F" w:rsidTr="00BA0D88">
        <w:trPr>
          <w:jc w:val="center"/>
        </w:trPr>
        <w:tc>
          <w:tcPr>
            <w:tcW w:w="722" w:type="dxa"/>
          </w:tcPr>
          <w:p w:rsidR="00152352" w:rsidRPr="00453F8F" w:rsidRDefault="00152352" w:rsidP="00BA0D88">
            <w:pPr>
              <w:ind w:left="-57" w:right="-57"/>
              <w:jc w:val="center"/>
            </w:pPr>
            <w:r w:rsidRPr="00453F8F">
              <w:t>6.1.2</w:t>
            </w:r>
          </w:p>
        </w:tc>
        <w:tc>
          <w:tcPr>
            <w:tcW w:w="7311" w:type="dxa"/>
          </w:tcPr>
          <w:p w:rsidR="00152352" w:rsidRPr="00453F8F" w:rsidRDefault="00152352" w:rsidP="00BA0D88">
            <w:pPr>
              <w:autoSpaceDE w:val="0"/>
              <w:autoSpaceDN w:val="0"/>
              <w:adjustRightInd w:val="0"/>
              <w:jc w:val="both"/>
              <w:rPr>
                <w:rFonts w:eastAsiaTheme="minorHAnsi"/>
              </w:rPr>
            </w:pPr>
            <w:proofErr w:type="gramStart"/>
            <w:r w:rsidRPr="00453F8F">
              <w:rPr>
                <w:rFonts w:eastAsiaTheme="minorHAnsi"/>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r w:rsidRPr="00453F8F">
              <w:rPr>
                <w:rFonts w:eastAsiaTheme="minorHAnsi"/>
              </w:rPr>
              <w:lastRenderedPageBreak/>
              <w:t>(по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roofErr w:type="gramEnd"/>
            <w:r w:rsidRPr="00453F8F">
              <w:rPr>
                <w:rFonts w:eastAsiaTheme="minorHAnsi"/>
              </w:rPr>
              <w:t>) (по Стандарту и методике ФАС)</w:t>
            </w:r>
          </w:p>
        </w:tc>
        <w:tc>
          <w:tcPr>
            <w:tcW w:w="1417" w:type="dxa"/>
          </w:tcPr>
          <w:p w:rsidR="00152352" w:rsidRPr="00453F8F" w:rsidRDefault="00152352" w:rsidP="00BA0D88">
            <w:pPr>
              <w:jc w:val="center"/>
              <w:rPr>
                <w:rFonts w:eastAsiaTheme="minorHAnsi"/>
              </w:rPr>
            </w:pPr>
            <w:r w:rsidRPr="00453F8F">
              <w:rPr>
                <w:rFonts w:eastAsiaTheme="minorHAnsi"/>
              </w:rPr>
              <w:lastRenderedPageBreak/>
              <w:t>%</w:t>
            </w:r>
          </w:p>
        </w:tc>
        <w:tc>
          <w:tcPr>
            <w:tcW w:w="1138" w:type="dxa"/>
          </w:tcPr>
          <w:p w:rsidR="00152352" w:rsidRPr="00453F8F" w:rsidRDefault="00152352" w:rsidP="00BA0D88">
            <w:pPr>
              <w:jc w:val="center"/>
            </w:pPr>
            <w:r w:rsidRPr="00453F8F">
              <w:t>100</w:t>
            </w:r>
          </w:p>
        </w:tc>
        <w:tc>
          <w:tcPr>
            <w:tcW w:w="1014" w:type="dxa"/>
          </w:tcPr>
          <w:p w:rsidR="00152352" w:rsidRPr="00453F8F" w:rsidRDefault="00152352" w:rsidP="00BA0D88">
            <w:pPr>
              <w:jc w:val="center"/>
            </w:pPr>
            <w:r w:rsidRPr="00453F8F">
              <w:t>100</w:t>
            </w:r>
          </w:p>
        </w:tc>
        <w:tc>
          <w:tcPr>
            <w:tcW w:w="1014" w:type="dxa"/>
          </w:tcPr>
          <w:p w:rsidR="00152352" w:rsidRPr="00453F8F" w:rsidRDefault="00152352" w:rsidP="00BA0D88">
            <w:pPr>
              <w:jc w:val="center"/>
            </w:pPr>
            <w:r w:rsidRPr="00453F8F">
              <w:t>100</w:t>
            </w:r>
          </w:p>
        </w:tc>
        <w:tc>
          <w:tcPr>
            <w:tcW w:w="1014" w:type="dxa"/>
          </w:tcPr>
          <w:p w:rsidR="00152352" w:rsidRPr="00453F8F" w:rsidRDefault="00152352" w:rsidP="00BA0D88">
            <w:pPr>
              <w:jc w:val="center"/>
            </w:pPr>
            <w:r w:rsidRPr="00453F8F">
              <w:t>100</w:t>
            </w:r>
          </w:p>
        </w:tc>
        <w:tc>
          <w:tcPr>
            <w:tcW w:w="1696" w:type="dxa"/>
          </w:tcPr>
          <w:p w:rsidR="00152352" w:rsidRPr="00453F8F" w:rsidRDefault="00152352" w:rsidP="00BA0D88">
            <w:pPr>
              <w:jc w:val="center"/>
              <w:rPr>
                <w:bCs/>
              </w:rPr>
            </w:pPr>
            <w:r>
              <w:rPr>
                <w:bCs/>
              </w:rPr>
              <w:t>100</w:t>
            </w:r>
          </w:p>
        </w:tc>
      </w:tr>
      <w:tr w:rsidR="00152352" w:rsidRPr="00453F8F" w:rsidTr="00BA0D88">
        <w:trPr>
          <w:jc w:val="center"/>
        </w:trPr>
        <w:tc>
          <w:tcPr>
            <w:tcW w:w="722" w:type="dxa"/>
          </w:tcPr>
          <w:p w:rsidR="00152352" w:rsidRPr="00453F8F" w:rsidRDefault="00152352" w:rsidP="00BA0D88">
            <w:pPr>
              <w:ind w:left="-57" w:right="-57"/>
              <w:jc w:val="center"/>
            </w:pPr>
            <w:r w:rsidRPr="00453F8F">
              <w:lastRenderedPageBreak/>
              <w:t>6.1.3</w:t>
            </w:r>
          </w:p>
        </w:tc>
        <w:tc>
          <w:tcPr>
            <w:tcW w:w="7311" w:type="dxa"/>
          </w:tcPr>
          <w:p w:rsidR="00152352" w:rsidRPr="00453F8F" w:rsidRDefault="00152352" w:rsidP="00BA0D88">
            <w:pPr>
              <w:jc w:val="both"/>
              <w:rPr>
                <w:bCs/>
              </w:rPr>
            </w:pPr>
            <w:r w:rsidRPr="00453F8F">
              <w:rPr>
                <w:bCs/>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453F8F">
              <w:t>(дополнительный показатель)</w:t>
            </w:r>
          </w:p>
        </w:tc>
        <w:tc>
          <w:tcPr>
            <w:tcW w:w="1417" w:type="dxa"/>
          </w:tcPr>
          <w:p w:rsidR="00152352" w:rsidRPr="00453F8F" w:rsidRDefault="00152352" w:rsidP="00BA0D88">
            <w:pPr>
              <w:jc w:val="center"/>
            </w:pPr>
            <w:r w:rsidRPr="00453F8F">
              <w:t>%</w:t>
            </w:r>
          </w:p>
        </w:tc>
        <w:tc>
          <w:tcPr>
            <w:tcW w:w="1138" w:type="dxa"/>
          </w:tcPr>
          <w:p w:rsidR="00152352" w:rsidRPr="00453F8F" w:rsidRDefault="00152352" w:rsidP="00BA0D88">
            <w:pPr>
              <w:jc w:val="center"/>
              <w:rPr>
                <w:i/>
              </w:rPr>
            </w:pPr>
            <w:r w:rsidRPr="00453F8F">
              <w:rPr>
                <w:i/>
              </w:rPr>
              <w:t>29,3</w:t>
            </w:r>
          </w:p>
        </w:tc>
        <w:tc>
          <w:tcPr>
            <w:tcW w:w="1014" w:type="dxa"/>
          </w:tcPr>
          <w:p w:rsidR="00152352" w:rsidRPr="00453F8F" w:rsidRDefault="00152352" w:rsidP="00BA0D88">
            <w:pPr>
              <w:jc w:val="center"/>
              <w:rPr>
                <w:i/>
              </w:rPr>
            </w:pPr>
            <w:r w:rsidRPr="00453F8F">
              <w:rPr>
                <w:i/>
              </w:rPr>
              <w:t>30</w:t>
            </w:r>
          </w:p>
        </w:tc>
        <w:tc>
          <w:tcPr>
            <w:tcW w:w="1014" w:type="dxa"/>
          </w:tcPr>
          <w:p w:rsidR="00152352" w:rsidRPr="00453F8F" w:rsidRDefault="00152352" w:rsidP="00BA0D88">
            <w:pPr>
              <w:jc w:val="center"/>
              <w:rPr>
                <w:i/>
              </w:rPr>
            </w:pPr>
            <w:r w:rsidRPr="00453F8F">
              <w:rPr>
                <w:i/>
              </w:rPr>
              <w:t>45</w:t>
            </w:r>
          </w:p>
        </w:tc>
        <w:tc>
          <w:tcPr>
            <w:tcW w:w="1014" w:type="dxa"/>
          </w:tcPr>
          <w:p w:rsidR="00152352" w:rsidRPr="00453F8F" w:rsidRDefault="00152352" w:rsidP="00BA0D88">
            <w:pPr>
              <w:jc w:val="center"/>
              <w:rPr>
                <w:i/>
              </w:rPr>
            </w:pPr>
            <w:r w:rsidRPr="00453F8F">
              <w:rPr>
                <w:i/>
              </w:rPr>
              <w:t>68</w:t>
            </w:r>
          </w:p>
        </w:tc>
        <w:tc>
          <w:tcPr>
            <w:tcW w:w="1696" w:type="dxa"/>
          </w:tcPr>
          <w:p w:rsidR="00152352" w:rsidRPr="00453F8F" w:rsidRDefault="00152352" w:rsidP="00BA0D88">
            <w:pPr>
              <w:jc w:val="center"/>
              <w:rPr>
                <w:bCs/>
              </w:rPr>
            </w:pPr>
            <w:r>
              <w:rPr>
                <w:bCs/>
              </w:rPr>
              <w:t>68</w:t>
            </w:r>
          </w:p>
        </w:tc>
      </w:tr>
      <w:tr w:rsidR="00152352" w:rsidRPr="00453F8F" w:rsidTr="00BA0D88">
        <w:trPr>
          <w:trHeight w:val="240"/>
          <w:jc w:val="center"/>
        </w:trPr>
        <w:tc>
          <w:tcPr>
            <w:tcW w:w="722" w:type="dxa"/>
          </w:tcPr>
          <w:p w:rsidR="00152352" w:rsidRPr="00453F8F" w:rsidRDefault="00152352" w:rsidP="00BA0D88">
            <w:pPr>
              <w:ind w:left="-57" w:right="-57"/>
              <w:jc w:val="center"/>
              <w:rPr>
                <w:b/>
              </w:rPr>
            </w:pPr>
            <w:r w:rsidRPr="00453F8F">
              <w:rPr>
                <w:b/>
              </w:rPr>
              <w:t>6.2</w:t>
            </w:r>
          </w:p>
        </w:tc>
        <w:tc>
          <w:tcPr>
            <w:tcW w:w="7311" w:type="dxa"/>
          </w:tcPr>
          <w:p w:rsidR="00152352" w:rsidRPr="00453F8F" w:rsidRDefault="00152352" w:rsidP="00BA0D88">
            <w:pPr>
              <w:jc w:val="both"/>
              <w:rPr>
                <w:b/>
                <w:bCs/>
              </w:rPr>
            </w:pPr>
            <w:r w:rsidRPr="00453F8F">
              <w:rPr>
                <w:b/>
                <w:bCs/>
              </w:rPr>
              <w:t xml:space="preserve">Рынок </w:t>
            </w:r>
            <w:r w:rsidRPr="00453F8F">
              <w:rPr>
                <w:b/>
                <w:bCs/>
                <w:lang w:val="en-US"/>
              </w:rPr>
              <w:t>IT-</w:t>
            </w:r>
            <w:r w:rsidRPr="00453F8F">
              <w:rPr>
                <w:b/>
                <w:bCs/>
              </w:rPr>
              <w:t>услуг</w:t>
            </w:r>
          </w:p>
        </w:tc>
        <w:tc>
          <w:tcPr>
            <w:tcW w:w="1417" w:type="dxa"/>
          </w:tcPr>
          <w:p w:rsidR="00152352" w:rsidRPr="00453F8F" w:rsidRDefault="00152352" w:rsidP="00BA0D88">
            <w:pPr>
              <w:jc w:val="center"/>
            </w:pPr>
          </w:p>
        </w:tc>
        <w:tc>
          <w:tcPr>
            <w:tcW w:w="1138" w:type="dxa"/>
          </w:tcPr>
          <w:p w:rsidR="00152352" w:rsidRPr="00453F8F" w:rsidRDefault="00152352" w:rsidP="00BA0D88">
            <w:pPr>
              <w:jc w:val="center"/>
              <w:rPr>
                <w:b/>
                <w:bCs/>
              </w:rPr>
            </w:pPr>
          </w:p>
        </w:tc>
        <w:tc>
          <w:tcPr>
            <w:tcW w:w="1014" w:type="dxa"/>
          </w:tcPr>
          <w:p w:rsidR="00152352" w:rsidRPr="00453F8F" w:rsidRDefault="00152352" w:rsidP="00BA0D88">
            <w:pPr>
              <w:jc w:val="center"/>
              <w:rPr>
                <w:b/>
                <w:bCs/>
              </w:rPr>
            </w:pPr>
          </w:p>
        </w:tc>
        <w:tc>
          <w:tcPr>
            <w:tcW w:w="1014" w:type="dxa"/>
          </w:tcPr>
          <w:p w:rsidR="00152352" w:rsidRPr="00453F8F" w:rsidRDefault="00152352" w:rsidP="00BA0D88">
            <w:pPr>
              <w:jc w:val="center"/>
              <w:rPr>
                <w:b/>
                <w:bCs/>
              </w:rPr>
            </w:pPr>
          </w:p>
        </w:tc>
        <w:tc>
          <w:tcPr>
            <w:tcW w:w="1014" w:type="dxa"/>
          </w:tcPr>
          <w:p w:rsidR="00152352" w:rsidRPr="00453F8F" w:rsidRDefault="00152352" w:rsidP="00BA0D88">
            <w:pPr>
              <w:jc w:val="center"/>
              <w:rPr>
                <w:b/>
                <w:bCs/>
              </w:rPr>
            </w:pPr>
          </w:p>
        </w:tc>
        <w:tc>
          <w:tcPr>
            <w:tcW w:w="1696" w:type="dxa"/>
          </w:tcPr>
          <w:p w:rsidR="00152352" w:rsidRPr="00453F8F" w:rsidRDefault="00152352" w:rsidP="00BA0D88">
            <w:pPr>
              <w:jc w:val="center"/>
              <w:rPr>
                <w:b/>
                <w:bCs/>
              </w:rPr>
            </w:pPr>
          </w:p>
        </w:tc>
      </w:tr>
      <w:tr w:rsidR="00152352" w:rsidRPr="00453F8F" w:rsidTr="00BA0D88">
        <w:trPr>
          <w:jc w:val="center"/>
        </w:trPr>
        <w:tc>
          <w:tcPr>
            <w:tcW w:w="722" w:type="dxa"/>
          </w:tcPr>
          <w:p w:rsidR="00152352" w:rsidRPr="00453F8F" w:rsidRDefault="00152352" w:rsidP="00BA0D88">
            <w:pPr>
              <w:ind w:left="-57" w:right="-57"/>
              <w:jc w:val="center"/>
            </w:pPr>
            <w:r w:rsidRPr="00453F8F">
              <w:t>6.2.1</w:t>
            </w:r>
          </w:p>
        </w:tc>
        <w:tc>
          <w:tcPr>
            <w:tcW w:w="7311" w:type="dxa"/>
          </w:tcPr>
          <w:p w:rsidR="00152352" w:rsidRPr="00453F8F" w:rsidRDefault="00152352" w:rsidP="00BA0D88">
            <w:pPr>
              <w:jc w:val="both"/>
            </w:pPr>
            <w:r w:rsidRPr="00453F8F">
              <w:rPr>
                <w:bCs/>
              </w:rPr>
              <w:t xml:space="preserve">Количество хозяйствующих субъектов, работающих в Белгородской области на рынке </w:t>
            </w:r>
            <w:r w:rsidRPr="00453F8F">
              <w:rPr>
                <w:bCs/>
                <w:lang w:val="en-US"/>
              </w:rPr>
              <w:t>IT</w:t>
            </w:r>
            <w:r w:rsidRPr="00453F8F">
              <w:rPr>
                <w:bCs/>
              </w:rPr>
              <w:t xml:space="preserve">-услуг </w:t>
            </w:r>
            <w:r w:rsidRPr="00453F8F">
              <w:t>(дополнительный показатель)</w:t>
            </w:r>
          </w:p>
          <w:p w:rsidR="00152352" w:rsidRPr="00453F8F" w:rsidRDefault="00152352" w:rsidP="00BA0D88">
            <w:pPr>
              <w:jc w:val="both"/>
              <w:rPr>
                <w:bCs/>
              </w:rPr>
            </w:pPr>
          </w:p>
        </w:tc>
        <w:tc>
          <w:tcPr>
            <w:tcW w:w="1417" w:type="dxa"/>
          </w:tcPr>
          <w:p w:rsidR="00152352" w:rsidRPr="00453F8F" w:rsidRDefault="00152352" w:rsidP="00BA0D88">
            <w:pPr>
              <w:jc w:val="center"/>
            </w:pPr>
            <w:r w:rsidRPr="00453F8F">
              <w:t>Ед.</w:t>
            </w:r>
          </w:p>
        </w:tc>
        <w:tc>
          <w:tcPr>
            <w:tcW w:w="1138" w:type="dxa"/>
          </w:tcPr>
          <w:p w:rsidR="00152352" w:rsidRPr="00453F8F" w:rsidRDefault="00152352" w:rsidP="00BA0D88">
            <w:pPr>
              <w:jc w:val="center"/>
              <w:rPr>
                <w:bCs/>
              </w:rPr>
            </w:pPr>
            <w:r>
              <w:rPr>
                <w:bCs/>
              </w:rPr>
              <w:t>1</w:t>
            </w:r>
          </w:p>
        </w:tc>
        <w:tc>
          <w:tcPr>
            <w:tcW w:w="1014" w:type="dxa"/>
          </w:tcPr>
          <w:p w:rsidR="00152352" w:rsidRPr="00453F8F" w:rsidRDefault="00152352" w:rsidP="00BA0D88">
            <w:pPr>
              <w:jc w:val="center"/>
              <w:rPr>
                <w:bCs/>
              </w:rPr>
            </w:pPr>
            <w:r>
              <w:rPr>
                <w:bCs/>
              </w:rPr>
              <w:t>1</w:t>
            </w:r>
          </w:p>
        </w:tc>
        <w:tc>
          <w:tcPr>
            <w:tcW w:w="1014" w:type="dxa"/>
          </w:tcPr>
          <w:p w:rsidR="00152352" w:rsidRPr="00453F8F" w:rsidRDefault="00152352" w:rsidP="00BA0D88">
            <w:pPr>
              <w:jc w:val="center"/>
              <w:rPr>
                <w:bCs/>
              </w:rPr>
            </w:pPr>
            <w:r>
              <w:rPr>
                <w:bCs/>
              </w:rPr>
              <w:t>1</w:t>
            </w:r>
          </w:p>
        </w:tc>
        <w:tc>
          <w:tcPr>
            <w:tcW w:w="1014" w:type="dxa"/>
          </w:tcPr>
          <w:p w:rsidR="00152352" w:rsidRPr="00453F8F" w:rsidRDefault="00152352" w:rsidP="00BA0D88">
            <w:pPr>
              <w:jc w:val="center"/>
              <w:rPr>
                <w:bCs/>
              </w:rPr>
            </w:pPr>
            <w:r>
              <w:rPr>
                <w:bCs/>
              </w:rPr>
              <w:t>1</w:t>
            </w:r>
          </w:p>
        </w:tc>
        <w:tc>
          <w:tcPr>
            <w:tcW w:w="1696" w:type="dxa"/>
          </w:tcPr>
          <w:p w:rsidR="00152352" w:rsidRPr="00453F8F" w:rsidRDefault="00152352" w:rsidP="00BA0D88">
            <w:pPr>
              <w:jc w:val="center"/>
              <w:rPr>
                <w:bCs/>
              </w:rPr>
            </w:pPr>
            <w:r>
              <w:rPr>
                <w:bCs/>
              </w:rPr>
              <w:t>1</w:t>
            </w:r>
          </w:p>
        </w:tc>
      </w:tr>
      <w:tr w:rsidR="00152352" w:rsidRPr="00453F8F" w:rsidTr="00BA0D88">
        <w:trPr>
          <w:jc w:val="center"/>
        </w:trPr>
        <w:tc>
          <w:tcPr>
            <w:tcW w:w="722" w:type="dxa"/>
          </w:tcPr>
          <w:p w:rsidR="00152352" w:rsidRPr="00453F8F" w:rsidRDefault="00152352" w:rsidP="00BA0D88">
            <w:pPr>
              <w:ind w:left="-57" w:right="-57"/>
              <w:jc w:val="center"/>
            </w:pPr>
            <w:r w:rsidRPr="00453F8F">
              <w:t>6.2.2</w:t>
            </w:r>
          </w:p>
        </w:tc>
        <w:tc>
          <w:tcPr>
            <w:tcW w:w="7311" w:type="dxa"/>
          </w:tcPr>
          <w:p w:rsidR="00152352" w:rsidRPr="00453F8F" w:rsidRDefault="00152352" w:rsidP="00BA0D88">
            <w:pPr>
              <w:jc w:val="both"/>
              <w:rPr>
                <w:bCs/>
              </w:rPr>
            </w:pPr>
            <w:r w:rsidRPr="00453F8F">
              <w:rPr>
                <w:rFonts w:eastAsiaTheme="minorHAnsi"/>
              </w:rPr>
              <w:t xml:space="preserve">Доля хозяйствующих субъектов частной формы собственности                     в общем количестве организаций на рынке </w:t>
            </w:r>
            <w:r w:rsidRPr="00453F8F">
              <w:rPr>
                <w:bCs/>
                <w:lang w:val="en-US"/>
              </w:rPr>
              <w:t>IT</w:t>
            </w:r>
            <w:r w:rsidRPr="00453F8F">
              <w:rPr>
                <w:bCs/>
              </w:rPr>
              <w:t xml:space="preserve">-услуг Белгородской области </w:t>
            </w:r>
            <w:r w:rsidRPr="00453F8F">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453F8F">
              <w:rPr>
                <w:bCs/>
              </w:rPr>
              <w:t xml:space="preserve"> (дополнительный показатель) </w:t>
            </w:r>
          </w:p>
        </w:tc>
        <w:tc>
          <w:tcPr>
            <w:tcW w:w="1417" w:type="dxa"/>
          </w:tcPr>
          <w:p w:rsidR="00152352" w:rsidRPr="00453F8F" w:rsidRDefault="00152352" w:rsidP="00BA0D88">
            <w:pPr>
              <w:jc w:val="center"/>
            </w:pPr>
            <w:r w:rsidRPr="00453F8F">
              <w:t>%</w:t>
            </w:r>
          </w:p>
        </w:tc>
        <w:tc>
          <w:tcPr>
            <w:tcW w:w="1138" w:type="dxa"/>
          </w:tcPr>
          <w:p w:rsidR="00152352" w:rsidRPr="00453F8F" w:rsidRDefault="00152352" w:rsidP="00BA0D88">
            <w:pPr>
              <w:jc w:val="center"/>
              <w:rPr>
                <w:bCs/>
              </w:rPr>
            </w:pPr>
            <w:r w:rsidRPr="00453F8F">
              <w:rPr>
                <w:bCs/>
              </w:rPr>
              <w:t>100</w:t>
            </w:r>
          </w:p>
        </w:tc>
        <w:tc>
          <w:tcPr>
            <w:tcW w:w="1014" w:type="dxa"/>
          </w:tcPr>
          <w:p w:rsidR="00152352" w:rsidRPr="00453F8F" w:rsidRDefault="00152352" w:rsidP="00BA0D88">
            <w:pPr>
              <w:jc w:val="center"/>
              <w:rPr>
                <w:bCs/>
              </w:rPr>
            </w:pPr>
            <w:r w:rsidRPr="00453F8F">
              <w:rPr>
                <w:bCs/>
              </w:rPr>
              <w:t>100</w:t>
            </w:r>
          </w:p>
        </w:tc>
        <w:tc>
          <w:tcPr>
            <w:tcW w:w="1014" w:type="dxa"/>
          </w:tcPr>
          <w:p w:rsidR="00152352" w:rsidRPr="00453F8F" w:rsidRDefault="00152352" w:rsidP="00BA0D88">
            <w:pPr>
              <w:jc w:val="center"/>
              <w:rPr>
                <w:bCs/>
              </w:rPr>
            </w:pPr>
            <w:r w:rsidRPr="00453F8F">
              <w:rPr>
                <w:bCs/>
              </w:rPr>
              <w:t>100</w:t>
            </w:r>
          </w:p>
        </w:tc>
        <w:tc>
          <w:tcPr>
            <w:tcW w:w="1014" w:type="dxa"/>
          </w:tcPr>
          <w:p w:rsidR="00152352" w:rsidRPr="00453F8F" w:rsidRDefault="00152352" w:rsidP="00BA0D88">
            <w:pPr>
              <w:jc w:val="center"/>
              <w:rPr>
                <w:bCs/>
              </w:rPr>
            </w:pPr>
            <w:r w:rsidRPr="00453F8F">
              <w:rPr>
                <w:bCs/>
              </w:rPr>
              <w:t>100</w:t>
            </w:r>
          </w:p>
        </w:tc>
        <w:tc>
          <w:tcPr>
            <w:tcW w:w="1696" w:type="dxa"/>
          </w:tcPr>
          <w:p w:rsidR="00152352" w:rsidRPr="00453F8F" w:rsidRDefault="00152352" w:rsidP="00BA0D88">
            <w:pPr>
              <w:jc w:val="center"/>
              <w:rPr>
                <w:bCs/>
              </w:rPr>
            </w:pPr>
            <w:r>
              <w:rPr>
                <w:bCs/>
              </w:rPr>
              <w:t>100</w:t>
            </w:r>
          </w:p>
        </w:tc>
      </w:tr>
      <w:tr w:rsidR="00152352" w:rsidRPr="00453F8F" w:rsidTr="00BA0D88">
        <w:trPr>
          <w:trHeight w:val="244"/>
          <w:jc w:val="center"/>
        </w:trPr>
        <w:tc>
          <w:tcPr>
            <w:tcW w:w="722" w:type="dxa"/>
            <w:shd w:val="clear" w:color="auto" w:fill="auto"/>
          </w:tcPr>
          <w:p w:rsidR="00152352" w:rsidRPr="00453F8F" w:rsidRDefault="00152352" w:rsidP="00BA0D88">
            <w:pPr>
              <w:ind w:left="-57" w:right="-57"/>
              <w:jc w:val="center"/>
              <w:rPr>
                <w:b/>
              </w:rPr>
            </w:pPr>
            <w:r w:rsidRPr="00453F8F">
              <w:rPr>
                <w:b/>
              </w:rPr>
              <w:t>7</w:t>
            </w:r>
          </w:p>
        </w:tc>
        <w:tc>
          <w:tcPr>
            <w:tcW w:w="7311" w:type="dxa"/>
            <w:shd w:val="clear" w:color="auto" w:fill="auto"/>
          </w:tcPr>
          <w:p w:rsidR="00152352" w:rsidRPr="00453F8F" w:rsidRDefault="00152352" w:rsidP="00BA0D88">
            <w:pPr>
              <w:jc w:val="both"/>
              <w:rPr>
                <w:b/>
              </w:rPr>
            </w:pPr>
            <w:r w:rsidRPr="00453F8F">
              <w:rPr>
                <w:b/>
              </w:rPr>
              <w:t>Строительный комплекс</w:t>
            </w:r>
          </w:p>
        </w:tc>
        <w:tc>
          <w:tcPr>
            <w:tcW w:w="1417" w:type="dxa"/>
            <w:shd w:val="clear" w:color="auto" w:fill="auto"/>
          </w:tcPr>
          <w:p w:rsidR="00152352" w:rsidRPr="00453F8F" w:rsidRDefault="00152352" w:rsidP="00BA0D88">
            <w:pPr>
              <w:jc w:val="center"/>
            </w:pPr>
          </w:p>
        </w:tc>
        <w:tc>
          <w:tcPr>
            <w:tcW w:w="1138" w:type="dxa"/>
            <w:shd w:val="clear" w:color="auto" w:fill="auto"/>
          </w:tcPr>
          <w:p w:rsidR="00152352" w:rsidRPr="00453F8F" w:rsidRDefault="00152352" w:rsidP="00BA0D88">
            <w:pPr>
              <w:jc w:val="center"/>
            </w:pPr>
          </w:p>
        </w:tc>
        <w:tc>
          <w:tcPr>
            <w:tcW w:w="1014" w:type="dxa"/>
            <w:shd w:val="clear" w:color="auto" w:fill="auto"/>
          </w:tcPr>
          <w:p w:rsidR="00152352" w:rsidRPr="00453F8F" w:rsidRDefault="00152352" w:rsidP="00BA0D88">
            <w:pPr>
              <w:jc w:val="center"/>
            </w:pPr>
          </w:p>
        </w:tc>
        <w:tc>
          <w:tcPr>
            <w:tcW w:w="1014" w:type="dxa"/>
            <w:shd w:val="clear" w:color="auto" w:fill="auto"/>
          </w:tcPr>
          <w:p w:rsidR="00152352" w:rsidRPr="00453F8F" w:rsidRDefault="00152352" w:rsidP="00BA0D88">
            <w:pPr>
              <w:jc w:val="center"/>
            </w:pPr>
          </w:p>
        </w:tc>
        <w:tc>
          <w:tcPr>
            <w:tcW w:w="1014" w:type="dxa"/>
            <w:shd w:val="clear" w:color="auto" w:fill="auto"/>
          </w:tcPr>
          <w:p w:rsidR="00152352" w:rsidRPr="00453F8F" w:rsidRDefault="00152352" w:rsidP="00BA0D88">
            <w:pPr>
              <w:jc w:val="center"/>
            </w:pPr>
          </w:p>
        </w:tc>
        <w:tc>
          <w:tcPr>
            <w:tcW w:w="1696" w:type="dxa"/>
            <w:shd w:val="clear" w:color="auto" w:fill="auto"/>
          </w:tcPr>
          <w:p w:rsidR="00152352" w:rsidRPr="00453F8F" w:rsidRDefault="00152352" w:rsidP="00BA0D88">
            <w:pPr>
              <w:jc w:val="center"/>
            </w:pPr>
          </w:p>
        </w:tc>
      </w:tr>
      <w:tr w:rsidR="00152352" w:rsidRPr="00453F8F" w:rsidTr="00BA0D88">
        <w:trPr>
          <w:jc w:val="center"/>
        </w:trPr>
        <w:tc>
          <w:tcPr>
            <w:tcW w:w="722" w:type="dxa"/>
            <w:shd w:val="clear" w:color="auto" w:fill="auto"/>
          </w:tcPr>
          <w:p w:rsidR="00152352" w:rsidRPr="00453F8F" w:rsidRDefault="00152352" w:rsidP="00BA0D88">
            <w:pPr>
              <w:ind w:left="-57" w:right="-57"/>
              <w:jc w:val="center"/>
              <w:rPr>
                <w:b/>
              </w:rPr>
            </w:pPr>
            <w:r w:rsidRPr="00453F8F">
              <w:rPr>
                <w:b/>
              </w:rPr>
              <w:lastRenderedPageBreak/>
              <w:t>7.1</w:t>
            </w:r>
          </w:p>
        </w:tc>
        <w:tc>
          <w:tcPr>
            <w:tcW w:w="7311" w:type="dxa"/>
            <w:shd w:val="clear" w:color="auto" w:fill="auto"/>
          </w:tcPr>
          <w:p w:rsidR="00152352" w:rsidRPr="00453F8F" w:rsidRDefault="00152352" w:rsidP="00BA0D88">
            <w:pPr>
              <w:jc w:val="both"/>
              <w:rPr>
                <w:b/>
              </w:rPr>
            </w:pPr>
            <w:r w:rsidRPr="00453F8F">
              <w:rPr>
                <w:b/>
              </w:rPr>
              <w:t xml:space="preserve">Рынок жилищного строительства </w:t>
            </w:r>
          </w:p>
        </w:tc>
        <w:tc>
          <w:tcPr>
            <w:tcW w:w="1417" w:type="dxa"/>
            <w:shd w:val="clear" w:color="auto" w:fill="auto"/>
          </w:tcPr>
          <w:p w:rsidR="00152352" w:rsidRPr="00453F8F" w:rsidRDefault="00152352" w:rsidP="00BA0D88">
            <w:pPr>
              <w:jc w:val="center"/>
            </w:pPr>
          </w:p>
        </w:tc>
        <w:tc>
          <w:tcPr>
            <w:tcW w:w="1138" w:type="dxa"/>
            <w:shd w:val="clear" w:color="auto" w:fill="auto"/>
          </w:tcPr>
          <w:p w:rsidR="00152352" w:rsidRPr="00453F8F" w:rsidRDefault="00152352" w:rsidP="00BA0D88">
            <w:pPr>
              <w:jc w:val="center"/>
            </w:pPr>
          </w:p>
        </w:tc>
        <w:tc>
          <w:tcPr>
            <w:tcW w:w="1014" w:type="dxa"/>
            <w:shd w:val="clear" w:color="auto" w:fill="auto"/>
          </w:tcPr>
          <w:p w:rsidR="00152352" w:rsidRPr="00453F8F" w:rsidRDefault="00152352" w:rsidP="00BA0D88">
            <w:pPr>
              <w:jc w:val="center"/>
            </w:pPr>
          </w:p>
        </w:tc>
        <w:tc>
          <w:tcPr>
            <w:tcW w:w="1014" w:type="dxa"/>
            <w:shd w:val="clear" w:color="auto" w:fill="auto"/>
          </w:tcPr>
          <w:p w:rsidR="00152352" w:rsidRPr="00453F8F" w:rsidRDefault="00152352" w:rsidP="00BA0D88">
            <w:pPr>
              <w:jc w:val="center"/>
            </w:pPr>
          </w:p>
        </w:tc>
        <w:tc>
          <w:tcPr>
            <w:tcW w:w="1014" w:type="dxa"/>
            <w:shd w:val="clear" w:color="auto" w:fill="auto"/>
          </w:tcPr>
          <w:p w:rsidR="00152352" w:rsidRPr="00453F8F" w:rsidRDefault="00152352" w:rsidP="00BA0D88">
            <w:pPr>
              <w:jc w:val="center"/>
            </w:pPr>
          </w:p>
        </w:tc>
        <w:tc>
          <w:tcPr>
            <w:tcW w:w="1696" w:type="dxa"/>
            <w:shd w:val="clear" w:color="auto" w:fill="auto"/>
          </w:tcPr>
          <w:p w:rsidR="00152352" w:rsidRPr="00453F8F" w:rsidRDefault="00152352" w:rsidP="00BA0D88">
            <w:pPr>
              <w:jc w:val="center"/>
            </w:pPr>
          </w:p>
        </w:tc>
      </w:tr>
      <w:tr w:rsidR="00152352" w:rsidRPr="00453F8F" w:rsidTr="00BA0D88">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ind w:left="-57" w:right="-57"/>
              <w:jc w:val="center"/>
            </w:pPr>
            <w:r w:rsidRPr="00453F8F">
              <w:t>7.1.1</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autoSpaceDE w:val="0"/>
              <w:autoSpaceDN w:val="0"/>
              <w:adjustRightInd w:val="0"/>
              <w:jc w:val="both"/>
              <w:rPr>
                <w:rFonts w:eastAsiaTheme="minorHAnsi"/>
                <w:bCs/>
              </w:rPr>
            </w:pPr>
            <w:r w:rsidRPr="00453F8F">
              <w:rPr>
                <w:rFonts w:eastAsiaTheme="minorHAnsi"/>
                <w:bCs/>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center"/>
              <w:rPr>
                <w:lang w:val="en-US"/>
              </w:rPr>
            </w:pPr>
            <w:r w:rsidRPr="00453F8F">
              <w:rPr>
                <w:lang w:val="en-US"/>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center"/>
            </w:pPr>
            <w:r>
              <w:t>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center"/>
            </w:pPr>
            <w:r>
              <w:t>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center"/>
            </w:pPr>
            <w:r>
              <w:t>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center"/>
            </w:pPr>
            <w:r>
              <w:t>0</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152352" w:rsidRPr="00F025CD" w:rsidRDefault="00152352" w:rsidP="00BA0D88">
            <w:pPr>
              <w:contextualSpacing/>
              <w:jc w:val="center"/>
            </w:pPr>
            <w:r>
              <w:t>100</w:t>
            </w:r>
          </w:p>
        </w:tc>
      </w:tr>
      <w:tr w:rsidR="00152352" w:rsidRPr="00453F8F" w:rsidTr="00BA0D88">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center"/>
              <w:rPr>
                <w:b/>
              </w:rPr>
            </w:pPr>
            <w:r w:rsidRPr="00453F8F">
              <w:rPr>
                <w:b/>
              </w:rPr>
              <w:t>7.2</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tabs>
                <w:tab w:val="left" w:pos="284"/>
                <w:tab w:val="left" w:pos="426"/>
              </w:tabs>
              <w:jc w:val="both"/>
              <w:rPr>
                <w:b/>
              </w:rPr>
            </w:pPr>
            <w:r w:rsidRPr="00453F8F">
              <w:rPr>
                <w:b/>
              </w:rPr>
              <w:t>Рынок строительства объектов капитального строительства,                 за исключением жилищного и дорожного строительства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contextualSpacing/>
              <w:jc w:val="center"/>
              <w:rPr>
                <w:b/>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contextualSpacing/>
              <w:jc w:val="center"/>
              <w:rPr>
                <w:b/>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contextualSpacing/>
              <w:jc w:val="center"/>
              <w:rPr>
                <w:b/>
              </w:rPr>
            </w:pPr>
          </w:p>
        </w:tc>
      </w:tr>
      <w:tr w:rsidR="00152352" w:rsidRPr="00453F8F" w:rsidTr="00BA0D88">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center"/>
            </w:pPr>
            <w:r w:rsidRPr="00453F8F">
              <w:t>7.2.1</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both"/>
            </w:pPr>
            <w:r w:rsidRPr="00453F8F">
              <w:rPr>
                <w:rFonts w:eastAsiaTheme="minorHAnsi"/>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center"/>
            </w:pPr>
            <w:r w:rsidRPr="00453F8F">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center"/>
            </w:pPr>
            <w:r w:rsidRPr="00453F8F">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center"/>
            </w:pPr>
            <w:r w:rsidRPr="00453F8F">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center"/>
            </w:pPr>
            <w:r w:rsidRPr="00453F8F">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center"/>
            </w:pPr>
            <w:r w:rsidRPr="00453F8F">
              <w:t>100</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contextualSpacing/>
              <w:jc w:val="center"/>
            </w:pPr>
            <w:r>
              <w:t>100</w:t>
            </w:r>
          </w:p>
        </w:tc>
      </w:tr>
      <w:tr w:rsidR="00152352" w:rsidRPr="00453F8F" w:rsidTr="00BA0D88">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center"/>
              <w:rPr>
                <w:b/>
              </w:rPr>
            </w:pPr>
            <w:r w:rsidRPr="00453F8F">
              <w:rPr>
                <w:b/>
              </w:rPr>
              <w:t>7.3</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tabs>
                <w:tab w:val="left" w:pos="284"/>
                <w:tab w:val="left" w:pos="426"/>
              </w:tabs>
              <w:jc w:val="both"/>
              <w:rPr>
                <w:b/>
              </w:rPr>
            </w:pPr>
            <w:r w:rsidRPr="00453F8F">
              <w:rPr>
                <w:b/>
              </w:rPr>
              <w:t>Рынок дорожной деятельности (за исключением проектирования)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contextualSpacing/>
              <w:jc w:val="center"/>
              <w:rPr>
                <w:b/>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contextualSpacing/>
              <w:jc w:val="center"/>
              <w:rPr>
                <w:b/>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contextualSpacing/>
              <w:jc w:val="center"/>
              <w:rPr>
                <w:b/>
              </w:rPr>
            </w:pPr>
          </w:p>
        </w:tc>
      </w:tr>
      <w:tr w:rsidR="00152352" w:rsidRPr="00453F8F" w:rsidTr="00BA0D88">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2F7797" w:rsidRDefault="00152352" w:rsidP="00BA0D88">
            <w:pPr>
              <w:jc w:val="center"/>
            </w:pPr>
            <w:r w:rsidRPr="002F7797">
              <w:t>7.3.1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2F7797" w:rsidRDefault="00152352" w:rsidP="00BA0D88">
            <w:pPr>
              <w:autoSpaceDE w:val="0"/>
              <w:autoSpaceDN w:val="0"/>
              <w:adjustRightInd w:val="0"/>
              <w:jc w:val="both"/>
              <w:rPr>
                <w:rFonts w:eastAsiaTheme="minorHAnsi"/>
                <w:bCs/>
              </w:rPr>
            </w:pPr>
            <w:r w:rsidRPr="002F7797">
              <w:rPr>
                <w:rFonts w:eastAsiaTheme="minorHAnsi"/>
                <w:bCs/>
              </w:rP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center"/>
            </w:pPr>
            <w:r w:rsidRPr="00453F8F">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center"/>
              <w:rPr>
                <w:i/>
              </w:rPr>
            </w:pPr>
            <w:r w:rsidRPr="00453F8F">
              <w:rPr>
                <w:i/>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center"/>
              <w:rPr>
                <w:i/>
              </w:rPr>
            </w:pPr>
            <w:r w:rsidRPr="00453F8F">
              <w:rPr>
                <w:i/>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center"/>
              <w:rPr>
                <w:i/>
              </w:rPr>
            </w:pPr>
            <w:r w:rsidRPr="00453F8F">
              <w:rPr>
                <w:i/>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jc w:val="center"/>
              <w:rPr>
                <w:i/>
              </w:rPr>
            </w:pPr>
            <w:r w:rsidRPr="00453F8F">
              <w:rPr>
                <w:i/>
              </w:rPr>
              <w:t>100</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152352" w:rsidRPr="00453F8F" w:rsidRDefault="00152352" w:rsidP="00BA0D88">
            <w:pPr>
              <w:contextualSpacing/>
              <w:jc w:val="center"/>
            </w:pPr>
            <w:r>
              <w:t>100</w:t>
            </w:r>
          </w:p>
        </w:tc>
      </w:tr>
      <w:tr w:rsidR="00152352" w:rsidRPr="00453F8F" w:rsidTr="00BA0D88">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b/>
              </w:rPr>
            </w:pPr>
            <w:r w:rsidRPr="00453F8F">
              <w:rPr>
                <w:b/>
              </w:rPr>
              <w:t>7.4</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both"/>
              <w:rPr>
                <w:b/>
                <w:bCs/>
              </w:rPr>
            </w:pPr>
            <w:r w:rsidRPr="00453F8F">
              <w:rPr>
                <w:b/>
              </w:rPr>
              <w:t>Рынок кадастровых и землеустроительных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r>
      <w:tr w:rsidR="00152352" w:rsidRPr="00453F8F" w:rsidTr="00BA0D88">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pPr>
            <w:r w:rsidRPr="00453F8F">
              <w:t>7.4.1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both"/>
            </w:pPr>
            <w:r w:rsidRPr="00453F8F">
              <w:rPr>
                <w:rFonts w:eastAsiaTheme="minorHAnsi"/>
              </w:rPr>
              <w:t xml:space="preserve">Доля организаций частной формы собственности в сфере кадастровых и землеустроительных работ (по объему выручки </w:t>
            </w:r>
            <w:r w:rsidRPr="00453F8F">
              <w:rPr>
                <w:rFonts w:eastAsiaTheme="minorHAnsi"/>
              </w:rPr>
              <w:lastRenderedPageBreak/>
              <w:t xml:space="preserve">организаций частной формы собственности) </w:t>
            </w:r>
            <w:r w:rsidRPr="00453F8F">
              <w:rPr>
                <w:rFonts w:eastAsiaTheme="minorHAnsi"/>
                <w:bCs/>
              </w:rPr>
              <w:t>(по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pPr>
            <w:r w:rsidRPr="00453F8F">
              <w:lastRenderedPageBreak/>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i/>
              </w:rPr>
            </w:pPr>
            <w:r w:rsidRPr="00453F8F">
              <w:rPr>
                <w:i/>
              </w:rPr>
              <w:t>70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i/>
              </w:rPr>
            </w:pPr>
            <w:r w:rsidRPr="00453F8F">
              <w:rPr>
                <w:i/>
              </w:rPr>
              <w:t>73</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i/>
              </w:rPr>
            </w:pPr>
            <w:r w:rsidRPr="00453F8F">
              <w:rPr>
                <w:i/>
              </w:rPr>
              <w:t>78</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i/>
              </w:rPr>
            </w:pPr>
            <w:r w:rsidRPr="00453F8F">
              <w:rPr>
                <w:i/>
              </w:rPr>
              <w:t>83</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pPr>
            <w:r>
              <w:t>83</w:t>
            </w:r>
          </w:p>
        </w:tc>
      </w:tr>
      <w:tr w:rsidR="00152352" w:rsidRPr="00453F8F" w:rsidTr="00BA0D88">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b/>
              </w:rPr>
            </w:pPr>
            <w:r w:rsidRPr="00453F8F">
              <w:rPr>
                <w:b/>
              </w:rPr>
              <w:lastRenderedPageBreak/>
              <w:t>7.5</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tabs>
                <w:tab w:val="left" w:pos="284"/>
                <w:tab w:val="left" w:pos="426"/>
              </w:tabs>
              <w:jc w:val="both"/>
              <w:rPr>
                <w:b/>
              </w:rPr>
            </w:pPr>
            <w:r w:rsidRPr="00453F8F">
              <w:rPr>
                <w:b/>
              </w:rPr>
              <w:t>Рынок добычи общераспространенных полезных ископаемых              на участках недр местного значения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r>
      <w:tr w:rsidR="00152352" w:rsidRPr="00453F8F" w:rsidTr="00BA0D88">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2F7797" w:rsidRDefault="00152352" w:rsidP="00BA0D88">
            <w:pPr>
              <w:jc w:val="center"/>
            </w:pPr>
            <w:r w:rsidRPr="002F7797">
              <w:t>7.5.1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2F7797" w:rsidRDefault="00152352" w:rsidP="00BA0D88">
            <w:pPr>
              <w:autoSpaceDE w:val="0"/>
              <w:autoSpaceDN w:val="0"/>
              <w:adjustRightInd w:val="0"/>
              <w:jc w:val="both"/>
              <w:rPr>
                <w:rFonts w:eastAsiaTheme="minorHAnsi"/>
              </w:rPr>
            </w:pPr>
            <w:r w:rsidRPr="002F7797">
              <w:rPr>
                <w:rFonts w:eastAsiaTheme="minorHAnsi"/>
              </w:rPr>
              <w:t>Доля организаций частной формы собственности в сфере добычи общераспространенных полезных ископаемых на участках недр местного значения (по объему добычи общераспространенных полезных ископаемых организаций частной формы собственности</w:t>
            </w:r>
            <w:proofErr w:type="gramStart"/>
            <w:r w:rsidRPr="002F7797">
              <w:rPr>
                <w:rFonts w:eastAsiaTheme="minorHAnsi"/>
              </w:rPr>
              <w:t>)</w:t>
            </w:r>
            <w:r w:rsidRPr="002F7797">
              <w:rPr>
                <w:rFonts w:eastAsiaTheme="minorHAnsi"/>
                <w:bCs/>
              </w:rPr>
              <w:t>(</w:t>
            </w:r>
            <w:proofErr w:type="gramEnd"/>
            <w:r w:rsidRPr="002F7797">
              <w:rPr>
                <w:rFonts w:eastAsiaTheme="minorHAnsi"/>
                <w:bCs/>
              </w:rPr>
              <w:t>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pPr>
            <w:r w:rsidRPr="00453F8F">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suppressAutoHyphens/>
              <w:jc w:val="center"/>
              <w:rPr>
                <w:rFonts w:eastAsia="SimSun"/>
                <w:kern w:val="2"/>
                <w:lang w:eastAsia="ar-SA"/>
              </w:rPr>
            </w:pPr>
            <w:r>
              <w:rPr>
                <w:rFonts w:eastAsia="SimSun"/>
                <w:kern w:val="2"/>
                <w:lang w:eastAsia="ar-SA"/>
              </w:rPr>
              <w:t>-</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suppressAutoHyphens/>
              <w:jc w:val="center"/>
              <w:rPr>
                <w:rFonts w:eastAsia="SimSun"/>
                <w:kern w:val="2"/>
                <w:lang w:eastAsia="ar-SA"/>
              </w:rPr>
            </w:pPr>
            <w:r>
              <w:rPr>
                <w:rFonts w:eastAsia="SimSun"/>
                <w:kern w:val="2"/>
                <w:lang w:eastAsia="ar-SA"/>
              </w:rPr>
              <w:t>-</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suppressAutoHyphens/>
              <w:jc w:val="center"/>
              <w:rPr>
                <w:rFonts w:eastAsia="SimSun"/>
                <w:kern w:val="2"/>
                <w:lang w:eastAsia="ar-SA"/>
              </w:rPr>
            </w:pPr>
            <w:r>
              <w:rPr>
                <w:rFonts w:eastAsia="SimSun"/>
                <w:kern w:val="2"/>
                <w:lang w:eastAsia="ar-SA"/>
              </w:rPr>
              <w:t>-</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suppressAutoHyphens/>
              <w:jc w:val="center"/>
              <w:rPr>
                <w:rFonts w:eastAsia="SimSun"/>
                <w:kern w:val="2"/>
                <w:lang w:eastAsia="ar-SA"/>
              </w:rPr>
            </w:pPr>
            <w:r>
              <w:rPr>
                <w:rFonts w:eastAsia="SimSun"/>
                <w:kern w:val="2"/>
                <w:lang w:eastAsia="ar-SA"/>
              </w:rPr>
              <w:t>-</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pPr>
            <w:r>
              <w:t>-</w:t>
            </w:r>
          </w:p>
        </w:tc>
      </w:tr>
      <w:tr w:rsidR="00152352" w:rsidRPr="00453F8F" w:rsidTr="00BA0D88">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b/>
              </w:rPr>
            </w:pPr>
            <w:r w:rsidRPr="00453F8F">
              <w:rPr>
                <w:b/>
              </w:rPr>
              <w:t>7.6</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tabs>
                <w:tab w:val="left" w:pos="284"/>
                <w:tab w:val="left" w:pos="426"/>
              </w:tabs>
              <w:jc w:val="both"/>
              <w:rPr>
                <w:b/>
              </w:rPr>
            </w:pPr>
            <w:r w:rsidRPr="00453F8F">
              <w:rPr>
                <w:b/>
              </w:rPr>
              <w:t>Рынок обработки древесины и производства изделий из дерева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r>
      <w:tr w:rsidR="00152352" w:rsidRPr="00453F8F" w:rsidTr="00BA0D88">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2F7797" w:rsidRDefault="00152352" w:rsidP="00BA0D88">
            <w:pPr>
              <w:jc w:val="center"/>
            </w:pPr>
            <w:r w:rsidRPr="002F7797">
              <w:t>7.6.1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2F7797" w:rsidRDefault="00152352" w:rsidP="00BA0D88">
            <w:pPr>
              <w:autoSpaceDE w:val="0"/>
              <w:autoSpaceDN w:val="0"/>
              <w:adjustRightInd w:val="0"/>
              <w:jc w:val="both"/>
              <w:rPr>
                <w:rFonts w:eastAsiaTheme="minorHAnsi"/>
                <w:bCs/>
              </w:rPr>
            </w:pPr>
            <w:r w:rsidRPr="002F7797">
              <w:rPr>
                <w:rFonts w:eastAsiaTheme="minorHAnsi"/>
                <w:bCs/>
              </w:rPr>
              <w:t>Доля организаций частной формы собственности в сфере обработки древесины и производства изделий из дерева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r w:rsidRPr="002F7797">
              <w:rPr>
                <w:rFonts w:eastAsiaTheme="minorHAnsi"/>
              </w:rPr>
              <w:t xml:space="preserve">                           (по Стандарту и методике ФАС)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pPr>
            <w:r w:rsidRPr="00453F8F">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color w:val="000000"/>
              </w:rPr>
            </w:pPr>
            <w:r>
              <w:rPr>
                <w:color w:val="00000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color w:val="000000"/>
              </w:rPr>
            </w:pPr>
            <w:r>
              <w:rPr>
                <w:color w:val="00000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color w:val="000000"/>
              </w:rPr>
            </w:pPr>
            <w:r>
              <w:rPr>
                <w:color w:val="00000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color w:val="000000"/>
              </w:rPr>
            </w:pPr>
            <w:r>
              <w:rPr>
                <w:color w:val="000000"/>
              </w:rPr>
              <w:t>-</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pPr>
            <w:r>
              <w:t>-</w:t>
            </w:r>
          </w:p>
        </w:tc>
      </w:tr>
      <w:tr w:rsidR="00152352" w:rsidRPr="00453F8F" w:rsidTr="00BA0D88">
        <w:trPr>
          <w:trHeight w:val="41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b/>
              </w:rPr>
            </w:pPr>
            <w:r w:rsidRPr="00453F8F">
              <w:rPr>
                <w:b/>
              </w:rPr>
              <w:t>7.7</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tabs>
                <w:tab w:val="left" w:pos="284"/>
                <w:tab w:val="left" w:pos="426"/>
              </w:tabs>
              <w:jc w:val="both"/>
              <w:rPr>
                <w:b/>
              </w:rPr>
            </w:pPr>
            <w:r w:rsidRPr="00453F8F">
              <w:rPr>
                <w:b/>
              </w:rPr>
              <w:t>Рынок производства кирпича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i/>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i/>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i/>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i/>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i/>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r>
      <w:tr w:rsidR="00152352" w:rsidRPr="00453F8F" w:rsidTr="00BA0D88">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2F7797" w:rsidRDefault="00152352" w:rsidP="00BA0D88">
            <w:pPr>
              <w:jc w:val="center"/>
            </w:pPr>
            <w:r w:rsidRPr="002F7797">
              <w:t>7.7.1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2F7797" w:rsidRDefault="00152352" w:rsidP="00BA0D88">
            <w:pPr>
              <w:autoSpaceDE w:val="0"/>
              <w:autoSpaceDN w:val="0"/>
              <w:adjustRightInd w:val="0"/>
              <w:jc w:val="both"/>
              <w:rPr>
                <w:rFonts w:eastAsiaTheme="minorHAnsi"/>
              </w:rPr>
            </w:pPr>
            <w:r w:rsidRPr="002F7797">
              <w:rPr>
                <w:rFonts w:eastAsiaTheme="minorHAnsi"/>
              </w:rPr>
              <w:t>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roofErr w:type="gramStart"/>
            <w:r w:rsidRPr="002F7797">
              <w:rPr>
                <w:rFonts w:eastAsiaTheme="minorHAnsi"/>
              </w:rPr>
              <w:t>)(</w:t>
            </w:r>
            <w:proofErr w:type="gramEnd"/>
            <w:r w:rsidRPr="002F7797">
              <w:rPr>
                <w:rFonts w:eastAsiaTheme="minorHAnsi"/>
              </w:rPr>
              <w:t>по Стандарту</w:t>
            </w:r>
            <w:r w:rsidRPr="002F7797">
              <w:t xml:space="preserve">                         и методике ФАС</w:t>
            </w:r>
            <w:r w:rsidRPr="002F7797">
              <w:rPr>
                <w:rFonts w:eastAsiaTheme="minorHAnsi"/>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i/>
              </w:rPr>
            </w:pPr>
            <w:r w:rsidRPr="00453F8F">
              <w:rPr>
                <w:i/>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color w:val="000000"/>
              </w:rPr>
            </w:pPr>
            <w:r w:rsidRPr="00453F8F">
              <w:rPr>
                <w:color w:val="000000"/>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color w:val="000000"/>
              </w:rPr>
            </w:pPr>
            <w:r w:rsidRPr="00453F8F">
              <w:rPr>
                <w:color w:val="000000"/>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color w:val="000000"/>
              </w:rPr>
            </w:pPr>
            <w:r w:rsidRPr="00453F8F">
              <w:rPr>
                <w:color w:val="000000"/>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color w:val="000000"/>
              </w:rPr>
            </w:pPr>
            <w:r w:rsidRPr="00453F8F">
              <w:rPr>
                <w:color w:val="000000"/>
              </w:rPr>
              <w:t>100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pPr>
            <w:r>
              <w:t>100</w:t>
            </w:r>
          </w:p>
        </w:tc>
      </w:tr>
      <w:tr w:rsidR="00152352" w:rsidRPr="00453F8F" w:rsidTr="00BA0D88">
        <w:trPr>
          <w:trHeight w:val="365"/>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b/>
              </w:rPr>
            </w:pPr>
            <w:r w:rsidRPr="00453F8F">
              <w:rPr>
                <w:b/>
              </w:rPr>
              <w:lastRenderedPageBreak/>
              <w:t>7.8</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tabs>
                <w:tab w:val="left" w:pos="284"/>
                <w:tab w:val="left" w:pos="426"/>
              </w:tabs>
              <w:jc w:val="both"/>
              <w:rPr>
                <w:b/>
              </w:rPr>
            </w:pPr>
            <w:r w:rsidRPr="00453F8F">
              <w:rPr>
                <w:b/>
              </w:rPr>
              <w:t>Сфера производства бетона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r>
      <w:tr w:rsidR="00152352" w:rsidRPr="00453F8F" w:rsidTr="00BA0D88">
        <w:trPr>
          <w:trHeight w:val="157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pPr>
            <w:r w:rsidRPr="00453F8F">
              <w:t>7.8.1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autoSpaceDE w:val="0"/>
              <w:autoSpaceDN w:val="0"/>
              <w:adjustRightInd w:val="0"/>
              <w:jc w:val="both"/>
              <w:rPr>
                <w:rFonts w:eastAsiaTheme="minorHAnsi" w:cs="Calibri"/>
                <w:bCs/>
              </w:rPr>
            </w:pPr>
            <w:r w:rsidRPr="00453F8F">
              <w:t>Доля организаций частной формы собственности в сфере производства бетона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w:t>
            </w:r>
            <w:proofErr w:type="gramStart"/>
            <w:r w:rsidRPr="00453F8F">
              <w:rPr>
                <w:rFonts w:cs="Calibri"/>
                <w:sz w:val="26"/>
                <w:szCs w:val="26"/>
              </w:rPr>
              <w:t>)</w:t>
            </w:r>
            <w:r w:rsidRPr="00453F8F">
              <w:rPr>
                <w:rFonts w:eastAsiaTheme="minorHAnsi"/>
              </w:rPr>
              <w:t>(</w:t>
            </w:r>
            <w:proofErr w:type="gramEnd"/>
            <w:r w:rsidRPr="00453F8F">
              <w:rPr>
                <w:rFonts w:eastAsiaTheme="minorHAnsi"/>
              </w:rPr>
              <w:t>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pPr>
            <w:r w:rsidRPr="00453F8F">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pPr>
            <w:r w:rsidRPr="00453F8F">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pPr>
            <w:r w:rsidRPr="00453F8F">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pPr>
            <w:r w:rsidRPr="00453F8F">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pPr>
            <w:r w:rsidRPr="00453F8F">
              <w:t>100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autoSpaceDE w:val="0"/>
              <w:autoSpaceDN w:val="0"/>
              <w:adjustRightInd w:val="0"/>
              <w:jc w:val="center"/>
            </w:pPr>
            <w:r>
              <w:t>100</w:t>
            </w:r>
          </w:p>
        </w:tc>
      </w:tr>
      <w:tr w:rsidR="00152352" w:rsidRPr="00453F8F" w:rsidTr="00BA0D88">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b/>
              </w:rPr>
            </w:pPr>
            <w:r w:rsidRPr="00453F8F">
              <w:rPr>
                <w:b/>
              </w:rPr>
              <w:t>8</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tabs>
                <w:tab w:val="left" w:pos="284"/>
                <w:tab w:val="left" w:pos="426"/>
              </w:tabs>
              <w:jc w:val="both"/>
              <w:rPr>
                <w:b/>
              </w:rPr>
            </w:pPr>
            <w:r w:rsidRPr="00453F8F">
              <w:rPr>
                <w:b/>
              </w:rPr>
              <w:t>Агропромышленный комплекс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b/>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r>
      <w:tr w:rsidR="00152352" w:rsidRPr="00453F8F" w:rsidTr="00BA0D88">
        <w:trPr>
          <w:trHeight w:val="343"/>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b/>
              </w:rPr>
            </w:pPr>
            <w:r w:rsidRPr="00453F8F">
              <w:rPr>
                <w:b/>
              </w:rPr>
              <w:t>8.1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tabs>
                <w:tab w:val="left" w:pos="284"/>
                <w:tab w:val="left" w:pos="426"/>
              </w:tabs>
              <w:jc w:val="both"/>
              <w:rPr>
                <w:b/>
              </w:rPr>
            </w:pPr>
            <w:r w:rsidRPr="00453F8F">
              <w:rPr>
                <w:b/>
              </w:rPr>
              <w:t>Рынок реализации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b/>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r>
      <w:tr w:rsidR="00152352" w:rsidRPr="00453F8F" w:rsidTr="00BA0D88">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pPr>
            <w:r w:rsidRPr="00453F8F">
              <w:t>8.1.1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autoSpaceDE w:val="0"/>
              <w:autoSpaceDN w:val="0"/>
              <w:adjustRightInd w:val="0"/>
              <w:jc w:val="both"/>
              <w:rPr>
                <w:rFonts w:eastAsiaTheme="minorHAnsi"/>
              </w:rPr>
            </w:pPr>
            <w:r w:rsidRPr="00453F8F">
              <w:rPr>
                <w:rFonts w:eastAsiaTheme="minorHAnsi"/>
              </w:rPr>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Белгородской области, в стоимостном выражении                   в отчетный период</w:t>
            </w:r>
            <w:proofErr w:type="gramStart"/>
            <w:r w:rsidRPr="00453F8F">
              <w:rPr>
                <w:rFonts w:eastAsiaTheme="minorHAnsi"/>
              </w:rPr>
              <w:t>)</w:t>
            </w:r>
            <w:r w:rsidRPr="00453F8F">
              <w:rPr>
                <w:bCs/>
              </w:rPr>
              <w:t>(</w:t>
            </w:r>
            <w:proofErr w:type="gramEnd"/>
            <w:r w:rsidRPr="00453F8F">
              <w:rPr>
                <w:bCs/>
              </w:rPr>
              <w:t>дополнительный показатель)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Default="00152352" w:rsidP="00BA0D88">
            <w:pPr>
              <w:jc w:val="center"/>
              <w:rPr>
                <w:rFonts w:eastAsiaTheme="minorHAnsi"/>
              </w:rPr>
            </w:pPr>
          </w:p>
          <w:p w:rsidR="00152352" w:rsidRDefault="00152352" w:rsidP="00BA0D88">
            <w:pPr>
              <w:jc w:val="center"/>
              <w:rPr>
                <w:rFonts w:eastAsiaTheme="minorHAnsi"/>
              </w:rPr>
            </w:pPr>
          </w:p>
          <w:p w:rsidR="00152352" w:rsidRDefault="00152352" w:rsidP="00BA0D88">
            <w:pPr>
              <w:jc w:val="center"/>
              <w:rPr>
                <w:rFonts w:eastAsiaTheme="minorHAnsi"/>
              </w:rPr>
            </w:pPr>
          </w:p>
          <w:p w:rsidR="00152352" w:rsidRPr="00453F8F" w:rsidRDefault="00152352" w:rsidP="00BA0D88">
            <w:pPr>
              <w:jc w:val="center"/>
            </w:pPr>
            <w:r w:rsidRPr="00453F8F">
              <w:rPr>
                <w:rFonts w:eastAsiaTheme="minorHAnsi"/>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2352" w:rsidRPr="00453F8F" w:rsidRDefault="00152352" w:rsidP="00BA0D88">
            <w:pPr>
              <w:jc w:val="center"/>
              <w:rPr>
                <w:color w:val="000000"/>
              </w:rPr>
            </w:pPr>
            <w:r w:rsidRPr="00453F8F">
              <w:rPr>
                <w:color w:val="000000"/>
              </w:rPr>
              <w:t>3,8</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2352" w:rsidRPr="00453F8F" w:rsidRDefault="00152352" w:rsidP="00BA0D88">
            <w:pPr>
              <w:jc w:val="center"/>
              <w:rPr>
                <w:color w:val="000000"/>
              </w:rPr>
            </w:pPr>
            <w:r w:rsidRPr="00453F8F">
              <w:rPr>
                <w:color w:val="000000"/>
              </w:rPr>
              <w:t>2,9</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2352" w:rsidRPr="00453F8F" w:rsidRDefault="00152352" w:rsidP="00BA0D88">
            <w:pPr>
              <w:jc w:val="center"/>
              <w:rPr>
                <w:color w:val="000000"/>
              </w:rPr>
            </w:pPr>
            <w:r w:rsidRPr="00453F8F">
              <w:rPr>
                <w:color w:val="000000"/>
              </w:rPr>
              <w:t>3,4</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2352" w:rsidRPr="00453F8F" w:rsidRDefault="00152352" w:rsidP="00BA0D88">
            <w:pPr>
              <w:jc w:val="center"/>
              <w:rPr>
                <w:color w:val="000000"/>
              </w:rPr>
            </w:pPr>
            <w:r w:rsidRPr="00453F8F">
              <w:rPr>
                <w:color w:val="000000"/>
              </w:rPr>
              <w:t>3,4</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Default="00152352" w:rsidP="00BA0D88">
            <w:pPr>
              <w:contextualSpacing/>
              <w:jc w:val="center"/>
            </w:pPr>
          </w:p>
          <w:p w:rsidR="00152352" w:rsidRDefault="00152352" w:rsidP="00BA0D88">
            <w:pPr>
              <w:contextualSpacing/>
              <w:jc w:val="center"/>
            </w:pPr>
          </w:p>
          <w:p w:rsidR="00152352" w:rsidRDefault="00152352" w:rsidP="00BA0D88">
            <w:pPr>
              <w:contextualSpacing/>
              <w:jc w:val="center"/>
            </w:pPr>
          </w:p>
          <w:p w:rsidR="00152352" w:rsidRPr="00453F8F" w:rsidRDefault="00152352" w:rsidP="00BA0D88">
            <w:pPr>
              <w:contextualSpacing/>
              <w:jc w:val="center"/>
            </w:pPr>
            <w:r>
              <w:t>3,4</w:t>
            </w:r>
          </w:p>
        </w:tc>
      </w:tr>
      <w:tr w:rsidR="00152352" w:rsidRPr="00453F8F" w:rsidTr="00BA0D88">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pPr>
            <w:r w:rsidRPr="00453F8F">
              <w:t>8.1.2</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autoSpaceDE w:val="0"/>
              <w:autoSpaceDN w:val="0"/>
              <w:adjustRightInd w:val="0"/>
              <w:jc w:val="both"/>
              <w:rPr>
                <w:rFonts w:eastAsiaTheme="minorHAnsi"/>
              </w:rPr>
            </w:pPr>
            <w:r w:rsidRPr="00453F8F">
              <w:rPr>
                <w:rFonts w:eastAsiaTheme="minorHAnsi"/>
              </w:rPr>
              <w:t xml:space="preserve">Доля хозяйств, работающих в формате малых форм хозяйствования, в общем объеме реализации сельскохозяйственной продукции </w:t>
            </w:r>
            <w:r w:rsidRPr="00453F8F">
              <w:rPr>
                <w:bCs/>
              </w:rPr>
              <w:t>(дополнительный показатель)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Default="00152352" w:rsidP="00BA0D88">
            <w:pPr>
              <w:jc w:val="center"/>
              <w:rPr>
                <w:rFonts w:eastAsiaTheme="minorHAnsi"/>
              </w:rPr>
            </w:pPr>
          </w:p>
          <w:p w:rsidR="00152352" w:rsidRPr="00453F8F" w:rsidRDefault="00152352" w:rsidP="00BA0D88">
            <w:pPr>
              <w:jc w:val="center"/>
              <w:rPr>
                <w:rFonts w:eastAsiaTheme="minorHAnsi"/>
              </w:rPr>
            </w:pPr>
            <w:r w:rsidRPr="00453F8F">
              <w:rPr>
                <w:rFonts w:eastAsiaTheme="minorHAnsi"/>
              </w:rPr>
              <w:t xml:space="preserve">% </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2352" w:rsidRPr="00453F8F" w:rsidRDefault="00152352" w:rsidP="00BA0D88">
            <w:pPr>
              <w:jc w:val="center"/>
              <w:rPr>
                <w:color w:val="000000"/>
              </w:rPr>
            </w:pPr>
            <w:r w:rsidRPr="00453F8F">
              <w:rPr>
                <w:color w:val="000000"/>
              </w:rPr>
              <w:t>3,2</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2352" w:rsidRPr="00453F8F" w:rsidRDefault="00152352" w:rsidP="00BA0D88">
            <w:pPr>
              <w:jc w:val="center"/>
              <w:rPr>
                <w:color w:val="000000"/>
              </w:rPr>
            </w:pPr>
            <w:r w:rsidRPr="00453F8F">
              <w:rPr>
                <w:color w:val="000000"/>
              </w:rPr>
              <w:t>3,7</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2352" w:rsidRPr="00453F8F" w:rsidRDefault="00152352" w:rsidP="00BA0D88">
            <w:pPr>
              <w:jc w:val="center"/>
              <w:rPr>
                <w:color w:val="000000"/>
              </w:rPr>
            </w:pPr>
            <w:r w:rsidRPr="00453F8F">
              <w:rPr>
                <w:color w:val="000000"/>
              </w:rPr>
              <w:t>4,5</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2352" w:rsidRPr="00453F8F" w:rsidRDefault="00152352" w:rsidP="00BA0D88">
            <w:pPr>
              <w:jc w:val="center"/>
              <w:rPr>
                <w:color w:val="000000"/>
              </w:rPr>
            </w:pPr>
            <w:r w:rsidRPr="00453F8F">
              <w:rPr>
                <w:color w:val="000000"/>
              </w:rPr>
              <w:t>5,2</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Default="00152352" w:rsidP="00BA0D88">
            <w:pPr>
              <w:contextualSpacing/>
              <w:jc w:val="center"/>
            </w:pPr>
          </w:p>
          <w:p w:rsidR="00152352" w:rsidRPr="00453F8F" w:rsidRDefault="00152352" w:rsidP="00BA0D88">
            <w:pPr>
              <w:contextualSpacing/>
              <w:jc w:val="center"/>
            </w:pPr>
            <w:r>
              <w:t>5,2</w:t>
            </w:r>
          </w:p>
        </w:tc>
      </w:tr>
      <w:tr w:rsidR="00152352" w:rsidRPr="00453F8F" w:rsidTr="00BA0D88">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b/>
              </w:rPr>
            </w:pPr>
            <w:r w:rsidRPr="00453F8F">
              <w:rPr>
                <w:b/>
              </w:rPr>
              <w:t>8.4</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tabs>
                <w:tab w:val="left" w:pos="284"/>
                <w:tab w:val="left" w:pos="426"/>
              </w:tabs>
              <w:jc w:val="both"/>
              <w:rPr>
                <w:b/>
              </w:rPr>
            </w:pPr>
            <w:r w:rsidRPr="00453F8F">
              <w:rPr>
                <w:b/>
              </w:rPr>
              <w:t>Рынок семеноводства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rPr>
                <w:b/>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rPr>
                <w:b/>
              </w:rPr>
            </w:pPr>
          </w:p>
        </w:tc>
      </w:tr>
      <w:tr w:rsidR="00152352" w:rsidRPr="00453F8F" w:rsidTr="00BA0D88">
        <w:trPr>
          <w:trHeight w:val="650"/>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ind w:left="-57" w:right="-57"/>
              <w:jc w:val="center"/>
            </w:pPr>
            <w:r w:rsidRPr="00453F8F">
              <w:t>8.4.1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autoSpaceDE w:val="0"/>
              <w:autoSpaceDN w:val="0"/>
              <w:adjustRightInd w:val="0"/>
              <w:jc w:val="both"/>
              <w:rPr>
                <w:rFonts w:eastAsiaTheme="minorHAnsi"/>
              </w:rPr>
            </w:pPr>
            <w:r w:rsidRPr="00453F8F">
              <w:rPr>
                <w:rFonts w:eastAsiaTheme="minorHAnsi"/>
              </w:rPr>
              <w:t>Доля организаций частной формы собственности на рынке семеноводства (по Стандарту</w:t>
            </w:r>
            <w:r w:rsidRPr="00453F8F">
              <w:t xml:space="preserve"> и методике ФАС</w:t>
            </w:r>
            <w:r w:rsidRPr="00453F8F">
              <w:rPr>
                <w:rFonts w:eastAsiaTheme="minorHAnsi"/>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pPr>
            <w:r w:rsidRPr="00453F8F">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pPr>
            <w:r w:rsidRPr="00453F8F">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pPr>
            <w:r w:rsidRPr="00453F8F">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pPr>
            <w:r w:rsidRPr="00453F8F">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jc w:val="center"/>
            </w:pPr>
            <w:r w:rsidRPr="00453F8F">
              <w:t>100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152352" w:rsidRPr="00453F8F" w:rsidRDefault="00152352" w:rsidP="00BA0D88">
            <w:pPr>
              <w:contextualSpacing/>
              <w:jc w:val="center"/>
            </w:pPr>
            <w:r>
              <w:t>100</w:t>
            </w:r>
          </w:p>
        </w:tc>
      </w:tr>
      <w:tr w:rsidR="00152352" w:rsidRPr="00453F8F" w:rsidTr="00BA0D88">
        <w:trPr>
          <w:jc w:val="center"/>
        </w:trPr>
        <w:tc>
          <w:tcPr>
            <w:tcW w:w="722" w:type="dxa"/>
            <w:shd w:val="clear" w:color="auto" w:fill="FFFFFF" w:themeFill="background1"/>
          </w:tcPr>
          <w:p w:rsidR="00152352" w:rsidRPr="00453F8F" w:rsidRDefault="00152352" w:rsidP="00BA0D88">
            <w:pPr>
              <w:jc w:val="center"/>
              <w:rPr>
                <w:b/>
              </w:rPr>
            </w:pPr>
            <w:r w:rsidRPr="00453F8F">
              <w:rPr>
                <w:b/>
              </w:rPr>
              <w:lastRenderedPageBreak/>
              <w:t>9</w:t>
            </w:r>
          </w:p>
        </w:tc>
        <w:tc>
          <w:tcPr>
            <w:tcW w:w="7311" w:type="dxa"/>
            <w:shd w:val="clear" w:color="auto" w:fill="FFFFFF" w:themeFill="background1"/>
          </w:tcPr>
          <w:p w:rsidR="00152352" w:rsidRPr="00453F8F" w:rsidRDefault="00152352" w:rsidP="00BA0D88">
            <w:pPr>
              <w:jc w:val="both"/>
              <w:rPr>
                <w:b/>
                <w:bCs/>
              </w:rPr>
            </w:pPr>
            <w:r w:rsidRPr="00453F8F">
              <w:rPr>
                <w:b/>
                <w:bCs/>
              </w:rPr>
              <w:t>Иные рынки</w:t>
            </w:r>
          </w:p>
        </w:tc>
        <w:tc>
          <w:tcPr>
            <w:tcW w:w="1417" w:type="dxa"/>
            <w:shd w:val="clear" w:color="auto" w:fill="FFFFFF" w:themeFill="background1"/>
          </w:tcPr>
          <w:p w:rsidR="00152352" w:rsidRPr="00453F8F" w:rsidRDefault="00152352" w:rsidP="00BA0D88">
            <w:pPr>
              <w:jc w:val="center"/>
              <w:rPr>
                <w:b/>
              </w:rPr>
            </w:pPr>
          </w:p>
        </w:tc>
        <w:tc>
          <w:tcPr>
            <w:tcW w:w="1138"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696" w:type="dxa"/>
            <w:shd w:val="clear" w:color="auto" w:fill="FFFFFF" w:themeFill="background1"/>
          </w:tcPr>
          <w:p w:rsidR="00152352" w:rsidRPr="00453F8F" w:rsidRDefault="00152352" w:rsidP="00BA0D88">
            <w:pPr>
              <w:jc w:val="center"/>
              <w:rPr>
                <w:b/>
              </w:rPr>
            </w:pPr>
          </w:p>
        </w:tc>
      </w:tr>
      <w:tr w:rsidR="00152352" w:rsidRPr="00453F8F" w:rsidTr="00BA0D88">
        <w:trPr>
          <w:jc w:val="center"/>
        </w:trPr>
        <w:tc>
          <w:tcPr>
            <w:tcW w:w="722" w:type="dxa"/>
            <w:shd w:val="clear" w:color="auto" w:fill="FFFFFF" w:themeFill="background1"/>
          </w:tcPr>
          <w:p w:rsidR="00152352" w:rsidRPr="00453F8F" w:rsidRDefault="00152352" w:rsidP="00BA0D88">
            <w:pPr>
              <w:jc w:val="center"/>
              <w:rPr>
                <w:b/>
              </w:rPr>
            </w:pPr>
            <w:r w:rsidRPr="00453F8F">
              <w:rPr>
                <w:b/>
              </w:rPr>
              <w:t>9.1</w:t>
            </w:r>
          </w:p>
        </w:tc>
        <w:tc>
          <w:tcPr>
            <w:tcW w:w="7311" w:type="dxa"/>
            <w:shd w:val="clear" w:color="auto" w:fill="FFFFFF" w:themeFill="background1"/>
          </w:tcPr>
          <w:p w:rsidR="00152352" w:rsidRPr="00453F8F" w:rsidRDefault="00152352" w:rsidP="00BA0D88">
            <w:pPr>
              <w:jc w:val="both"/>
              <w:rPr>
                <w:b/>
                <w:bCs/>
              </w:rPr>
            </w:pPr>
            <w:r w:rsidRPr="00453F8F">
              <w:rPr>
                <w:b/>
                <w:bCs/>
              </w:rPr>
              <w:t>Сфера наружной рекламы</w:t>
            </w:r>
          </w:p>
        </w:tc>
        <w:tc>
          <w:tcPr>
            <w:tcW w:w="1417" w:type="dxa"/>
            <w:shd w:val="clear" w:color="auto" w:fill="FFFFFF" w:themeFill="background1"/>
          </w:tcPr>
          <w:p w:rsidR="00152352" w:rsidRPr="00453F8F" w:rsidRDefault="00152352" w:rsidP="00BA0D88">
            <w:pPr>
              <w:jc w:val="center"/>
              <w:rPr>
                <w:b/>
              </w:rPr>
            </w:pPr>
          </w:p>
        </w:tc>
        <w:tc>
          <w:tcPr>
            <w:tcW w:w="1138"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014" w:type="dxa"/>
            <w:shd w:val="clear" w:color="auto" w:fill="FFFFFF" w:themeFill="background1"/>
          </w:tcPr>
          <w:p w:rsidR="00152352" w:rsidRPr="00453F8F" w:rsidRDefault="00152352" w:rsidP="00BA0D88">
            <w:pPr>
              <w:jc w:val="center"/>
              <w:rPr>
                <w:b/>
              </w:rPr>
            </w:pPr>
          </w:p>
        </w:tc>
        <w:tc>
          <w:tcPr>
            <w:tcW w:w="1696" w:type="dxa"/>
            <w:shd w:val="clear" w:color="auto" w:fill="FFFFFF" w:themeFill="background1"/>
          </w:tcPr>
          <w:p w:rsidR="00152352" w:rsidRPr="00453F8F" w:rsidRDefault="00152352" w:rsidP="00BA0D88">
            <w:pPr>
              <w:jc w:val="center"/>
              <w:rPr>
                <w:b/>
              </w:rPr>
            </w:pPr>
          </w:p>
        </w:tc>
      </w:tr>
      <w:tr w:rsidR="00152352" w:rsidRPr="00453F8F" w:rsidTr="00BA0D88">
        <w:trPr>
          <w:jc w:val="center"/>
        </w:trPr>
        <w:tc>
          <w:tcPr>
            <w:tcW w:w="722" w:type="dxa"/>
            <w:shd w:val="clear" w:color="auto" w:fill="FFFFFF" w:themeFill="background1"/>
          </w:tcPr>
          <w:p w:rsidR="00152352" w:rsidRPr="00453F8F" w:rsidRDefault="00152352" w:rsidP="00BA0D88">
            <w:pPr>
              <w:ind w:left="-57" w:right="-57"/>
              <w:jc w:val="center"/>
            </w:pPr>
            <w:r w:rsidRPr="00453F8F">
              <w:t>9.1.1</w:t>
            </w:r>
          </w:p>
        </w:tc>
        <w:tc>
          <w:tcPr>
            <w:tcW w:w="7311" w:type="dxa"/>
            <w:shd w:val="clear" w:color="auto" w:fill="FFFFFF" w:themeFill="background1"/>
          </w:tcPr>
          <w:p w:rsidR="00152352" w:rsidRPr="00453F8F" w:rsidRDefault="00152352" w:rsidP="00BA0D88">
            <w:pPr>
              <w:autoSpaceDE w:val="0"/>
              <w:autoSpaceDN w:val="0"/>
              <w:adjustRightInd w:val="0"/>
              <w:jc w:val="both"/>
              <w:rPr>
                <w:rFonts w:eastAsiaTheme="minorHAnsi"/>
              </w:rPr>
            </w:pPr>
            <w:r w:rsidRPr="00453F8F">
              <w:rPr>
                <w:rFonts w:eastAsiaTheme="minorHAnsi"/>
              </w:rPr>
              <w:t>Доля организаций частной формы собственности в сфере наружной рекламы (по Стандарту</w:t>
            </w:r>
            <w:r w:rsidRPr="00453F8F">
              <w:t xml:space="preserve"> и методике ФАС</w:t>
            </w:r>
            <w:r w:rsidRPr="00453F8F">
              <w:rPr>
                <w:rFonts w:eastAsiaTheme="minorHAnsi"/>
              </w:rPr>
              <w:t>)</w:t>
            </w:r>
          </w:p>
        </w:tc>
        <w:tc>
          <w:tcPr>
            <w:tcW w:w="1417" w:type="dxa"/>
            <w:shd w:val="clear" w:color="auto" w:fill="FFFFFF" w:themeFill="background1"/>
          </w:tcPr>
          <w:p w:rsidR="00152352" w:rsidRPr="00453F8F" w:rsidRDefault="00152352" w:rsidP="00BA0D88">
            <w:pPr>
              <w:jc w:val="center"/>
            </w:pPr>
            <w:r w:rsidRPr="00453F8F">
              <w:t>%</w:t>
            </w:r>
          </w:p>
        </w:tc>
        <w:tc>
          <w:tcPr>
            <w:tcW w:w="1138" w:type="dxa"/>
            <w:shd w:val="clear" w:color="auto" w:fill="FFFFFF" w:themeFill="background1"/>
          </w:tcPr>
          <w:p w:rsidR="00152352" w:rsidRPr="00453F8F" w:rsidRDefault="00152352" w:rsidP="00BA0D88">
            <w:pPr>
              <w:jc w:val="center"/>
            </w:pPr>
            <w:r w:rsidRPr="00453F8F">
              <w:t>100</w:t>
            </w:r>
          </w:p>
        </w:tc>
        <w:tc>
          <w:tcPr>
            <w:tcW w:w="1014" w:type="dxa"/>
            <w:shd w:val="clear" w:color="auto" w:fill="FFFFFF" w:themeFill="background1"/>
          </w:tcPr>
          <w:p w:rsidR="00152352" w:rsidRPr="00453F8F" w:rsidRDefault="00152352" w:rsidP="00BA0D88">
            <w:pPr>
              <w:jc w:val="center"/>
            </w:pPr>
            <w:r w:rsidRPr="00453F8F">
              <w:t>100</w:t>
            </w:r>
          </w:p>
        </w:tc>
        <w:tc>
          <w:tcPr>
            <w:tcW w:w="1014" w:type="dxa"/>
            <w:shd w:val="clear" w:color="auto" w:fill="FFFFFF" w:themeFill="background1"/>
          </w:tcPr>
          <w:p w:rsidR="00152352" w:rsidRPr="00453F8F" w:rsidRDefault="00152352" w:rsidP="00BA0D88">
            <w:pPr>
              <w:jc w:val="center"/>
            </w:pPr>
            <w:r w:rsidRPr="00453F8F">
              <w:t>100</w:t>
            </w:r>
          </w:p>
        </w:tc>
        <w:tc>
          <w:tcPr>
            <w:tcW w:w="1014" w:type="dxa"/>
            <w:shd w:val="clear" w:color="auto" w:fill="FFFFFF" w:themeFill="background1"/>
          </w:tcPr>
          <w:p w:rsidR="00152352" w:rsidRPr="00453F8F" w:rsidRDefault="00152352" w:rsidP="00BA0D88">
            <w:pPr>
              <w:jc w:val="center"/>
            </w:pPr>
            <w:r w:rsidRPr="00453F8F">
              <w:t>100</w:t>
            </w:r>
          </w:p>
        </w:tc>
        <w:tc>
          <w:tcPr>
            <w:tcW w:w="1696" w:type="dxa"/>
            <w:shd w:val="clear" w:color="auto" w:fill="FFFFFF" w:themeFill="background1"/>
          </w:tcPr>
          <w:p w:rsidR="00152352" w:rsidRPr="00453F8F" w:rsidRDefault="00152352" w:rsidP="00BA0D88">
            <w:pPr>
              <w:jc w:val="center"/>
            </w:pPr>
            <w:r>
              <w:t>100</w:t>
            </w:r>
          </w:p>
        </w:tc>
      </w:tr>
    </w:tbl>
    <w:p w:rsidR="00A70FF9" w:rsidRDefault="00A70FF9"/>
    <w:sectPr w:rsidR="00A70FF9" w:rsidSect="008C6E3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152352"/>
    <w:rsid w:val="00152352"/>
    <w:rsid w:val="008C6E30"/>
    <w:rsid w:val="00A70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52352"/>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ConsPlusNormal0">
    <w:name w:val="ConsPlusNormal Знак"/>
    <w:link w:val="ConsPlusNormal"/>
    <w:locked/>
    <w:rsid w:val="00152352"/>
    <w:rPr>
      <w:rFonts w:ascii="Times New Roman" w:eastAsia="Times New Roman" w:hAnsi="Times New Roman"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p.region-i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2987</Words>
  <Characters>17029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eremina1</dc:creator>
  <cp:lastModifiedBy>eremina1</cp:lastModifiedBy>
  <cp:revision>2</cp:revision>
  <dcterms:created xsi:type="dcterms:W3CDTF">2022-02-14T09:44:00Z</dcterms:created>
  <dcterms:modified xsi:type="dcterms:W3CDTF">2022-02-14T10:05:00Z</dcterms:modified>
</cp:coreProperties>
</file>