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592D1E" w:rsidP="0070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7743" w:rsidRPr="00DD7C4A">
              <w:rPr>
                <w:sz w:val="28"/>
                <w:szCs w:val="28"/>
              </w:rPr>
              <w:t xml:space="preserve"> июня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                             № 1</w:t>
            </w:r>
            <w:r>
              <w:rPr>
                <w:sz w:val="28"/>
                <w:szCs w:val="28"/>
              </w:rPr>
              <w:t>8</w:t>
            </w:r>
            <w:r w:rsidR="00487743" w:rsidRPr="00DD7C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704760">
              <w:rPr>
                <w:sz w:val="28"/>
                <w:szCs w:val="28"/>
                <w:lang w:val="en-US"/>
              </w:rPr>
              <w:t>7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Pr="001A5ECD" w:rsidRDefault="00EF27D5" w:rsidP="00592D1E">
      <w:pPr>
        <w:ind w:right="2976"/>
        <w:jc w:val="both"/>
        <w:rPr>
          <w:b/>
          <w:sz w:val="28"/>
          <w:szCs w:val="28"/>
        </w:rPr>
      </w:pPr>
      <w:r w:rsidRPr="00EF27D5">
        <w:rPr>
          <w:b/>
          <w:sz w:val="28"/>
          <w:szCs w:val="28"/>
        </w:rPr>
        <w:t>Об установлении времени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 на дополнительных выборах депутата Белгородской областной Думы седьмого созыва</w:t>
      </w:r>
    </w:p>
    <w:p w:rsidR="00C345B7" w:rsidRDefault="00C345B7" w:rsidP="00592D1E">
      <w:pPr>
        <w:ind w:firstLine="851"/>
        <w:jc w:val="both"/>
        <w:rPr>
          <w:b/>
          <w:sz w:val="28"/>
          <w:szCs w:val="28"/>
        </w:rPr>
      </w:pPr>
    </w:p>
    <w:p w:rsidR="00C345B7" w:rsidRPr="001A5ECD" w:rsidRDefault="00EF27D5" w:rsidP="00592D1E">
      <w:pPr>
        <w:ind w:firstLine="851"/>
        <w:jc w:val="both"/>
        <w:rPr>
          <w:sz w:val="28"/>
          <w:szCs w:val="28"/>
        </w:rPr>
      </w:pPr>
      <w:proofErr w:type="gramStart"/>
      <w:r w:rsidRPr="00EF27D5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6</w:t>
      </w:r>
      <w:r w:rsidRPr="00EF27D5">
        <w:rPr>
          <w:sz w:val="28"/>
          <w:szCs w:val="28"/>
        </w:rPr>
        <w:t xml:space="preserve">, 48,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30</w:t>
      </w:r>
      <w:r w:rsidRPr="00EF27D5">
        <w:rPr>
          <w:sz w:val="28"/>
          <w:szCs w:val="28"/>
        </w:rPr>
        <w:t>, 56, 61 Избирательного кодекса Белгородской области,</w:t>
      </w:r>
      <w:r>
        <w:rPr>
          <w:sz w:val="28"/>
          <w:szCs w:val="28"/>
        </w:rPr>
        <w:t xml:space="preserve"> постановлением Избирательной комиссии Белгородской области от </w:t>
      </w:r>
      <w:r>
        <w:rPr>
          <w:rFonts w:ascii="Times New Roman CYR" w:hAnsi="Times New Roman CYR"/>
          <w:sz w:val="28"/>
          <w:szCs w:val="28"/>
        </w:rPr>
        <w:t>21 июня 2023 года № 44/482-7 «</w:t>
      </w:r>
      <w:r w:rsidRPr="00EF27D5">
        <w:rPr>
          <w:rFonts w:ascii="Times New Roman CYR" w:hAnsi="Times New Roman CYR"/>
          <w:sz w:val="28"/>
          <w:szCs w:val="28"/>
        </w:rPr>
        <w:t>О порядке и времени предоставления помещений, находящихся в государственной или муниципальной</w:t>
      </w:r>
      <w:proofErr w:type="gramEnd"/>
      <w:r w:rsidRPr="00EF27D5">
        <w:rPr>
          <w:rFonts w:ascii="Times New Roman CYR" w:hAnsi="Times New Roman CYR"/>
          <w:sz w:val="28"/>
          <w:szCs w:val="28"/>
        </w:rPr>
        <w:t xml:space="preserve"> собственности, для проведения публичных мероприятий по заявкам зарегистрированных кандидатов на дополнительных выборах депутата Белгородской областной Думы седьмого созыва</w:t>
      </w:r>
      <w:r>
        <w:rPr>
          <w:rFonts w:ascii="Times New Roman CYR" w:hAnsi="Times New Roman CYR"/>
          <w:sz w:val="28"/>
          <w:szCs w:val="28"/>
        </w:rPr>
        <w:t>»,</w:t>
      </w:r>
      <w:r w:rsidRPr="00EF27D5">
        <w:rPr>
          <w:sz w:val="28"/>
          <w:szCs w:val="28"/>
        </w:rPr>
        <w:t xml:space="preserve"> в целях обеспечения равных условий для зарегистрированных кандидатов при проведении агитационных публичных мероприятий в помещениях, находящихся в государственной или муниципальной собственности</w:t>
      </w:r>
      <w:r w:rsidR="00C345B7" w:rsidRPr="001A5ECD">
        <w:rPr>
          <w:sz w:val="28"/>
          <w:szCs w:val="28"/>
        </w:rPr>
        <w:t xml:space="preserve"> </w:t>
      </w:r>
      <w:r w:rsidR="00DD7C4A">
        <w:rPr>
          <w:sz w:val="28"/>
          <w:szCs w:val="28"/>
        </w:rPr>
        <w:t>Краснояружская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C345B7" w:rsidRPr="00C2153F">
        <w:rPr>
          <w:b/>
          <w:sz w:val="28"/>
          <w:szCs w:val="28"/>
        </w:rPr>
        <w:t>постановляет:</w:t>
      </w:r>
    </w:p>
    <w:p w:rsidR="00C345B7" w:rsidRDefault="00C345B7" w:rsidP="00EF27D5">
      <w:pPr>
        <w:ind w:firstLine="851"/>
        <w:jc w:val="both"/>
        <w:rPr>
          <w:sz w:val="28"/>
          <w:szCs w:val="28"/>
        </w:rPr>
      </w:pPr>
      <w:r w:rsidRPr="001A5ECD">
        <w:rPr>
          <w:sz w:val="28"/>
          <w:szCs w:val="28"/>
        </w:rPr>
        <w:t xml:space="preserve">1. </w:t>
      </w:r>
      <w:proofErr w:type="gramStart"/>
      <w:r w:rsidR="00EF27D5" w:rsidRPr="00EF27D5">
        <w:rPr>
          <w:sz w:val="28"/>
          <w:szCs w:val="28"/>
        </w:rPr>
        <w:t xml:space="preserve">Установить, что при проведении </w:t>
      </w:r>
      <w:r w:rsidR="00EF27D5">
        <w:rPr>
          <w:sz w:val="28"/>
          <w:szCs w:val="28"/>
        </w:rPr>
        <w:t>дополнительных выборов</w:t>
      </w:r>
      <w:r w:rsidR="00EF27D5" w:rsidRPr="00EF27D5">
        <w:rPr>
          <w:sz w:val="28"/>
          <w:szCs w:val="28"/>
        </w:rPr>
        <w:t xml:space="preserve"> депутата Белгородской областной Думы седьмого созыва 1</w:t>
      </w:r>
      <w:r w:rsidR="00EF27D5">
        <w:rPr>
          <w:sz w:val="28"/>
          <w:szCs w:val="28"/>
        </w:rPr>
        <w:t>0</w:t>
      </w:r>
      <w:r w:rsidR="00EF27D5" w:rsidRPr="00EF27D5">
        <w:rPr>
          <w:sz w:val="28"/>
          <w:szCs w:val="28"/>
        </w:rPr>
        <w:t xml:space="preserve"> сентября 202</w:t>
      </w:r>
      <w:r w:rsidR="00EF27D5">
        <w:rPr>
          <w:sz w:val="28"/>
          <w:szCs w:val="28"/>
        </w:rPr>
        <w:t>3</w:t>
      </w:r>
      <w:r w:rsidR="00EF27D5" w:rsidRPr="00EF27D5">
        <w:rPr>
          <w:sz w:val="28"/>
          <w:szCs w:val="28"/>
        </w:rPr>
        <w:t xml:space="preserve"> года время для проведения агитационных публичных мероприятий по заявкам зарегистрированных кандидатов в помещениях, находящихся в государственной или муниципальной собственности, пригодных для проведения агитационных публичных мероприятий в форме собраний предоставляется собственником, владельцем помещения безвозмездно</w:t>
      </w:r>
      <w:r w:rsidR="00EF27D5">
        <w:rPr>
          <w:sz w:val="28"/>
          <w:szCs w:val="28"/>
        </w:rPr>
        <w:t>,</w:t>
      </w:r>
      <w:r w:rsidR="00EF27D5" w:rsidRPr="00EF27D5">
        <w:rPr>
          <w:sz w:val="28"/>
          <w:szCs w:val="28"/>
        </w:rPr>
        <w:t xml:space="preserve"> и составляет не более </w:t>
      </w:r>
      <w:r w:rsidR="00EF27D5" w:rsidRPr="00EF27D5">
        <w:rPr>
          <w:b/>
          <w:sz w:val="28"/>
          <w:szCs w:val="28"/>
        </w:rPr>
        <w:t>двух часов</w:t>
      </w:r>
      <w:r w:rsidR="00EF27D5" w:rsidRPr="00EF27D5">
        <w:rPr>
          <w:sz w:val="28"/>
          <w:szCs w:val="28"/>
        </w:rPr>
        <w:t>, согласно графика работы учреждения.</w:t>
      </w:r>
      <w:r w:rsidR="0010556A">
        <w:rPr>
          <w:sz w:val="28"/>
          <w:szCs w:val="28"/>
        </w:rPr>
        <w:t>.</w:t>
      </w:r>
      <w:proofErr w:type="gramEnd"/>
    </w:p>
    <w:p w:rsidR="00C345B7" w:rsidRPr="001A5ECD" w:rsidRDefault="00C345B7" w:rsidP="00592D1E">
      <w:pPr>
        <w:ind w:firstLine="851"/>
        <w:jc w:val="both"/>
        <w:rPr>
          <w:snapToGrid/>
          <w:sz w:val="28"/>
          <w:szCs w:val="28"/>
        </w:rPr>
      </w:pPr>
      <w:r w:rsidRPr="001A5ECD">
        <w:rPr>
          <w:sz w:val="28"/>
          <w:szCs w:val="28"/>
        </w:rPr>
        <w:t>2.</w:t>
      </w:r>
      <w:r w:rsidR="0010556A" w:rsidRPr="0010556A">
        <w:t xml:space="preserve"> </w:t>
      </w:r>
      <w:r w:rsidRPr="001A5ECD">
        <w:rPr>
          <w:sz w:val="28"/>
          <w:szCs w:val="28"/>
        </w:rPr>
        <w:t xml:space="preserve">Направить настоящее постановление в </w:t>
      </w:r>
      <w:r w:rsidR="0010556A">
        <w:rPr>
          <w:sz w:val="28"/>
          <w:szCs w:val="28"/>
        </w:rPr>
        <w:t>Избирательную комиссию Белгородской области</w:t>
      </w:r>
      <w:r w:rsidRPr="001A5ECD">
        <w:rPr>
          <w:snapToGrid/>
          <w:sz w:val="28"/>
          <w:szCs w:val="28"/>
        </w:rPr>
        <w:t>.</w:t>
      </w:r>
    </w:p>
    <w:p w:rsidR="00AC1D50" w:rsidRPr="00D639EB" w:rsidRDefault="00EF27D5" w:rsidP="00592D1E">
      <w:pPr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="00AC1D50" w:rsidRPr="00ED758C">
        <w:rPr>
          <w:sz w:val="28"/>
          <w:szCs w:val="28"/>
        </w:rPr>
        <w:t xml:space="preserve">. </w:t>
      </w:r>
      <w:proofErr w:type="gramStart"/>
      <w:r w:rsidR="00AC1D50" w:rsidRPr="00D639EB">
        <w:rPr>
          <w:sz w:val="28"/>
        </w:rPr>
        <w:t>Разместить</w:t>
      </w:r>
      <w:proofErr w:type="gramEnd"/>
      <w:r w:rsidR="00AC1D50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AC1D50" w:rsidRPr="00D639EB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lastRenderedPageBreak/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C1D50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AC1D50" w:rsidRPr="00E54FC9" w:rsidRDefault="00EF27D5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AC1D50" w:rsidRPr="002011D8">
        <w:rPr>
          <w:sz w:val="28"/>
          <w:szCs w:val="28"/>
        </w:rPr>
        <w:t>Контроль за</w:t>
      </w:r>
      <w:proofErr w:type="gramEnd"/>
      <w:r w:rsidR="00AC1D50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AC1D50">
        <w:rPr>
          <w:sz w:val="28"/>
          <w:szCs w:val="28"/>
        </w:rPr>
        <w:t>Краснояружской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  <w:t>М.В. Носова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AC1D50" w:rsidRDefault="00AC1D50" w:rsidP="00AC1D50">
      <w:pPr>
        <w:rPr>
          <w:sz w:val="28"/>
          <w:szCs w:val="28"/>
        </w:rPr>
      </w:pPr>
    </w:p>
    <w:p w:rsidR="00AC1D50" w:rsidRPr="00577C25" w:rsidRDefault="00AC1D50" w:rsidP="00AC1D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C1D50" w:rsidRDefault="00AC1D50" w:rsidP="00AC1D50">
      <w:pPr>
        <w:ind w:left="5160" w:hanging="120"/>
        <w:jc w:val="both"/>
        <w:rPr>
          <w:sz w:val="22"/>
        </w:rPr>
      </w:pPr>
    </w:p>
    <w:sectPr w:rsidR="00AC1D50" w:rsidSect="0010556A">
      <w:pgSz w:w="11906" w:h="16838"/>
      <w:pgMar w:top="680" w:right="707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4D" w:rsidRDefault="0059494D" w:rsidP="00C345B7">
      <w:r>
        <w:separator/>
      </w:r>
    </w:p>
  </w:endnote>
  <w:endnote w:type="continuationSeparator" w:id="0">
    <w:p w:rsidR="0059494D" w:rsidRDefault="0059494D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4D" w:rsidRDefault="0059494D" w:rsidP="00C345B7">
      <w:r>
        <w:separator/>
      </w:r>
    </w:p>
  </w:footnote>
  <w:footnote w:type="continuationSeparator" w:id="0">
    <w:p w:rsidR="0059494D" w:rsidRDefault="0059494D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10556A"/>
    <w:rsid w:val="001B134A"/>
    <w:rsid w:val="001B300C"/>
    <w:rsid w:val="00256A2A"/>
    <w:rsid w:val="002B3DC7"/>
    <w:rsid w:val="002D0164"/>
    <w:rsid w:val="0031617E"/>
    <w:rsid w:val="003229F6"/>
    <w:rsid w:val="00366DF3"/>
    <w:rsid w:val="003F572A"/>
    <w:rsid w:val="00487743"/>
    <w:rsid w:val="004B57C5"/>
    <w:rsid w:val="004C4360"/>
    <w:rsid w:val="0054272B"/>
    <w:rsid w:val="00577591"/>
    <w:rsid w:val="00592D1E"/>
    <w:rsid w:val="0059494D"/>
    <w:rsid w:val="005B2E13"/>
    <w:rsid w:val="0061735B"/>
    <w:rsid w:val="00672DE8"/>
    <w:rsid w:val="006B525A"/>
    <w:rsid w:val="006D56BE"/>
    <w:rsid w:val="00704760"/>
    <w:rsid w:val="008D1BC0"/>
    <w:rsid w:val="00953714"/>
    <w:rsid w:val="00AA7502"/>
    <w:rsid w:val="00AB395A"/>
    <w:rsid w:val="00AC1D50"/>
    <w:rsid w:val="00BA115A"/>
    <w:rsid w:val="00BD40AF"/>
    <w:rsid w:val="00BE0EA8"/>
    <w:rsid w:val="00C2153F"/>
    <w:rsid w:val="00C345B7"/>
    <w:rsid w:val="00CD4E5C"/>
    <w:rsid w:val="00D52310"/>
    <w:rsid w:val="00DD7C4A"/>
    <w:rsid w:val="00EF27D5"/>
    <w:rsid w:val="00F041B0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2023-06-28T17:36:00Z</dcterms:created>
  <dcterms:modified xsi:type="dcterms:W3CDTF">2023-06-29T05:45:00Z</dcterms:modified>
</cp:coreProperties>
</file>