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87743" w:rsidRPr="00910DEF" w:rsidTr="00BD40AF">
        <w:trPr>
          <w:trHeight w:val="1413"/>
        </w:trPr>
        <w:tc>
          <w:tcPr>
            <w:tcW w:w="9570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910DEF" w:rsidRDefault="00DD7C4A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КРАСНОЯРУЖ</w:t>
            </w:r>
            <w:r w:rsidR="00487743" w:rsidRPr="00910DEF">
              <w:rPr>
                <w:b/>
                <w:sz w:val="32"/>
                <w:szCs w:val="32"/>
              </w:rPr>
              <w:t>НСКАЯ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DD7C4A" w:rsidRDefault="00592D1E" w:rsidP="00714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87743" w:rsidRPr="00DD7C4A">
              <w:rPr>
                <w:sz w:val="28"/>
                <w:szCs w:val="28"/>
              </w:rPr>
              <w:t xml:space="preserve"> июня 2023 г</w:t>
            </w:r>
            <w:r w:rsidR="00714E91">
              <w:rPr>
                <w:sz w:val="28"/>
                <w:szCs w:val="28"/>
              </w:rPr>
              <w:t>ода</w:t>
            </w:r>
            <w:r w:rsidR="00487743" w:rsidRPr="00DD7C4A">
              <w:rPr>
                <w:sz w:val="28"/>
                <w:szCs w:val="28"/>
              </w:rPr>
              <w:t xml:space="preserve">                                                                                 № 1</w:t>
            </w:r>
            <w:r>
              <w:rPr>
                <w:sz w:val="28"/>
                <w:szCs w:val="28"/>
              </w:rPr>
              <w:t>8</w:t>
            </w:r>
            <w:r w:rsidR="00487743" w:rsidRPr="00DD7C4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  <w:r w:rsidR="00115732">
              <w:rPr>
                <w:sz w:val="28"/>
                <w:szCs w:val="28"/>
              </w:rPr>
              <w:t>3</w:t>
            </w:r>
            <w:r w:rsidR="00487743" w:rsidRPr="00DD7C4A">
              <w:rPr>
                <w:sz w:val="28"/>
                <w:szCs w:val="28"/>
              </w:rPr>
              <w:t>-1</w:t>
            </w: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C345B7" w:rsidRPr="001A5ECD" w:rsidRDefault="00115732" w:rsidP="00115732">
      <w:pPr>
        <w:ind w:right="3686"/>
        <w:jc w:val="both"/>
        <w:rPr>
          <w:b/>
          <w:sz w:val="28"/>
          <w:szCs w:val="28"/>
        </w:rPr>
      </w:pPr>
      <w:r>
        <w:rPr>
          <w:b/>
          <w:bCs/>
          <w:sz w:val="27"/>
          <w:szCs w:val="27"/>
        </w:rPr>
        <w:t xml:space="preserve">О </w:t>
      </w:r>
      <w:r>
        <w:rPr>
          <w:b/>
          <w:sz w:val="27"/>
          <w:szCs w:val="27"/>
        </w:rPr>
        <w:t xml:space="preserve">перечне избирательных участков Краснояружского района, на которых будут использоваться трафареты для самостоятельного заполнения избирательных бюллетеней избирателями, являющимися инвалидами по зрению, на </w:t>
      </w:r>
      <w:r>
        <w:rPr>
          <w:b/>
          <w:sz w:val="28"/>
          <w:szCs w:val="28"/>
        </w:rPr>
        <w:t>выборах</w:t>
      </w:r>
      <w:r w:rsidR="00592D1E">
        <w:rPr>
          <w:b/>
          <w:sz w:val="28"/>
          <w:szCs w:val="28"/>
        </w:rPr>
        <w:t xml:space="preserve"> </w:t>
      </w:r>
      <w:r w:rsidR="00C345B7" w:rsidRPr="001A5ECD">
        <w:rPr>
          <w:b/>
          <w:bCs/>
          <w:sz w:val="28"/>
          <w:szCs w:val="28"/>
        </w:rPr>
        <w:t xml:space="preserve">депутатов представительных </w:t>
      </w:r>
      <w:r w:rsidR="00DD7C4A">
        <w:rPr>
          <w:b/>
          <w:bCs/>
          <w:sz w:val="28"/>
          <w:szCs w:val="28"/>
        </w:rPr>
        <w:t>органов городского, сельских поселений Краснояружского района</w:t>
      </w:r>
      <w:r w:rsidR="00C345B7" w:rsidRPr="001A5ECD">
        <w:rPr>
          <w:b/>
          <w:bCs/>
          <w:sz w:val="28"/>
          <w:szCs w:val="28"/>
        </w:rPr>
        <w:t xml:space="preserve"> пятого созыва 10 сентября 2023 года</w:t>
      </w:r>
    </w:p>
    <w:p w:rsidR="00C345B7" w:rsidRDefault="00C345B7" w:rsidP="00592D1E">
      <w:pPr>
        <w:ind w:firstLine="851"/>
        <w:jc w:val="both"/>
        <w:rPr>
          <w:b/>
          <w:sz w:val="28"/>
          <w:szCs w:val="28"/>
        </w:rPr>
      </w:pPr>
    </w:p>
    <w:p w:rsidR="00C345B7" w:rsidRPr="001A5ECD" w:rsidRDefault="00115732" w:rsidP="00592D1E">
      <w:pPr>
        <w:ind w:firstLine="851"/>
        <w:jc w:val="both"/>
        <w:rPr>
          <w:sz w:val="28"/>
          <w:szCs w:val="28"/>
        </w:rPr>
      </w:pPr>
      <w:proofErr w:type="gramStart"/>
      <w:r w:rsidRPr="00592D1E">
        <w:rPr>
          <w:sz w:val="28"/>
          <w:szCs w:val="28"/>
        </w:rPr>
        <w:t xml:space="preserve">Во исполнение </w:t>
      </w:r>
      <w:r w:rsidR="00592D1E">
        <w:rPr>
          <w:sz w:val="28"/>
          <w:szCs w:val="28"/>
        </w:rPr>
        <w:t xml:space="preserve">постановления Избирательной комиссии Белгородской области от </w:t>
      </w:r>
      <w:r>
        <w:rPr>
          <w:sz w:val="28"/>
          <w:szCs w:val="28"/>
        </w:rPr>
        <w:t>19</w:t>
      </w:r>
      <w:r w:rsidR="00592D1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="00592D1E">
        <w:rPr>
          <w:sz w:val="28"/>
          <w:szCs w:val="28"/>
        </w:rPr>
        <w:t>я 2023 года № 4</w:t>
      </w:r>
      <w:r>
        <w:rPr>
          <w:sz w:val="28"/>
          <w:szCs w:val="28"/>
        </w:rPr>
        <w:t>0</w:t>
      </w:r>
      <w:r w:rsidR="00592D1E">
        <w:rPr>
          <w:sz w:val="28"/>
          <w:szCs w:val="28"/>
        </w:rPr>
        <w:t>/4</w:t>
      </w:r>
      <w:r>
        <w:rPr>
          <w:sz w:val="28"/>
          <w:szCs w:val="28"/>
        </w:rPr>
        <w:t>11</w:t>
      </w:r>
      <w:r w:rsidR="00592D1E">
        <w:rPr>
          <w:sz w:val="28"/>
          <w:szCs w:val="28"/>
        </w:rPr>
        <w:t>-7 «</w:t>
      </w:r>
      <w:r w:rsidRPr="00115732">
        <w:rPr>
          <w:sz w:val="28"/>
          <w:szCs w:val="28"/>
        </w:rPr>
        <w:t>Об определении перечня избирательных участков Белгородской области, на которых будут использоваться материалы, выполненные крупным шрифтом, и (или) специальные трафареты для самостоятельного заполнения избирательных бюллетеней в помощь избирателям, являющимся инвалидами по зрению, на выборах в органы местного самоуправления в единый день голосования 10 сентября 2023 года</w:t>
      </w:r>
      <w:r w:rsidR="00592D1E">
        <w:rPr>
          <w:sz w:val="28"/>
          <w:szCs w:val="28"/>
        </w:rPr>
        <w:t>»,</w:t>
      </w:r>
      <w:r w:rsidR="00C345B7" w:rsidRPr="001A5ECD">
        <w:rPr>
          <w:sz w:val="28"/>
          <w:szCs w:val="28"/>
        </w:rPr>
        <w:t xml:space="preserve"> </w:t>
      </w:r>
      <w:r w:rsidR="00DD7C4A">
        <w:rPr>
          <w:sz w:val="28"/>
          <w:szCs w:val="28"/>
        </w:rPr>
        <w:t>Краснояружская</w:t>
      </w:r>
      <w:proofErr w:type="gramEnd"/>
      <w:r w:rsidR="00C345B7" w:rsidRPr="001A5ECD">
        <w:rPr>
          <w:sz w:val="28"/>
          <w:szCs w:val="28"/>
        </w:rPr>
        <w:t xml:space="preserve"> территориальная избирательная комиссия постановляет:</w:t>
      </w:r>
    </w:p>
    <w:p w:rsidR="00C345B7" w:rsidRDefault="00C345B7" w:rsidP="00592D1E">
      <w:pPr>
        <w:ind w:firstLine="851"/>
        <w:jc w:val="both"/>
        <w:rPr>
          <w:sz w:val="28"/>
          <w:szCs w:val="28"/>
        </w:rPr>
      </w:pPr>
      <w:r w:rsidRPr="001A5ECD">
        <w:rPr>
          <w:sz w:val="28"/>
          <w:szCs w:val="28"/>
        </w:rPr>
        <w:t xml:space="preserve">1. </w:t>
      </w:r>
      <w:r w:rsidR="00115732">
        <w:rPr>
          <w:sz w:val="27"/>
          <w:szCs w:val="27"/>
        </w:rPr>
        <w:t>Утвердить перечень избирательных участков Краснояружского района, на которых будут использоваться трафареты для самостоятельного заполнения избирательных бюллетеней избирателями, являющимися инвалидами по зрению, на</w:t>
      </w:r>
      <w:r w:rsidR="00115732" w:rsidRPr="00115732">
        <w:rPr>
          <w:sz w:val="27"/>
          <w:szCs w:val="27"/>
        </w:rPr>
        <w:t xml:space="preserve"> выборах депутатов представительных органов городского, сельских поселений Краснояружского района пятого созыва 10 сентября 2023 года </w:t>
      </w:r>
      <w:r w:rsidR="00115732">
        <w:rPr>
          <w:sz w:val="27"/>
          <w:szCs w:val="27"/>
        </w:rPr>
        <w:t>(прилагается)</w:t>
      </w:r>
      <w:r w:rsidR="0010556A">
        <w:rPr>
          <w:sz w:val="28"/>
          <w:szCs w:val="28"/>
        </w:rPr>
        <w:t>.</w:t>
      </w:r>
    </w:p>
    <w:p w:rsidR="00C345B7" w:rsidRPr="001A5ECD" w:rsidRDefault="00C345B7" w:rsidP="00592D1E">
      <w:pPr>
        <w:ind w:firstLine="851"/>
        <w:jc w:val="both"/>
        <w:rPr>
          <w:snapToGrid/>
          <w:sz w:val="28"/>
          <w:szCs w:val="28"/>
        </w:rPr>
      </w:pPr>
      <w:r w:rsidRPr="001A5ECD">
        <w:rPr>
          <w:sz w:val="28"/>
          <w:szCs w:val="28"/>
        </w:rPr>
        <w:t>2.</w:t>
      </w:r>
      <w:r w:rsidR="0010556A" w:rsidRPr="0010556A">
        <w:t xml:space="preserve"> </w:t>
      </w:r>
      <w:r w:rsidRPr="001A5ECD">
        <w:rPr>
          <w:sz w:val="28"/>
          <w:szCs w:val="28"/>
        </w:rPr>
        <w:t xml:space="preserve">Направить настоящее постановление в </w:t>
      </w:r>
      <w:r w:rsidR="0010556A">
        <w:rPr>
          <w:sz w:val="28"/>
          <w:szCs w:val="28"/>
        </w:rPr>
        <w:t>Избирательную комиссию Белгородской области</w:t>
      </w:r>
      <w:r w:rsidRPr="001A5ECD">
        <w:rPr>
          <w:snapToGrid/>
          <w:sz w:val="28"/>
          <w:szCs w:val="28"/>
        </w:rPr>
        <w:t>.</w:t>
      </w:r>
    </w:p>
    <w:p w:rsidR="00AC1D50" w:rsidRPr="00D639EB" w:rsidRDefault="00384C52" w:rsidP="00592D1E">
      <w:pPr>
        <w:ind w:firstLine="851"/>
        <w:jc w:val="both"/>
        <w:rPr>
          <w:sz w:val="28"/>
        </w:rPr>
      </w:pPr>
      <w:r>
        <w:rPr>
          <w:sz w:val="28"/>
          <w:szCs w:val="28"/>
        </w:rPr>
        <w:t>3</w:t>
      </w:r>
      <w:r w:rsidR="00AC1D50" w:rsidRPr="00ED758C">
        <w:rPr>
          <w:sz w:val="28"/>
          <w:szCs w:val="28"/>
        </w:rPr>
        <w:t xml:space="preserve">. </w:t>
      </w:r>
      <w:proofErr w:type="gramStart"/>
      <w:r w:rsidR="00AC1D50" w:rsidRPr="00D639EB">
        <w:rPr>
          <w:sz w:val="28"/>
        </w:rPr>
        <w:t>Разместить</w:t>
      </w:r>
      <w:proofErr w:type="gramEnd"/>
      <w:r w:rsidR="00AC1D50" w:rsidRPr="00D639EB">
        <w:rPr>
          <w:sz w:val="28"/>
        </w:rPr>
        <w:t xml:space="preserve"> настоящее постановление в информационно - телекоммуникационной сети «Интернет»:</w:t>
      </w:r>
    </w:p>
    <w:p w:rsidR="00AC1D50" w:rsidRPr="00D639EB" w:rsidRDefault="00AC1D50" w:rsidP="00AC1D50">
      <w:pPr>
        <w:ind w:firstLine="851"/>
        <w:jc w:val="both"/>
        <w:rPr>
          <w:sz w:val="28"/>
        </w:rPr>
      </w:pPr>
      <w:r w:rsidRPr="00D639EB">
        <w:rPr>
          <w:sz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AC1D50" w:rsidRDefault="00AC1D50" w:rsidP="00AC1D50">
      <w:pPr>
        <w:ind w:firstLine="851"/>
        <w:jc w:val="both"/>
        <w:rPr>
          <w:sz w:val="28"/>
        </w:rPr>
      </w:pPr>
      <w:r w:rsidRPr="00D639EB">
        <w:rPr>
          <w:sz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AC1D50" w:rsidRPr="00E54FC9" w:rsidRDefault="00384C52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4</w:t>
      </w:r>
      <w:r w:rsidR="00AC1D50" w:rsidRPr="006958DA">
        <w:rPr>
          <w:rFonts w:ascii="Times New Roman CYR" w:hAnsi="Times New Roman CYR"/>
          <w:sz w:val="28"/>
          <w:szCs w:val="28"/>
        </w:rPr>
        <w:t>. </w:t>
      </w:r>
      <w:proofErr w:type="gramStart"/>
      <w:r w:rsidR="00AC1D50" w:rsidRPr="002011D8">
        <w:rPr>
          <w:sz w:val="28"/>
          <w:szCs w:val="28"/>
        </w:rPr>
        <w:t>Контроль за</w:t>
      </w:r>
      <w:proofErr w:type="gramEnd"/>
      <w:r w:rsidR="00AC1D50" w:rsidRPr="002011D8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r w:rsidR="00AC1D50">
        <w:rPr>
          <w:sz w:val="28"/>
          <w:szCs w:val="28"/>
        </w:rPr>
        <w:t>Краснояружской</w:t>
      </w:r>
      <w:r w:rsidR="00AC1D50" w:rsidRPr="00A812C6">
        <w:rPr>
          <w:sz w:val="28"/>
          <w:szCs w:val="28"/>
        </w:rPr>
        <w:t xml:space="preserve"> территориальной избирательной комиссии</w:t>
      </w:r>
      <w:r w:rsidR="00AC1D50" w:rsidRPr="002011D8">
        <w:rPr>
          <w:sz w:val="28"/>
          <w:szCs w:val="28"/>
        </w:rPr>
        <w:t xml:space="preserve"> </w:t>
      </w:r>
      <w:r w:rsidR="00AC1D50">
        <w:rPr>
          <w:sz w:val="28"/>
          <w:szCs w:val="28"/>
        </w:rPr>
        <w:br/>
        <w:t>М.В. Носова</w:t>
      </w:r>
      <w:r w:rsidR="00AC1D50" w:rsidRPr="006958DA">
        <w:rPr>
          <w:rFonts w:ascii="Times New Roman CYR" w:hAnsi="Times New Roman CYR"/>
          <w:sz w:val="28"/>
          <w:szCs w:val="28"/>
        </w:rPr>
        <w:t>.</w:t>
      </w:r>
    </w:p>
    <w:p w:rsidR="00AC1D50" w:rsidRDefault="00AC1D50" w:rsidP="00AC1D50">
      <w:pPr>
        <w:rPr>
          <w:sz w:val="28"/>
          <w:szCs w:val="28"/>
        </w:rPr>
      </w:pPr>
    </w:p>
    <w:p w:rsidR="00AC1D50" w:rsidRPr="00577C25" w:rsidRDefault="00AC1D50" w:rsidP="00AC1D5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AC1D50" w:rsidTr="00F77895">
        <w:tc>
          <w:tcPr>
            <w:tcW w:w="4786" w:type="dxa"/>
            <w:hideMark/>
          </w:tcPr>
          <w:p w:rsidR="00AC1D50" w:rsidRDefault="00AC1D50" w:rsidP="00F77895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AC1D50" w:rsidRDefault="00AC1D50" w:rsidP="00F77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AC1D50" w:rsidRDefault="00AC1D50" w:rsidP="00F7789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AC1D50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AC1D50" w:rsidTr="00F77895">
        <w:tc>
          <w:tcPr>
            <w:tcW w:w="4786" w:type="dxa"/>
          </w:tcPr>
          <w:p w:rsidR="00AC1D50" w:rsidRDefault="00AC1D50" w:rsidP="00F77895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C1D50" w:rsidRDefault="00AC1D50" w:rsidP="00F77895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AC1D50" w:rsidTr="00F77895">
        <w:tc>
          <w:tcPr>
            <w:tcW w:w="4786" w:type="dxa"/>
            <w:hideMark/>
          </w:tcPr>
          <w:p w:rsidR="00AC1D50" w:rsidRDefault="00AC1D50" w:rsidP="00F7789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AC1D50" w:rsidRDefault="00AC1D50" w:rsidP="00F7789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AC1D50" w:rsidRDefault="00AC1D50" w:rsidP="00F7789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AC1D50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AC1D50" w:rsidRDefault="00AC1D50" w:rsidP="003D6691">
      <w:pPr>
        <w:jc w:val="both"/>
        <w:rPr>
          <w:sz w:val="22"/>
        </w:rPr>
      </w:pPr>
    </w:p>
    <w:p w:rsidR="003D6691" w:rsidRDefault="003D6691" w:rsidP="003D6691">
      <w:pPr>
        <w:pageBreakBefore/>
        <w:jc w:val="both"/>
        <w:rPr>
          <w:sz w:val="22"/>
        </w:rPr>
      </w:pPr>
    </w:p>
    <w:p w:rsidR="003D6691" w:rsidRDefault="003D6691" w:rsidP="003D6691">
      <w:pPr>
        <w:ind w:left="4956"/>
        <w:jc w:val="center"/>
        <w:rPr>
          <w:b/>
          <w:sz w:val="26"/>
          <w:szCs w:val="26"/>
        </w:rPr>
      </w:pPr>
      <w:r>
        <w:rPr>
          <w:b/>
          <w:bCs/>
          <w:szCs w:val="24"/>
        </w:rPr>
        <w:t>УТВЕРЖДЕН</w:t>
      </w:r>
      <w:r>
        <w:rPr>
          <w:b/>
          <w:sz w:val="26"/>
          <w:szCs w:val="26"/>
        </w:rPr>
        <w:t xml:space="preserve"> </w:t>
      </w:r>
    </w:p>
    <w:p w:rsidR="003D6691" w:rsidRDefault="003D6691" w:rsidP="003D6691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</w:p>
    <w:p w:rsidR="003D6691" w:rsidRDefault="003D6691" w:rsidP="003D6691">
      <w:pPr>
        <w:pStyle w:val="a7"/>
        <w:ind w:left="5103" w:firstLine="0"/>
        <w:jc w:val="center"/>
        <w:rPr>
          <w:szCs w:val="24"/>
        </w:rPr>
      </w:pPr>
      <w:r>
        <w:rPr>
          <w:szCs w:val="24"/>
        </w:rPr>
        <w:t xml:space="preserve">Краснояружской территориальной </w:t>
      </w:r>
    </w:p>
    <w:p w:rsidR="003D6691" w:rsidRDefault="003D6691" w:rsidP="003D6691">
      <w:pPr>
        <w:pStyle w:val="a7"/>
        <w:ind w:left="5103" w:firstLine="0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3D6691" w:rsidRDefault="003D6691" w:rsidP="003D6691">
      <w:pPr>
        <w:ind w:left="4956"/>
        <w:jc w:val="center"/>
        <w:rPr>
          <w:sz w:val="26"/>
          <w:szCs w:val="26"/>
        </w:rPr>
      </w:pPr>
      <w:r>
        <w:rPr>
          <w:szCs w:val="24"/>
        </w:rPr>
        <w:t>от 28 июня 2023 года № 18/103-1</w:t>
      </w:r>
    </w:p>
    <w:p w:rsidR="003D6691" w:rsidRDefault="003D6691" w:rsidP="003D6691">
      <w:pPr>
        <w:pStyle w:val="normal"/>
        <w:ind w:right="-93"/>
        <w:jc w:val="center"/>
        <w:rPr>
          <w:b/>
          <w:bCs/>
          <w:sz w:val="28"/>
          <w:szCs w:val="28"/>
        </w:rPr>
      </w:pPr>
    </w:p>
    <w:p w:rsidR="003D6691" w:rsidRDefault="003D6691" w:rsidP="003D6691">
      <w:pPr>
        <w:pStyle w:val="normal"/>
        <w:ind w:right="-93"/>
        <w:jc w:val="center"/>
        <w:rPr>
          <w:b/>
          <w:bCs/>
          <w:sz w:val="28"/>
          <w:szCs w:val="28"/>
        </w:rPr>
      </w:pPr>
    </w:p>
    <w:p w:rsidR="003D6691" w:rsidRDefault="003D6691" w:rsidP="003D6691">
      <w:pPr>
        <w:pStyle w:val="normal"/>
        <w:ind w:right="-9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ПЕРЕЧЕНЬ</w:t>
      </w:r>
    </w:p>
    <w:p w:rsidR="003D6691" w:rsidRDefault="003D6691" w:rsidP="003D6691">
      <w:pPr>
        <w:pStyle w:val="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избирательных участков Белгородской области, на которых будут использоваться трафареты для самостоятельного заполнения избирательных бюллетеней избирателями, являющимися инвалидами по зрению, на выборах </w:t>
      </w:r>
      <w:r w:rsidRPr="003D6691">
        <w:rPr>
          <w:b/>
          <w:sz w:val="27"/>
          <w:szCs w:val="27"/>
        </w:rPr>
        <w:t>депутатов представительных органов городского, сельских поселений Краснояружского района пятого созыва 10 сентября 2023 года</w:t>
      </w:r>
    </w:p>
    <w:p w:rsidR="003D6691" w:rsidRDefault="003D6691" w:rsidP="003D6691">
      <w:pPr>
        <w:pStyle w:val="normal"/>
        <w:jc w:val="center"/>
        <w:rPr>
          <w:b/>
          <w:sz w:val="27"/>
          <w:szCs w:val="27"/>
        </w:rPr>
      </w:pPr>
    </w:p>
    <w:tbl>
      <w:tblPr>
        <w:tblW w:w="10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5"/>
        <w:gridCol w:w="4883"/>
        <w:gridCol w:w="2340"/>
        <w:gridCol w:w="2472"/>
      </w:tblGrid>
      <w:tr w:rsidR="003D6691" w:rsidTr="003D6691">
        <w:trPr>
          <w:cantSplit/>
          <w:jc w:val="center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 w:rsidR="003D6691" w:rsidRDefault="003D6691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Номер и адрес</w:t>
            </w:r>
          </w:p>
          <w:p w:rsidR="003D6691" w:rsidRDefault="003D6691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избирательного участка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трафаретов для заполнения избирательных бюллетеней</w:t>
            </w:r>
          </w:p>
        </w:tc>
      </w:tr>
      <w:tr w:rsidR="003D6691" w:rsidTr="003D6691">
        <w:trPr>
          <w:cantSplit/>
          <w:jc w:val="center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прорезями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 т.ч. с вклейкой сведений о кандидатах шрифтом по Брайлю</w:t>
            </w:r>
          </w:p>
        </w:tc>
      </w:tr>
      <w:tr w:rsidR="003D6691" w:rsidTr="003D6691">
        <w:trPr>
          <w:cantSplit/>
          <w:trHeight w:val="559"/>
          <w:jc w:val="center"/>
        </w:trPr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1" w:rsidRDefault="003D6691">
            <w:pPr>
              <w:jc w:val="center"/>
              <w:rPr>
                <w:b/>
                <w:szCs w:val="24"/>
              </w:rPr>
            </w:pPr>
          </w:p>
          <w:p w:rsidR="003D6691" w:rsidRDefault="003D6691">
            <w:pPr>
              <w:widowControl w:val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Муниципальный район «Краснояружский район»</w:t>
            </w:r>
          </w:p>
        </w:tc>
      </w:tr>
      <w:tr w:rsidR="003D6691" w:rsidTr="003D6691">
        <w:trPr>
          <w:cantSplit/>
          <w:jc w:val="center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1" w:rsidRDefault="003D6691" w:rsidP="003D6691">
            <w:pPr>
              <w:pStyle w:val="normal"/>
              <w:numPr>
                <w:ilvl w:val="0"/>
                <w:numId w:val="31"/>
              </w:numPr>
              <w:ind w:left="357" w:hanging="3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Избирательный участок № 754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D6691" w:rsidTr="003D6691">
        <w:trPr>
          <w:cantSplit/>
          <w:jc w:val="center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rPr>
                <w:color w:val="000000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с</w:t>
            </w:r>
            <w:r>
              <w:rPr>
                <w:sz w:val="24"/>
                <w:szCs w:val="24"/>
                <w:highlight w:val="white"/>
              </w:rPr>
              <w:t xml:space="preserve">ело Вязовое, ул. </w:t>
            </w:r>
            <w:proofErr w:type="gramStart"/>
            <w:r>
              <w:rPr>
                <w:sz w:val="24"/>
                <w:szCs w:val="24"/>
                <w:highlight w:val="white"/>
              </w:rPr>
              <w:t>Первомайская</w:t>
            </w:r>
            <w:proofErr w:type="gramEnd"/>
            <w:r>
              <w:rPr>
                <w:sz w:val="24"/>
                <w:szCs w:val="24"/>
                <w:highlight w:val="white"/>
              </w:rPr>
              <w:t>, д. 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rPr>
                <w:color w:val="000000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rPr>
                <w:color w:val="000000"/>
                <w:szCs w:val="24"/>
              </w:rPr>
            </w:pPr>
          </w:p>
        </w:tc>
      </w:tr>
      <w:tr w:rsidR="003D6691" w:rsidTr="003D6691">
        <w:trPr>
          <w:cantSplit/>
          <w:jc w:val="center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1" w:rsidRDefault="003D6691" w:rsidP="003D6691">
            <w:pPr>
              <w:pStyle w:val="normal"/>
              <w:numPr>
                <w:ilvl w:val="0"/>
                <w:numId w:val="31"/>
              </w:numPr>
              <w:ind w:left="357" w:hanging="3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755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6691" w:rsidTr="003D6691">
        <w:trPr>
          <w:cantSplit/>
          <w:jc w:val="center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rPr>
                <w:color w:val="000000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село </w:t>
            </w:r>
            <w:proofErr w:type="spellStart"/>
            <w:r>
              <w:rPr>
                <w:sz w:val="24"/>
                <w:szCs w:val="24"/>
              </w:rPr>
              <w:t>Графовка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д. 1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rPr>
                <w:color w:val="000000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rPr>
                <w:color w:val="000000"/>
                <w:szCs w:val="24"/>
              </w:rPr>
            </w:pPr>
          </w:p>
        </w:tc>
      </w:tr>
      <w:tr w:rsidR="003D6691" w:rsidTr="003D6691">
        <w:trPr>
          <w:cantSplit/>
          <w:trHeight w:val="252"/>
          <w:jc w:val="center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1" w:rsidRDefault="003D6691" w:rsidP="003D6691">
            <w:pPr>
              <w:pStyle w:val="normal"/>
              <w:numPr>
                <w:ilvl w:val="0"/>
                <w:numId w:val="31"/>
              </w:numPr>
              <w:ind w:left="357" w:hanging="3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757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6691" w:rsidTr="003D6691">
        <w:trPr>
          <w:cantSplit/>
          <w:jc w:val="center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rPr>
                <w:color w:val="000000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1" w:rsidRDefault="003D6691" w:rsidP="003D6691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село </w:t>
            </w:r>
            <w:proofErr w:type="spellStart"/>
            <w:r>
              <w:rPr>
                <w:sz w:val="24"/>
                <w:szCs w:val="24"/>
              </w:rPr>
              <w:t>Илек-Пеньковка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 27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rPr>
                <w:color w:val="000000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rPr>
                <w:color w:val="000000"/>
                <w:szCs w:val="24"/>
              </w:rPr>
            </w:pPr>
          </w:p>
        </w:tc>
      </w:tr>
      <w:tr w:rsidR="003D6691" w:rsidTr="003D6691">
        <w:trPr>
          <w:cantSplit/>
          <w:jc w:val="center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1" w:rsidRDefault="003D6691" w:rsidP="003D6691">
            <w:pPr>
              <w:pStyle w:val="normal"/>
              <w:numPr>
                <w:ilvl w:val="0"/>
                <w:numId w:val="31"/>
              </w:numPr>
              <w:ind w:left="357" w:hanging="3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759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6691" w:rsidTr="003D6691">
        <w:trPr>
          <w:cantSplit/>
          <w:jc w:val="center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rPr>
                <w:color w:val="000000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хутор </w:t>
            </w:r>
            <w:proofErr w:type="spellStart"/>
            <w:r>
              <w:rPr>
                <w:sz w:val="24"/>
                <w:szCs w:val="24"/>
              </w:rPr>
              <w:t>Вязовской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Трудовая</w:t>
            </w:r>
            <w:proofErr w:type="gramEnd"/>
            <w:r>
              <w:rPr>
                <w:sz w:val="24"/>
                <w:szCs w:val="24"/>
              </w:rPr>
              <w:t>, д. 35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rPr>
                <w:color w:val="000000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rPr>
                <w:color w:val="000000"/>
                <w:szCs w:val="24"/>
              </w:rPr>
            </w:pPr>
          </w:p>
        </w:tc>
      </w:tr>
      <w:tr w:rsidR="003D6691" w:rsidTr="003D6691">
        <w:trPr>
          <w:cantSplit/>
          <w:jc w:val="center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1" w:rsidRDefault="003D6691" w:rsidP="003D6691">
            <w:pPr>
              <w:pStyle w:val="normal"/>
              <w:numPr>
                <w:ilvl w:val="0"/>
                <w:numId w:val="31"/>
              </w:numPr>
              <w:ind w:left="357" w:hanging="3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760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6691" w:rsidTr="003D6691">
        <w:trPr>
          <w:cantSplit/>
          <w:jc w:val="center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rPr>
                <w:color w:val="000000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село </w:t>
            </w:r>
            <w:proofErr w:type="spellStart"/>
            <w:r>
              <w:rPr>
                <w:sz w:val="24"/>
                <w:szCs w:val="24"/>
              </w:rPr>
              <w:t>Репяховка</w:t>
            </w:r>
            <w:proofErr w:type="spellEnd"/>
            <w:r>
              <w:rPr>
                <w:sz w:val="24"/>
                <w:szCs w:val="24"/>
              </w:rPr>
              <w:t>, ул. Литвинова, д. 2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rPr>
                <w:color w:val="000000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rPr>
                <w:color w:val="000000"/>
                <w:szCs w:val="24"/>
              </w:rPr>
            </w:pPr>
          </w:p>
        </w:tc>
      </w:tr>
      <w:tr w:rsidR="003D6691" w:rsidTr="003D6691">
        <w:trPr>
          <w:cantSplit/>
          <w:jc w:val="center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1" w:rsidRDefault="003D6691" w:rsidP="003D6691">
            <w:pPr>
              <w:pStyle w:val="normal"/>
              <w:numPr>
                <w:ilvl w:val="0"/>
                <w:numId w:val="31"/>
              </w:numPr>
              <w:ind w:left="357" w:hanging="3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761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6691" w:rsidTr="003D6691">
        <w:trPr>
          <w:cantSplit/>
          <w:jc w:val="center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rPr>
                <w:color w:val="000000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село Сергиевка, ул. Центральная, д. 2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rPr>
                <w:color w:val="000000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rPr>
                <w:color w:val="000000"/>
                <w:szCs w:val="24"/>
              </w:rPr>
            </w:pPr>
          </w:p>
        </w:tc>
      </w:tr>
      <w:tr w:rsidR="003D6691" w:rsidTr="003D6691">
        <w:trPr>
          <w:cantSplit/>
          <w:jc w:val="center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1" w:rsidRDefault="003D6691" w:rsidP="003D6691">
            <w:pPr>
              <w:pStyle w:val="normal"/>
              <w:numPr>
                <w:ilvl w:val="0"/>
                <w:numId w:val="31"/>
              </w:numPr>
              <w:ind w:left="357" w:hanging="3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763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6691" w:rsidTr="003D6691">
        <w:trPr>
          <w:cantSplit/>
          <w:jc w:val="center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rPr>
                <w:color w:val="000000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село </w:t>
            </w:r>
            <w:proofErr w:type="spellStart"/>
            <w:r>
              <w:rPr>
                <w:sz w:val="24"/>
                <w:szCs w:val="24"/>
              </w:rPr>
              <w:t>Теребрено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Новостроевка</w:t>
            </w:r>
            <w:proofErr w:type="spellEnd"/>
            <w:r>
              <w:rPr>
                <w:sz w:val="24"/>
                <w:szCs w:val="24"/>
              </w:rPr>
              <w:t>, д. 38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rPr>
                <w:color w:val="000000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rPr>
                <w:color w:val="000000"/>
                <w:szCs w:val="24"/>
              </w:rPr>
            </w:pPr>
          </w:p>
        </w:tc>
      </w:tr>
      <w:tr w:rsidR="003D6691" w:rsidTr="003D6691">
        <w:trPr>
          <w:cantSplit/>
          <w:jc w:val="center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1" w:rsidRDefault="003D6691" w:rsidP="003D6691">
            <w:pPr>
              <w:pStyle w:val="normal"/>
              <w:numPr>
                <w:ilvl w:val="0"/>
                <w:numId w:val="31"/>
              </w:numPr>
              <w:ind w:left="357" w:hanging="3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765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6691" w:rsidTr="003D6691">
        <w:trPr>
          <w:cantSplit/>
          <w:jc w:val="center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rPr>
                <w:color w:val="000000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поселок Красная Яруга, ул. Мира, д. 31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rPr>
                <w:color w:val="000000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rPr>
                <w:color w:val="000000"/>
                <w:szCs w:val="24"/>
              </w:rPr>
            </w:pPr>
          </w:p>
        </w:tc>
      </w:tr>
      <w:tr w:rsidR="003D6691" w:rsidTr="003D6691">
        <w:trPr>
          <w:cantSplit/>
          <w:jc w:val="center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1" w:rsidRDefault="003D6691" w:rsidP="003D6691">
            <w:pPr>
              <w:pStyle w:val="normal"/>
              <w:numPr>
                <w:ilvl w:val="0"/>
                <w:numId w:val="31"/>
              </w:numPr>
              <w:ind w:left="357" w:hanging="3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768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6691" w:rsidTr="003D6691">
        <w:trPr>
          <w:cantSplit/>
          <w:jc w:val="center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rPr>
                <w:color w:val="000000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поселок Красная Яруга, ул. Центральная, д. 81</w:t>
            </w:r>
            <w:r w:rsidR="006A01D8">
              <w:rPr>
                <w:sz w:val="24"/>
                <w:szCs w:val="24"/>
              </w:rPr>
              <w:t>а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rPr>
                <w:color w:val="000000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rPr>
                <w:color w:val="000000"/>
                <w:szCs w:val="24"/>
              </w:rPr>
            </w:pPr>
          </w:p>
        </w:tc>
      </w:tr>
      <w:tr w:rsidR="003D6691" w:rsidTr="003D6691">
        <w:trPr>
          <w:cantSplit/>
          <w:jc w:val="center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1" w:rsidRDefault="003D6691" w:rsidP="003D6691">
            <w:pPr>
              <w:pStyle w:val="normal"/>
              <w:numPr>
                <w:ilvl w:val="0"/>
                <w:numId w:val="31"/>
              </w:numPr>
              <w:ind w:left="357" w:hanging="3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769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6691" w:rsidTr="003D6691">
        <w:trPr>
          <w:cantSplit/>
          <w:jc w:val="center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rPr>
                <w:color w:val="000000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поселок Красная Яруга, ул. Театральная, д. 1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rPr>
                <w:color w:val="000000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91" w:rsidRDefault="003D6691">
            <w:pPr>
              <w:rPr>
                <w:color w:val="000000"/>
                <w:szCs w:val="24"/>
              </w:rPr>
            </w:pPr>
          </w:p>
        </w:tc>
      </w:tr>
      <w:tr w:rsidR="003D6691" w:rsidTr="003D6691">
        <w:trPr>
          <w:cantSplit/>
          <w:jc w:val="center"/>
        </w:trPr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91" w:rsidRDefault="003D6691">
            <w:pPr>
              <w:pStyle w:val="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3D6691" w:rsidRDefault="003D6691" w:rsidP="003D6691">
      <w:pPr>
        <w:jc w:val="both"/>
        <w:rPr>
          <w:sz w:val="22"/>
        </w:rPr>
      </w:pPr>
    </w:p>
    <w:p w:rsidR="003D6691" w:rsidRDefault="003D6691" w:rsidP="003D6691">
      <w:pPr>
        <w:jc w:val="both"/>
        <w:rPr>
          <w:sz w:val="22"/>
        </w:rPr>
      </w:pPr>
    </w:p>
    <w:sectPr w:rsidR="003D6691" w:rsidSect="0010556A">
      <w:pgSz w:w="11906" w:h="16838"/>
      <w:pgMar w:top="680" w:right="707" w:bottom="992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856" w:rsidRDefault="006A0856" w:rsidP="00C345B7">
      <w:r>
        <w:separator/>
      </w:r>
    </w:p>
  </w:endnote>
  <w:endnote w:type="continuationSeparator" w:id="0">
    <w:p w:rsidR="006A0856" w:rsidRDefault="006A0856" w:rsidP="00C34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856" w:rsidRDefault="006A0856" w:rsidP="00C345B7">
      <w:r>
        <w:separator/>
      </w:r>
    </w:p>
  </w:footnote>
  <w:footnote w:type="continuationSeparator" w:id="0">
    <w:p w:rsidR="006A0856" w:rsidRDefault="006A0856" w:rsidP="00C34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>
    <w:nsid w:val="4EDF79CB"/>
    <w:multiLevelType w:val="hybridMultilevel"/>
    <w:tmpl w:val="C43CA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5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7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7"/>
  </w:num>
  <w:num w:numId="3">
    <w:abstractNumId w:val="28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5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9"/>
  </w:num>
  <w:num w:numId="20">
    <w:abstractNumId w:val="12"/>
  </w:num>
  <w:num w:numId="21">
    <w:abstractNumId w:val="21"/>
  </w:num>
  <w:num w:numId="22">
    <w:abstractNumId w:val="26"/>
  </w:num>
  <w:num w:numId="23">
    <w:abstractNumId w:val="2"/>
  </w:num>
  <w:num w:numId="24">
    <w:abstractNumId w:val="11"/>
  </w:num>
  <w:num w:numId="25">
    <w:abstractNumId w:val="3"/>
  </w:num>
  <w:num w:numId="26">
    <w:abstractNumId w:val="23"/>
  </w:num>
  <w:num w:numId="27">
    <w:abstractNumId w:val="17"/>
  </w:num>
  <w:num w:numId="28">
    <w:abstractNumId w:val="15"/>
  </w:num>
  <w:num w:numId="29">
    <w:abstractNumId w:val="24"/>
  </w:num>
  <w:num w:numId="30">
    <w:abstractNumId w:val="30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E13"/>
    <w:rsid w:val="0010556A"/>
    <w:rsid w:val="00115732"/>
    <w:rsid w:val="001B300C"/>
    <w:rsid w:val="00256A2A"/>
    <w:rsid w:val="002B3DC7"/>
    <w:rsid w:val="002D0164"/>
    <w:rsid w:val="0031617E"/>
    <w:rsid w:val="003229F6"/>
    <w:rsid w:val="00366DF3"/>
    <w:rsid w:val="00384C52"/>
    <w:rsid w:val="003D6691"/>
    <w:rsid w:val="003F572A"/>
    <w:rsid w:val="00487743"/>
    <w:rsid w:val="00495AC0"/>
    <w:rsid w:val="004B57C5"/>
    <w:rsid w:val="004C4360"/>
    <w:rsid w:val="0054272B"/>
    <w:rsid w:val="00577591"/>
    <w:rsid w:val="00592D1E"/>
    <w:rsid w:val="005B2E13"/>
    <w:rsid w:val="0061735B"/>
    <w:rsid w:val="006A01D8"/>
    <w:rsid w:val="006A0856"/>
    <w:rsid w:val="00714E91"/>
    <w:rsid w:val="008D1BC0"/>
    <w:rsid w:val="00AB395A"/>
    <w:rsid w:val="00AC1D50"/>
    <w:rsid w:val="00BA115A"/>
    <w:rsid w:val="00BB23FE"/>
    <w:rsid w:val="00BD40AF"/>
    <w:rsid w:val="00BE0EA8"/>
    <w:rsid w:val="00C345B7"/>
    <w:rsid w:val="00CD4E5C"/>
    <w:rsid w:val="00DD7C4A"/>
    <w:rsid w:val="00E35C78"/>
    <w:rsid w:val="00F041B0"/>
    <w:rsid w:val="00F7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  <w:style w:type="paragraph" w:customStyle="1" w:styleId="normal">
    <w:name w:val="normal"/>
    <w:rsid w:val="003D6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  <w:lang w:val="x-none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  <w:lang w:val="x-none" w:eastAsia="x-none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  <w:lang w:val="x-none" w:eastAsia="x-none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  <w:lang w:val="x-none" w:eastAsia="x-none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  <w:lang w:val="x-none" w:eastAsia="x-none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5</cp:revision>
  <cp:lastPrinted>2023-06-21T08:55:00Z</cp:lastPrinted>
  <dcterms:created xsi:type="dcterms:W3CDTF">2023-06-27T14:31:00Z</dcterms:created>
  <dcterms:modified xsi:type="dcterms:W3CDTF">2023-06-27T14:51:00Z</dcterms:modified>
</cp:coreProperties>
</file>