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D65EDC" w:rsidP="00A2499B">
            <w:pPr>
              <w:jc w:val="center"/>
              <w:rPr>
                <w:spacing w:val="60"/>
                <w:sz w:val="32"/>
              </w:rPr>
            </w:pPr>
            <w:r>
              <w:rPr>
                <w:sz w:val="28"/>
                <w:szCs w:val="28"/>
              </w:rPr>
              <w:t>0</w:t>
            </w:r>
            <w:r w:rsidR="00EB6BEF" w:rsidRPr="00544AEE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июня</w:t>
            </w:r>
            <w:r w:rsidR="00EB6BEF" w:rsidRPr="00544AEE">
              <w:rPr>
                <w:sz w:val="28"/>
                <w:szCs w:val="28"/>
              </w:rPr>
              <w:t xml:space="preserve">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="00EB6BEF"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>
              <w:rPr>
                <w:sz w:val="28"/>
                <w:szCs w:val="28"/>
              </w:rPr>
              <w:t>6</w:t>
            </w:r>
            <w:r w:rsidR="00EB6BEF" w:rsidRPr="00544AEE">
              <w:rPr>
                <w:sz w:val="28"/>
                <w:szCs w:val="28"/>
              </w:rPr>
              <w:t>/</w:t>
            </w:r>
            <w:r w:rsidR="00E1161D">
              <w:rPr>
                <w:sz w:val="28"/>
                <w:szCs w:val="28"/>
              </w:rPr>
              <w:t>7</w:t>
            </w:r>
            <w:r w:rsidR="00A2499B">
              <w:rPr>
                <w:sz w:val="28"/>
                <w:szCs w:val="28"/>
              </w:rPr>
              <w:t>8</w:t>
            </w:r>
            <w:r w:rsidR="00EB6BEF"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C405F5" w:rsidRDefault="00E65118" w:rsidP="00C405F5">
      <w:pPr>
        <w:ind w:right="34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лиц, уполномоченных на направление материалов с информацией о распространении, изготовлении агитационных материалов с нарушением требований законодательства Российской Федерации о выборах, в том числе в сети «Интернет» при проведении выборов депутатов представительных органов </w:t>
      </w:r>
      <w:r w:rsidR="00C405F5">
        <w:rPr>
          <w:b/>
          <w:sz w:val="28"/>
          <w:szCs w:val="28"/>
        </w:rPr>
        <w:t>городского, сельских поселений Краснояружского района пятого созыва</w:t>
      </w:r>
    </w:p>
    <w:p w:rsidR="00C405F5" w:rsidRDefault="00C405F5" w:rsidP="00202E7A">
      <w:pPr>
        <w:ind w:firstLine="851"/>
        <w:jc w:val="both"/>
        <w:rPr>
          <w:sz w:val="28"/>
          <w:szCs w:val="28"/>
        </w:rPr>
      </w:pPr>
    </w:p>
    <w:p w:rsidR="00544AEE" w:rsidRDefault="00E65118" w:rsidP="00202E7A">
      <w:pPr>
        <w:ind w:firstLine="851"/>
        <w:jc w:val="both"/>
        <w:rPr>
          <w:b/>
          <w:sz w:val="28"/>
          <w:szCs w:val="28"/>
        </w:rPr>
      </w:pPr>
      <w:proofErr w:type="gramStart"/>
      <w:r w:rsidRPr="00114D35">
        <w:rPr>
          <w:color w:val="000000"/>
          <w:sz w:val="28"/>
          <w:szCs w:val="28"/>
        </w:rPr>
        <w:t>В соответствии с пунктом 11.1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10.1 статьи 27 Избирательного кодекса Белгородской области, статьей 15.3-1 Федерального закона от 27 июля 2006 года № 149-ФЗ «Об информации, информационных технологиях и о защите информации», постановлением Центральной избирательной комиссии</w:t>
      </w:r>
      <w:proofErr w:type="gramEnd"/>
      <w:r w:rsidRPr="00114D35">
        <w:rPr>
          <w:color w:val="000000"/>
          <w:sz w:val="28"/>
          <w:szCs w:val="28"/>
        </w:rPr>
        <w:t xml:space="preserve"> Российской Федерации от 16 июня 2021 года № 10/84- 8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</w:t>
      </w:r>
      <w:r w:rsidR="00C405F5">
        <w:rPr>
          <w:sz w:val="28"/>
          <w:szCs w:val="28"/>
        </w:rPr>
        <w:t>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C405F5" w:rsidRDefault="00C405F5" w:rsidP="00202E7A">
      <w:pPr>
        <w:ind w:firstLine="851"/>
        <w:jc w:val="both"/>
        <w:rPr>
          <w:b/>
          <w:sz w:val="28"/>
          <w:szCs w:val="28"/>
        </w:rPr>
      </w:pPr>
    </w:p>
    <w:p w:rsidR="00E65118" w:rsidRDefault="00E65118" w:rsidP="00E651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Определить при проведении выборов депутатов представительных органов городского, сельских поселений </w:t>
      </w:r>
      <w:r>
        <w:rPr>
          <w:sz w:val="28"/>
          <w:szCs w:val="28"/>
        </w:rPr>
        <w:t xml:space="preserve">Краснояружского </w:t>
      </w:r>
      <w:r>
        <w:rPr>
          <w:color w:val="000000"/>
          <w:sz w:val="28"/>
          <w:szCs w:val="28"/>
        </w:rPr>
        <w:t xml:space="preserve">района пятого созыва в единый день голосования 10 сентября 2023 года уполномоченным на направление в Избирательную комиссию Белгородской области материалов, подтверждающих распространение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члена </w:t>
      </w:r>
      <w:r>
        <w:rPr>
          <w:sz w:val="28"/>
          <w:szCs w:val="28"/>
        </w:rPr>
        <w:t>Краснояружс</w:t>
      </w:r>
      <w:r>
        <w:rPr>
          <w:color w:val="000000"/>
          <w:sz w:val="28"/>
          <w:szCs w:val="28"/>
        </w:rPr>
        <w:t xml:space="preserve">кой </w:t>
      </w:r>
      <w:r>
        <w:rPr>
          <w:color w:val="000000"/>
          <w:sz w:val="28"/>
          <w:szCs w:val="28"/>
        </w:rPr>
        <w:lastRenderedPageBreak/>
        <w:t>территориальной избирательной комиссии с правом</w:t>
      </w:r>
      <w:proofErr w:type="gramEnd"/>
      <w:r>
        <w:rPr>
          <w:color w:val="000000"/>
          <w:sz w:val="28"/>
          <w:szCs w:val="28"/>
        </w:rPr>
        <w:t xml:space="preserve"> решающего голоса Петрякова Евгения Юрьевича. </w:t>
      </w:r>
    </w:p>
    <w:p w:rsidR="00E65118" w:rsidRDefault="00E65118" w:rsidP="00E65118">
      <w:pPr>
        <w:pStyle w:val="af7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При фиксации фактов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руководствоваться Порядком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утвержденным постановлением Центральной избирательной комиссии Российской</w:t>
      </w:r>
      <w:proofErr w:type="gramEnd"/>
      <w:r>
        <w:rPr>
          <w:color w:val="000000"/>
          <w:sz w:val="28"/>
          <w:szCs w:val="28"/>
        </w:rPr>
        <w:t xml:space="preserve"> Федерации от 16 июня 2021 года №10/84-8, и письмом Центральной избирательной комиссии Российской Федерации от 17 июня 2021 года № 05-13/3694 </w:t>
      </w:r>
    </w:p>
    <w:p w:rsidR="00544AEE" w:rsidRPr="00E1161D" w:rsidRDefault="00C405F5" w:rsidP="00040C5B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110B" w:rsidRPr="0044110B">
        <w:rPr>
          <w:sz w:val="28"/>
          <w:szCs w:val="28"/>
        </w:rPr>
        <w:t>.</w:t>
      </w:r>
      <w:r w:rsidR="00544AEE" w:rsidRPr="00E1161D">
        <w:rPr>
          <w:sz w:val="28"/>
          <w:szCs w:val="28"/>
        </w:rPr>
        <w:t xml:space="preserve"> </w:t>
      </w:r>
      <w:proofErr w:type="gramStart"/>
      <w:r w:rsidR="00544AEE" w:rsidRPr="00E1161D">
        <w:rPr>
          <w:sz w:val="28"/>
          <w:szCs w:val="28"/>
        </w:rPr>
        <w:t>Разместить</w:t>
      </w:r>
      <w:proofErr w:type="gramEnd"/>
      <w:r w:rsidR="00544AEE" w:rsidRPr="00E1161D">
        <w:rPr>
          <w:sz w:val="28"/>
          <w:szCs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E1161D" w:rsidRDefault="00544AEE" w:rsidP="00544AEE">
      <w:pPr>
        <w:ind w:firstLine="851"/>
        <w:jc w:val="both"/>
        <w:rPr>
          <w:sz w:val="28"/>
          <w:szCs w:val="28"/>
        </w:rPr>
      </w:pPr>
      <w:r w:rsidRPr="00E1161D">
        <w:rPr>
          <w:sz w:val="28"/>
          <w:szCs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Default="00E65118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C405F5" w:rsidRDefault="00C405F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p w:rsidR="00C405F5" w:rsidRDefault="00C405F5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8A7970" w:rsidRDefault="008A7970" w:rsidP="00E65118">
      <w:pPr>
        <w:rPr>
          <w:b/>
          <w:szCs w:val="24"/>
        </w:rPr>
      </w:pPr>
    </w:p>
    <w:sectPr w:rsidR="008A7970" w:rsidSect="00C405F5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D0" w:rsidRDefault="00E279D0" w:rsidP="00EB6BEF">
      <w:r>
        <w:separator/>
      </w:r>
    </w:p>
  </w:endnote>
  <w:endnote w:type="continuationSeparator" w:id="0">
    <w:p w:rsidR="00E279D0" w:rsidRDefault="00E279D0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D0" w:rsidRDefault="00E279D0" w:rsidP="00EB6BEF">
      <w:r>
        <w:separator/>
      </w:r>
    </w:p>
  </w:footnote>
  <w:footnote w:type="continuationSeparator" w:id="0">
    <w:p w:rsidR="00E279D0" w:rsidRDefault="00E279D0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3E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24DD5"/>
    <w:multiLevelType w:val="hybridMultilevel"/>
    <w:tmpl w:val="80805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C1F2F"/>
    <w:multiLevelType w:val="hybridMultilevel"/>
    <w:tmpl w:val="014E4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AF393B"/>
    <w:multiLevelType w:val="hybridMultilevel"/>
    <w:tmpl w:val="9DC892E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1479"/>
    <w:rsid w:val="000275A9"/>
    <w:rsid w:val="00035CE6"/>
    <w:rsid w:val="00040C5B"/>
    <w:rsid w:val="000472D3"/>
    <w:rsid w:val="000C47D2"/>
    <w:rsid w:val="000D4CDC"/>
    <w:rsid w:val="000F0697"/>
    <w:rsid w:val="00100246"/>
    <w:rsid w:val="00141643"/>
    <w:rsid w:val="00161D85"/>
    <w:rsid w:val="00197F30"/>
    <w:rsid w:val="001A021C"/>
    <w:rsid w:val="001B1DBA"/>
    <w:rsid w:val="001B4371"/>
    <w:rsid w:val="00202E7A"/>
    <w:rsid w:val="00221B1D"/>
    <w:rsid w:val="00223555"/>
    <w:rsid w:val="00262B18"/>
    <w:rsid w:val="00283081"/>
    <w:rsid w:val="0029158E"/>
    <w:rsid w:val="002E3D91"/>
    <w:rsid w:val="00302A83"/>
    <w:rsid w:val="00315721"/>
    <w:rsid w:val="003171E8"/>
    <w:rsid w:val="003229F6"/>
    <w:rsid w:val="00355743"/>
    <w:rsid w:val="0035651B"/>
    <w:rsid w:val="00405204"/>
    <w:rsid w:val="0040726C"/>
    <w:rsid w:val="00434FA5"/>
    <w:rsid w:val="0044110B"/>
    <w:rsid w:val="004565B9"/>
    <w:rsid w:val="004928B0"/>
    <w:rsid w:val="004A1627"/>
    <w:rsid w:val="00500101"/>
    <w:rsid w:val="0051065E"/>
    <w:rsid w:val="00543820"/>
    <w:rsid w:val="00544AEE"/>
    <w:rsid w:val="00572B54"/>
    <w:rsid w:val="00593447"/>
    <w:rsid w:val="005B6ABC"/>
    <w:rsid w:val="005E0EF3"/>
    <w:rsid w:val="0060275D"/>
    <w:rsid w:val="006A0641"/>
    <w:rsid w:val="006F3370"/>
    <w:rsid w:val="00713E17"/>
    <w:rsid w:val="00715422"/>
    <w:rsid w:val="00721994"/>
    <w:rsid w:val="00766D83"/>
    <w:rsid w:val="0078257E"/>
    <w:rsid w:val="00782C9C"/>
    <w:rsid w:val="007A6031"/>
    <w:rsid w:val="007C34E6"/>
    <w:rsid w:val="00897956"/>
    <w:rsid w:val="008A10EA"/>
    <w:rsid w:val="008A7970"/>
    <w:rsid w:val="00927253"/>
    <w:rsid w:val="0096021E"/>
    <w:rsid w:val="00A011D5"/>
    <w:rsid w:val="00A05405"/>
    <w:rsid w:val="00A2499B"/>
    <w:rsid w:val="00A31D48"/>
    <w:rsid w:val="00A85B79"/>
    <w:rsid w:val="00B23902"/>
    <w:rsid w:val="00B35093"/>
    <w:rsid w:val="00C405F5"/>
    <w:rsid w:val="00CB7562"/>
    <w:rsid w:val="00CD782E"/>
    <w:rsid w:val="00D254F8"/>
    <w:rsid w:val="00D25551"/>
    <w:rsid w:val="00D35AB9"/>
    <w:rsid w:val="00D53103"/>
    <w:rsid w:val="00D65EDC"/>
    <w:rsid w:val="00D75ED4"/>
    <w:rsid w:val="00D937E1"/>
    <w:rsid w:val="00DC4725"/>
    <w:rsid w:val="00DE3940"/>
    <w:rsid w:val="00E1161D"/>
    <w:rsid w:val="00E12A7E"/>
    <w:rsid w:val="00E279D0"/>
    <w:rsid w:val="00E3303E"/>
    <w:rsid w:val="00E65118"/>
    <w:rsid w:val="00E7778B"/>
    <w:rsid w:val="00EA2F04"/>
    <w:rsid w:val="00EB6BEF"/>
    <w:rsid w:val="00FB2B8C"/>
    <w:rsid w:val="00FC2199"/>
    <w:rsid w:val="00FE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Название Знак"/>
    <w:aliases w:val="Заголовок Знак"/>
    <w:basedOn w:val="a0"/>
    <w:link w:val="af7"/>
    <w:uiPriority w:val="99"/>
    <w:locked/>
    <w:rsid w:val="008A10EA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af7">
    <w:name w:val="Title"/>
    <w:aliases w:val="Заголовок"/>
    <w:basedOn w:val="a"/>
    <w:link w:val="af6"/>
    <w:uiPriority w:val="99"/>
    <w:qFormat/>
    <w:rsid w:val="008A10EA"/>
    <w:pPr>
      <w:snapToGrid w:val="0"/>
      <w:jc w:val="center"/>
    </w:pPr>
    <w:rPr>
      <w:sz w:val="36"/>
    </w:rPr>
  </w:style>
  <w:style w:type="character" w:customStyle="1" w:styleId="11">
    <w:name w:val="Название Знак1"/>
    <w:basedOn w:val="a0"/>
    <w:link w:val="af7"/>
    <w:uiPriority w:val="10"/>
    <w:rsid w:val="008A10EA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8">
    <w:name w:val="Hyperlink"/>
    <w:basedOn w:val="a0"/>
    <w:uiPriority w:val="99"/>
    <w:semiHidden/>
    <w:unhideWhenUsed/>
    <w:rsid w:val="00D53103"/>
    <w:rPr>
      <w:color w:val="0000FF" w:themeColor="hyperlink"/>
      <w:u w:val="single"/>
    </w:rPr>
  </w:style>
  <w:style w:type="paragraph" w:customStyle="1" w:styleId="ConsPlusNonformat">
    <w:name w:val="ConsPlusNonformat"/>
    <w:rsid w:val="00441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D254F8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D254F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54F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357D-52E8-4039-8328-5447A8FE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2023-06-07T05:29:00Z</cp:lastPrinted>
  <dcterms:created xsi:type="dcterms:W3CDTF">2023-06-08T15:11:00Z</dcterms:created>
  <dcterms:modified xsi:type="dcterms:W3CDTF">2023-06-08T15:16:00Z</dcterms:modified>
</cp:coreProperties>
</file>