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BodyText21"/>
        <w:tblpPr w:leftFromText="180" w:rightFromText="180" w:vertAnchor="page" w:horzAnchor="margin" w:tblpY="886"/>
        <w:tblW w:w="0" w:type="auto"/>
        <w:tblLook w:val="04A0"/>
      </w:tblPr>
      <w:tblGrid>
        <w:gridCol w:w="9571"/>
      </w:tblGrid>
      <w:tr w:rsidR="00EB6BEF" w:rsidRPr="00910DEF" w:rsidTr="00544AEE">
        <w:trPr>
          <w:trHeight w:val="1413"/>
        </w:trPr>
        <w:tc>
          <w:tcPr>
            <w:tcW w:w="9571" w:type="dxa"/>
            <w:vAlign w:val="center"/>
          </w:tcPr>
          <w:p w:rsidR="00EB6BEF" w:rsidRPr="004D3D81" w:rsidRDefault="00EB6BEF" w:rsidP="00544AEE">
            <w:pPr>
              <w:jc w:val="center"/>
              <w:rPr>
                <w:i/>
              </w:rPr>
            </w:pPr>
            <w:r>
              <w:rPr>
                <w:noProof/>
                <w:snapToGrid/>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-95885</wp:posOffset>
                  </wp:positionV>
                  <wp:extent cx="554355" cy="6089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08965"/>
                          </a:xfrm>
                          <a:prstGeom prst="rect">
                            <a:avLst/>
                          </a:prstGeom>
                          <a:noFill/>
                        </pic:spPr>
                      </pic:pic>
                    </a:graphicData>
                  </a:graphic>
                </wp:anchor>
              </w:drawing>
            </w:r>
          </w:p>
        </w:tc>
      </w:tr>
      <w:tr w:rsidR="00EB6BEF" w:rsidRPr="00910DEF" w:rsidTr="00544AEE">
        <w:tc>
          <w:tcPr>
            <w:tcW w:w="9571" w:type="dxa"/>
            <w:vAlign w:val="center"/>
          </w:tcPr>
          <w:p w:rsidR="00544AEE" w:rsidRDefault="00544AEE" w:rsidP="00544AEE">
            <w:pPr>
              <w:jc w:val="center"/>
              <w:rPr>
                <w:b/>
                <w:bCs/>
                <w:iCs/>
                <w:color w:val="000000"/>
                <w:sz w:val="32"/>
                <w:szCs w:val="32"/>
              </w:rPr>
            </w:pPr>
            <w:r>
              <w:rPr>
                <w:b/>
                <w:bCs/>
                <w:iCs/>
                <w:color w:val="000000"/>
                <w:sz w:val="32"/>
                <w:szCs w:val="32"/>
              </w:rPr>
              <w:t xml:space="preserve">КРАСНОЯРУЖСКАЯ ТЕРРИТОРИАЛЬНАЯ </w:t>
            </w:r>
          </w:p>
          <w:p w:rsidR="00544AEE" w:rsidRDefault="00544AEE" w:rsidP="00544AEE">
            <w:pPr>
              <w:jc w:val="center"/>
              <w:rPr>
                <w:b/>
                <w:bCs/>
                <w:iCs/>
                <w:color w:val="000000"/>
                <w:sz w:val="32"/>
                <w:szCs w:val="32"/>
              </w:rPr>
            </w:pPr>
            <w:r>
              <w:rPr>
                <w:b/>
                <w:bCs/>
                <w:iCs/>
                <w:color w:val="000000"/>
                <w:sz w:val="32"/>
                <w:szCs w:val="32"/>
              </w:rPr>
              <w:t xml:space="preserve">ИЗБИРАТЕЛЬНАЯ КОМИССИЯ </w:t>
            </w:r>
          </w:p>
          <w:p w:rsidR="00EB6BEF" w:rsidRPr="004D3D81" w:rsidRDefault="00EB6BEF" w:rsidP="00544AEE">
            <w:pPr>
              <w:jc w:val="center"/>
            </w:pPr>
          </w:p>
        </w:tc>
      </w:tr>
      <w:tr w:rsidR="00EB6BEF" w:rsidRPr="00910DEF" w:rsidTr="00544AEE">
        <w:tc>
          <w:tcPr>
            <w:tcW w:w="9571" w:type="dxa"/>
            <w:vAlign w:val="center"/>
          </w:tcPr>
          <w:p w:rsidR="00EB6BEF" w:rsidRDefault="00EB6BEF" w:rsidP="00544AEE">
            <w:pPr>
              <w:jc w:val="center"/>
              <w:rPr>
                <w:b/>
                <w:spacing w:val="60"/>
                <w:sz w:val="32"/>
              </w:rPr>
            </w:pPr>
            <w:r w:rsidRPr="00C84204">
              <w:rPr>
                <w:b/>
                <w:spacing w:val="60"/>
                <w:sz w:val="32"/>
              </w:rPr>
              <w:t>ПОСТАНОВЛЕНИЕ</w:t>
            </w:r>
          </w:p>
          <w:p w:rsidR="00EB6BEF" w:rsidRPr="004D3D81" w:rsidRDefault="00EB6BEF" w:rsidP="00544AEE">
            <w:pPr>
              <w:jc w:val="center"/>
              <w:rPr>
                <w:b/>
                <w:spacing w:val="60"/>
              </w:rPr>
            </w:pPr>
          </w:p>
        </w:tc>
      </w:tr>
      <w:tr w:rsidR="00EB6BEF" w:rsidRPr="00544AEE" w:rsidTr="00544AEE">
        <w:tc>
          <w:tcPr>
            <w:tcW w:w="9571" w:type="dxa"/>
            <w:vAlign w:val="center"/>
          </w:tcPr>
          <w:p w:rsidR="00EB6BEF" w:rsidRPr="00544AEE" w:rsidRDefault="00EB6BEF" w:rsidP="002B5D24">
            <w:pPr>
              <w:jc w:val="center"/>
              <w:rPr>
                <w:spacing w:val="60"/>
                <w:sz w:val="32"/>
              </w:rPr>
            </w:pPr>
            <w:r w:rsidRPr="00544AEE">
              <w:rPr>
                <w:szCs w:val="28"/>
              </w:rPr>
              <w:t>1</w:t>
            </w:r>
            <w:r w:rsidR="00544AEE" w:rsidRPr="00544AEE">
              <w:rPr>
                <w:szCs w:val="28"/>
              </w:rPr>
              <w:t>8</w:t>
            </w:r>
            <w:r w:rsidRPr="00544AEE">
              <w:rPr>
                <w:szCs w:val="28"/>
              </w:rPr>
              <w:t xml:space="preserve"> мая 2023 г</w:t>
            </w:r>
            <w:r w:rsidR="00544AEE" w:rsidRPr="00544AEE">
              <w:rPr>
                <w:szCs w:val="28"/>
              </w:rPr>
              <w:t>ода</w:t>
            </w:r>
            <w:r w:rsidRPr="00544AEE">
              <w:rPr>
                <w:szCs w:val="28"/>
              </w:rPr>
              <w:t xml:space="preserve">                                                                                   № 1</w:t>
            </w:r>
            <w:r w:rsidR="00544AEE" w:rsidRPr="00544AEE">
              <w:rPr>
                <w:szCs w:val="28"/>
              </w:rPr>
              <w:t>5</w:t>
            </w:r>
            <w:r w:rsidRPr="00544AEE">
              <w:rPr>
                <w:szCs w:val="28"/>
              </w:rPr>
              <w:t>/</w:t>
            </w:r>
            <w:r w:rsidR="005E0A4B">
              <w:rPr>
                <w:szCs w:val="28"/>
              </w:rPr>
              <w:t>7</w:t>
            </w:r>
            <w:r w:rsidR="002B5D24">
              <w:rPr>
                <w:szCs w:val="28"/>
              </w:rPr>
              <w:t>1</w:t>
            </w:r>
            <w:r w:rsidRPr="00544AEE">
              <w:rPr>
                <w:szCs w:val="28"/>
              </w:rPr>
              <w:t>-1</w:t>
            </w:r>
          </w:p>
        </w:tc>
      </w:tr>
    </w:tbl>
    <w:p w:rsidR="006E67CD" w:rsidRDefault="006E67CD" w:rsidP="00927253">
      <w:pPr>
        <w:rPr>
          <w:sz w:val="28"/>
          <w:szCs w:val="28"/>
        </w:rPr>
      </w:pPr>
    </w:p>
    <w:p w:rsidR="006E67CD" w:rsidRDefault="002B5D24" w:rsidP="001B4371">
      <w:pPr>
        <w:tabs>
          <w:tab w:val="left" w:pos="0"/>
          <w:tab w:val="left" w:pos="9355"/>
        </w:tabs>
        <w:ind w:right="3685"/>
        <w:jc w:val="both"/>
        <w:rPr>
          <w:b/>
          <w:bCs/>
          <w:sz w:val="28"/>
          <w:szCs w:val="28"/>
        </w:rPr>
      </w:pPr>
      <w:r>
        <w:rPr>
          <w:b/>
          <w:sz w:val="28"/>
          <w:szCs w:val="28"/>
        </w:rPr>
        <w:t>О списке формализованных показателей для применения ГАС «Выборы» на выборах депутатов представительных органов городского, сельских поселений Краснояружского района пятого созыва 10 сентября 2023 года</w:t>
      </w:r>
    </w:p>
    <w:p w:rsidR="006E67CD" w:rsidRDefault="006E67CD" w:rsidP="001B4371">
      <w:pPr>
        <w:tabs>
          <w:tab w:val="left" w:pos="0"/>
          <w:tab w:val="left" w:pos="9355"/>
        </w:tabs>
        <w:ind w:right="3685"/>
        <w:jc w:val="both"/>
        <w:rPr>
          <w:b/>
          <w:sz w:val="28"/>
          <w:szCs w:val="28"/>
        </w:rPr>
      </w:pPr>
    </w:p>
    <w:p w:rsidR="00544AEE" w:rsidRDefault="00A237E8" w:rsidP="006E67CD">
      <w:pPr>
        <w:ind w:firstLine="851"/>
        <w:jc w:val="both"/>
        <w:rPr>
          <w:b/>
          <w:sz w:val="28"/>
          <w:szCs w:val="28"/>
        </w:rPr>
      </w:pPr>
      <w:r>
        <w:rPr>
          <w:sz w:val="28"/>
          <w:szCs w:val="28"/>
        </w:rPr>
        <w:t>В соответствии со статьей 7 Федерального закона «О Государственной автоматизированной системе Российской Федерации «Выборы» (далее – ГАС «Выборы») и статьей 85 Избирательной кодекса Белгородской области</w:t>
      </w:r>
      <w:r w:rsidR="00543820">
        <w:rPr>
          <w:sz w:val="28"/>
          <w:szCs w:val="28"/>
        </w:rPr>
        <w:t>,</w:t>
      </w:r>
      <w:r w:rsidR="00544AEE">
        <w:rPr>
          <w:sz w:val="28"/>
          <w:szCs w:val="28"/>
        </w:rPr>
        <w:t xml:space="preserve"> </w:t>
      </w:r>
      <w:r w:rsidR="00544AEE" w:rsidRPr="00B4336C">
        <w:rPr>
          <w:sz w:val="28"/>
          <w:szCs w:val="28"/>
        </w:rPr>
        <w:t xml:space="preserve">Краснояружская территориальная избирательная комиссия </w:t>
      </w:r>
      <w:r w:rsidR="00544AEE" w:rsidRPr="00B4336C">
        <w:rPr>
          <w:b/>
          <w:bCs/>
          <w:sz w:val="28"/>
          <w:szCs w:val="28"/>
        </w:rPr>
        <w:t>постановляет:</w:t>
      </w:r>
      <w:r w:rsidR="00544AEE">
        <w:rPr>
          <w:b/>
          <w:sz w:val="28"/>
          <w:szCs w:val="28"/>
        </w:rPr>
        <w:t xml:space="preserve"> </w:t>
      </w:r>
    </w:p>
    <w:p w:rsidR="006E67CD" w:rsidRDefault="006E67CD" w:rsidP="006E67CD">
      <w:pPr>
        <w:ind w:firstLine="851"/>
        <w:jc w:val="both"/>
        <w:rPr>
          <w:b/>
          <w:sz w:val="28"/>
          <w:szCs w:val="28"/>
        </w:rPr>
      </w:pPr>
    </w:p>
    <w:p w:rsidR="00A237E8" w:rsidRDefault="00A237E8" w:rsidP="00A237E8">
      <w:pPr>
        <w:ind w:firstLine="709"/>
        <w:jc w:val="both"/>
        <w:rPr>
          <w:sz w:val="28"/>
          <w:szCs w:val="28"/>
        </w:rPr>
      </w:pPr>
      <w:r>
        <w:rPr>
          <w:sz w:val="28"/>
          <w:szCs w:val="28"/>
        </w:rPr>
        <w:t xml:space="preserve">1. Утвердить список значений формализованных показателей, используемых </w:t>
      </w:r>
      <w:proofErr w:type="gramStart"/>
      <w:r>
        <w:rPr>
          <w:sz w:val="28"/>
          <w:szCs w:val="28"/>
        </w:rPr>
        <w:t>в ГАС</w:t>
      </w:r>
      <w:proofErr w:type="gramEnd"/>
      <w:r>
        <w:rPr>
          <w:sz w:val="28"/>
          <w:szCs w:val="28"/>
        </w:rPr>
        <w:t xml:space="preserve"> «Выборы» для подготовки и проведения выборов депутатов представительных органов городского, сельских поселений Краснояружского района пятого созыва 10 сентября 2023 года (прилагается).</w:t>
      </w:r>
    </w:p>
    <w:p w:rsidR="005E0EF3" w:rsidRDefault="00A237E8" w:rsidP="00A237E8">
      <w:pPr>
        <w:ind w:right="-2" w:firstLine="851"/>
        <w:jc w:val="both"/>
        <w:rPr>
          <w:rFonts w:eastAsia="Calibri"/>
          <w:szCs w:val="28"/>
        </w:rPr>
      </w:pPr>
      <w:r>
        <w:rPr>
          <w:sz w:val="28"/>
          <w:szCs w:val="28"/>
        </w:rPr>
        <w:t>2. Осуществить перевод регионального фрагмента ГАС «Выборы» в режим подготовки и проведения выборов депутатов представительных органов городского, сельских поселений Краснояружского района пятого созыва не позднее трех дней после опубликования решения о назначении выборов депутатов представительных органов городского, сельских поселений Краснояружского района пятого созыва.</w:t>
      </w:r>
    </w:p>
    <w:p w:rsidR="00544AEE" w:rsidRPr="00D639EB" w:rsidRDefault="00A237E8" w:rsidP="006E67CD">
      <w:pPr>
        <w:suppressAutoHyphens/>
        <w:autoSpaceDE w:val="0"/>
        <w:autoSpaceDN w:val="0"/>
        <w:adjustRightInd w:val="0"/>
        <w:ind w:firstLine="851"/>
        <w:jc w:val="both"/>
        <w:rPr>
          <w:sz w:val="28"/>
        </w:rPr>
      </w:pPr>
      <w:r>
        <w:rPr>
          <w:sz w:val="28"/>
          <w:szCs w:val="28"/>
        </w:rPr>
        <w:t>3</w:t>
      </w:r>
      <w:r w:rsidR="00544AEE" w:rsidRPr="00ED758C">
        <w:rPr>
          <w:sz w:val="28"/>
          <w:szCs w:val="28"/>
        </w:rPr>
        <w:t xml:space="preserve">. </w:t>
      </w:r>
      <w:proofErr w:type="gramStart"/>
      <w:r w:rsidR="00544AEE" w:rsidRPr="00D639EB">
        <w:rPr>
          <w:sz w:val="28"/>
        </w:rPr>
        <w:t>Разместить</w:t>
      </w:r>
      <w:proofErr w:type="gramEnd"/>
      <w:r w:rsidR="00544AEE" w:rsidRPr="00D639EB">
        <w:rPr>
          <w:sz w:val="28"/>
        </w:rPr>
        <w:t xml:space="preserve"> настоящее постановление в информационно - телекоммуникационной сети «Интернет»:</w:t>
      </w:r>
    </w:p>
    <w:p w:rsidR="00544AEE" w:rsidRPr="00D639EB" w:rsidRDefault="00544AEE" w:rsidP="00544AEE">
      <w:pPr>
        <w:ind w:firstLine="851"/>
        <w:jc w:val="both"/>
        <w:rPr>
          <w:sz w:val="28"/>
        </w:rPr>
      </w:pPr>
      <w:r w:rsidRPr="00D639EB">
        <w:rPr>
          <w:sz w:val="28"/>
        </w:rPr>
        <w:t>- на странице Краснояружской территориальной избирательной комиссии на официальном сайте Избирательной комиссии Белгородской области;</w:t>
      </w:r>
    </w:p>
    <w:p w:rsidR="00544AEE" w:rsidRDefault="00544AEE" w:rsidP="00544AEE">
      <w:pPr>
        <w:ind w:firstLine="851"/>
        <w:jc w:val="both"/>
        <w:rPr>
          <w:sz w:val="28"/>
        </w:rPr>
      </w:pPr>
      <w:r w:rsidRPr="00D639EB">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6E67CD" w:rsidRDefault="006E67CD" w:rsidP="00544AEE">
      <w:pPr>
        <w:ind w:firstLine="851"/>
        <w:jc w:val="both"/>
        <w:rPr>
          <w:sz w:val="28"/>
        </w:rPr>
      </w:pPr>
    </w:p>
    <w:p w:rsidR="006E67CD" w:rsidRDefault="006E67CD" w:rsidP="00544AEE">
      <w:pPr>
        <w:ind w:firstLine="851"/>
        <w:jc w:val="both"/>
        <w:rPr>
          <w:sz w:val="28"/>
        </w:rPr>
      </w:pPr>
    </w:p>
    <w:p w:rsidR="00544AEE" w:rsidRDefault="00A237E8" w:rsidP="00544AEE">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lastRenderedPageBreak/>
        <w:t>4</w:t>
      </w:r>
      <w:r w:rsidR="00544AEE" w:rsidRPr="006958DA">
        <w:rPr>
          <w:rFonts w:ascii="Times New Roman CYR" w:hAnsi="Times New Roman CYR"/>
          <w:sz w:val="28"/>
          <w:szCs w:val="28"/>
        </w:rPr>
        <w:t>. </w:t>
      </w:r>
      <w:proofErr w:type="gramStart"/>
      <w:r w:rsidR="00544AEE" w:rsidRPr="002011D8">
        <w:rPr>
          <w:sz w:val="28"/>
          <w:szCs w:val="28"/>
        </w:rPr>
        <w:t>Контроль за</w:t>
      </w:r>
      <w:proofErr w:type="gramEnd"/>
      <w:r w:rsidR="00544AEE" w:rsidRPr="002011D8">
        <w:rPr>
          <w:sz w:val="28"/>
          <w:szCs w:val="28"/>
        </w:rPr>
        <w:t xml:space="preserve"> выполнением настоящего постановления возложить на председателя </w:t>
      </w:r>
      <w:r w:rsidR="00544AEE">
        <w:rPr>
          <w:sz w:val="28"/>
          <w:szCs w:val="28"/>
        </w:rPr>
        <w:t>Краснояружской</w:t>
      </w:r>
      <w:r w:rsidR="00544AEE" w:rsidRPr="00A812C6">
        <w:rPr>
          <w:sz w:val="28"/>
          <w:szCs w:val="28"/>
        </w:rPr>
        <w:t xml:space="preserve"> территориальной избирательной комиссии</w:t>
      </w:r>
      <w:r w:rsidR="00544AEE" w:rsidRPr="002011D8">
        <w:rPr>
          <w:sz w:val="28"/>
          <w:szCs w:val="28"/>
        </w:rPr>
        <w:t xml:space="preserve"> </w:t>
      </w:r>
      <w:r w:rsidR="00544AEE">
        <w:rPr>
          <w:sz w:val="28"/>
          <w:szCs w:val="28"/>
        </w:rPr>
        <w:br/>
        <w:t>М.В. Носова</w:t>
      </w:r>
      <w:r w:rsidR="00544AEE" w:rsidRPr="006958DA">
        <w:rPr>
          <w:rFonts w:ascii="Times New Roman CYR" w:hAnsi="Times New Roman CYR"/>
          <w:sz w:val="28"/>
          <w:szCs w:val="28"/>
        </w:rPr>
        <w:t>.</w:t>
      </w:r>
    </w:p>
    <w:p w:rsidR="006E67CD" w:rsidRDefault="006E67CD" w:rsidP="00544AEE">
      <w:pPr>
        <w:autoSpaceDE w:val="0"/>
        <w:autoSpaceDN w:val="0"/>
        <w:adjustRightInd w:val="0"/>
        <w:ind w:firstLine="851"/>
        <w:jc w:val="both"/>
        <w:rPr>
          <w:rFonts w:ascii="Times New Roman CYR" w:hAnsi="Times New Roman CYR"/>
          <w:sz w:val="28"/>
          <w:szCs w:val="28"/>
        </w:rPr>
      </w:pPr>
    </w:p>
    <w:p w:rsidR="006E67CD" w:rsidRPr="00E54FC9" w:rsidRDefault="006E67CD" w:rsidP="00544AEE">
      <w:pPr>
        <w:autoSpaceDE w:val="0"/>
        <w:autoSpaceDN w:val="0"/>
        <w:adjustRightInd w:val="0"/>
        <w:ind w:firstLine="851"/>
        <w:jc w:val="both"/>
        <w:rPr>
          <w:rFonts w:ascii="Times New Roman CYR" w:hAnsi="Times New Roman CYR"/>
          <w:sz w:val="28"/>
          <w:szCs w:val="28"/>
        </w:rPr>
      </w:pPr>
    </w:p>
    <w:tbl>
      <w:tblPr>
        <w:tblW w:w="0" w:type="auto"/>
        <w:tblLook w:val="04A0"/>
      </w:tblPr>
      <w:tblGrid>
        <w:gridCol w:w="4786"/>
        <w:gridCol w:w="1985"/>
        <w:gridCol w:w="2800"/>
      </w:tblGrid>
      <w:tr w:rsidR="00544AEE" w:rsidTr="00544AEE">
        <w:tc>
          <w:tcPr>
            <w:tcW w:w="4786" w:type="dxa"/>
            <w:hideMark/>
          </w:tcPr>
          <w:p w:rsidR="00544AEE" w:rsidRDefault="00544AEE" w:rsidP="00544AEE">
            <w:pPr>
              <w:ind w:firstLine="851"/>
              <w:rPr>
                <w:b/>
                <w:sz w:val="28"/>
                <w:szCs w:val="28"/>
              </w:rPr>
            </w:pPr>
            <w:r>
              <w:rPr>
                <w:b/>
                <w:sz w:val="28"/>
                <w:szCs w:val="28"/>
              </w:rPr>
              <w:t xml:space="preserve">Председатель </w:t>
            </w:r>
          </w:p>
          <w:p w:rsidR="00544AEE" w:rsidRDefault="00544AEE" w:rsidP="00544AEE">
            <w:pPr>
              <w:rPr>
                <w:b/>
                <w:sz w:val="28"/>
                <w:szCs w:val="28"/>
              </w:rPr>
            </w:pPr>
            <w:r>
              <w:rPr>
                <w:b/>
                <w:sz w:val="28"/>
                <w:szCs w:val="28"/>
              </w:rPr>
              <w:t xml:space="preserve">Краснояружской территориальной </w:t>
            </w:r>
          </w:p>
          <w:p w:rsidR="00544AEE" w:rsidRDefault="00544AEE" w:rsidP="00544AEE">
            <w:pPr>
              <w:pStyle w:val="BodyText21"/>
              <w:widowControl/>
              <w:jc w:val="center"/>
              <w:rPr>
                <w:szCs w:val="28"/>
              </w:rPr>
            </w:pPr>
            <w:r>
              <w:rP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М.В. Носов</w:t>
            </w:r>
          </w:p>
        </w:tc>
      </w:tr>
      <w:tr w:rsidR="00544AEE" w:rsidTr="00544AEE">
        <w:tc>
          <w:tcPr>
            <w:tcW w:w="4786" w:type="dxa"/>
          </w:tcPr>
          <w:p w:rsidR="00544AEE" w:rsidRDefault="00544AEE" w:rsidP="00544AEE">
            <w:pPr>
              <w:pStyle w:val="BodyText21"/>
              <w:widowControl/>
              <w:jc w:val="center"/>
              <w:rPr>
                <w:szCs w:val="28"/>
              </w:rPr>
            </w:pPr>
          </w:p>
        </w:tc>
        <w:tc>
          <w:tcPr>
            <w:tcW w:w="1985" w:type="dxa"/>
          </w:tcPr>
          <w:p w:rsidR="00544AEE" w:rsidRDefault="00544AEE" w:rsidP="00544AEE">
            <w:pPr>
              <w:pStyle w:val="BodyText21"/>
              <w:widowControl/>
              <w:rPr>
                <w:szCs w:val="28"/>
              </w:rPr>
            </w:pPr>
          </w:p>
        </w:tc>
        <w:tc>
          <w:tcPr>
            <w:tcW w:w="2800" w:type="dxa"/>
            <w:vAlign w:val="bottom"/>
          </w:tcPr>
          <w:p w:rsidR="00544AEE" w:rsidRDefault="00544AEE" w:rsidP="00544AEE">
            <w:pPr>
              <w:pStyle w:val="BodyText21"/>
              <w:widowControl/>
              <w:jc w:val="right"/>
              <w:rPr>
                <w:szCs w:val="28"/>
              </w:rPr>
            </w:pPr>
          </w:p>
        </w:tc>
      </w:tr>
      <w:tr w:rsidR="00544AEE" w:rsidTr="00544AEE">
        <w:tc>
          <w:tcPr>
            <w:tcW w:w="4786" w:type="dxa"/>
            <w:hideMark/>
          </w:tcPr>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544AEE" w:rsidRDefault="00544AEE" w:rsidP="00544AEE">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544AEE" w:rsidRDefault="00544AEE" w:rsidP="00544AEE">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544AEE" w:rsidRDefault="00544AEE" w:rsidP="00544AEE">
            <w:pPr>
              <w:pStyle w:val="BodyText21"/>
              <w:widowControl/>
              <w:rPr>
                <w:szCs w:val="28"/>
              </w:rPr>
            </w:pPr>
          </w:p>
        </w:tc>
        <w:tc>
          <w:tcPr>
            <w:tcW w:w="2800" w:type="dxa"/>
            <w:vAlign w:val="bottom"/>
            <w:hideMark/>
          </w:tcPr>
          <w:p w:rsidR="00544AEE" w:rsidRDefault="00544AEE" w:rsidP="00544AEE">
            <w:pPr>
              <w:pStyle w:val="BodyText21"/>
              <w:widowControl/>
              <w:jc w:val="left"/>
              <w:rPr>
                <w:szCs w:val="28"/>
              </w:rPr>
            </w:pPr>
            <w:r>
              <w:rPr>
                <w:b/>
                <w:szCs w:val="28"/>
              </w:rPr>
              <w:t>С.Н. Шапошникова</w:t>
            </w:r>
          </w:p>
        </w:tc>
      </w:tr>
    </w:tbl>
    <w:p w:rsidR="00B35093" w:rsidRDefault="00B35093" w:rsidP="006F3370">
      <w:pPr>
        <w:pageBreakBefore/>
        <w:widowControl w:val="0"/>
        <w:ind w:left="5103"/>
        <w:jc w:val="center"/>
        <w:rPr>
          <w:b/>
          <w:sz w:val="28"/>
          <w:szCs w:val="28"/>
        </w:rPr>
        <w:sectPr w:rsidR="00B35093" w:rsidSect="006F3370">
          <w:pgSz w:w="11907" w:h="16840" w:code="9"/>
          <w:pgMar w:top="1134" w:right="851" w:bottom="1134" w:left="1644" w:header="709" w:footer="709" w:gutter="0"/>
          <w:cols w:space="708"/>
          <w:docGrid w:linePitch="360"/>
        </w:sectPr>
      </w:pPr>
    </w:p>
    <w:tbl>
      <w:tblPr>
        <w:tblW w:w="0" w:type="auto"/>
        <w:tblLook w:val="04A0"/>
      </w:tblPr>
      <w:tblGrid>
        <w:gridCol w:w="9039"/>
        <w:gridCol w:w="5747"/>
      </w:tblGrid>
      <w:tr w:rsidR="00A237E8" w:rsidTr="00A237E8">
        <w:tc>
          <w:tcPr>
            <w:tcW w:w="9039" w:type="dxa"/>
          </w:tcPr>
          <w:p w:rsidR="00A237E8" w:rsidRDefault="00A237E8">
            <w:pPr>
              <w:tabs>
                <w:tab w:val="left" w:pos="10206"/>
              </w:tabs>
              <w:jc w:val="center"/>
              <w:rPr>
                <w:szCs w:val="24"/>
              </w:rPr>
            </w:pPr>
          </w:p>
        </w:tc>
        <w:tc>
          <w:tcPr>
            <w:tcW w:w="5747" w:type="dxa"/>
            <w:hideMark/>
          </w:tcPr>
          <w:p w:rsidR="00A237E8" w:rsidRDefault="00A237E8">
            <w:pPr>
              <w:tabs>
                <w:tab w:val="left" w:pos="10206"/>
              </w:tabs>
              <w:jc w:val="center"/>
              <w:rPr>
                <w:szCs w:val="24"/>
              </w:rPr>
            </w:pPr>
            <w:r>
              <w:rPr>
                <w:szCs w:val="24"/>
              </w:rPr>
              <w:t xml:space="preserve">Приложение </w:t>
            </w:r>
          </w:p>
          <w:p w:rsidR="00A237E8" w:rsidRDefault="00A237E8">
            <w:pPr>
              <w:tabs>
                <w:tab w:val="left" w:pos="10206"/>
              </w:tabs>
              <w:jc w:val="center"/>
              <w:rPr>
                <w:szCs w:val="24"/>
              </w:rPr>
            </w:pPr>
            <w:r>
              <w:rPr>
                <w:szCs w:val="24"/>
              </w:rPr>
              <w:t xml:space="preserve">к постановлению Краснояружской </w:t>
            </w:r>
          </w:p>
          <w:p w:rsidR="00A237E8" w:rsidRDefault="00A237E8">
            <w:pPr>
              <w:tabs>
                <w:tab w:val="left" w:pos="10206"/>
              </w:tabs>
              <w:jc w:val="center"/>
              <w:rPr>
                <w:szCs w:val="24"/>
              </w:rPr>
            </w:pPr>
            <w:r>
              <w:rPr>
                <w:szCs w:val="24"/>
              </w:rPr>
              <w:t>территориальной избирательной комиссии</w:t>
            </w:r>
          </w:p>
          <w:p w:rsidR="00A237E8" w:rsidRDefault="00A237E8" w:rsidP="00A237E8">
            <w:pPr>
              <w:tabs>
                <w:tab w:val="left" w:pos="10206"/>
              </w:tabs>
              <w:jc w:val="center"/>
              <w:rPr>
                <w:szCs w:val="24"/>
              </w:rPr>
            </w:pPr>
            <w:r>
              <w:rPr>
                <w:szCs w:val="24"/>
              </w:rPr>
              <w:t>от 18 мая  2023 года №15/71-1</w:t>
            </w:r>
          </w:p>
        </w:tc>
      </w:tr>
    </w:tbl>
    <w:p w:rsidR="00A237E8" w:rsidRPr="006D3744" w:rsidRDefault="00A237E8" w:rsidP="00A237E8">
      <w:pPr>
        <w:tabs>
          <w:tab w:val="left" w:pos="10206"/>
        </w:tabs>
        <w:jc w:val="center"/>
        <w:rPr>
          <w:szCs w:val="24"/>
          <w:lang w:val="en-US"/>
        </w:rPr>
      </w:pPr>
    </w:p>
    <w:p w:rsidR="00A237E8" w:rsidRDefault="00A237E8" w:rsidP="00A237E8">
      <w:pPr>
        <w:ind w:firstLine="720"/>
        <w:jc w:val="center"/>
        <w:rPr>
          <w:b/>
          <w:szCs w:val="24"/>
        </w:rPr>
      </w:pPr>
      <w:r>
        <w:rPr>
          <w:b/>
          <w:szCs w:val="24"/>
        </w:rPr>
        <w:t>СПИСОК</w:t>
      </w:r>
    </w:p>
    <w:p w:rsidR="00A237E8" w:rsidRDefault="00A237E8" w:rsidP="00A237E8">
      <w:pPr>
        <w:ind w:firstLine="720"/>
        <w:jc w:val="center"/>
        <w:rPr>
          <w:szCs w:val="24"/>
        </w:rPr>
      </w:pPr>
      <w:r>
        <w:rPr>
          <w:b/>
          <w:szCs w:val="24"/>
        </w:rPr>
        <w:t xml:space="preserve"> значений формализованных показателей, используемых </w:t>
      </w:r>
      <w:proofErr w:type="gramStart"/>
      <w:r>
        <w:rPr>
          <w:b/>
          <w:szCs w:val="24"/>
        </w:rPr>
        <w:t>в ГАС</w:t>
      </w:r>
      <w:proofErr w:type="gramEnd"/>
      <w:r>
        <w:rPr>
          <w:b/>
          <w:szCs w:val="24"/>
        </w:rPr>
        <w:t xml:space="preserve"> «Выборы» для подготовки и проведения выборов депутатов представительных органов городского, сельских поселений Краснояружского района пятого созыва 10 сентября 2023 года</w:t>
      </w:r>
    </w:p>
    <w:p w:rsidR="00A237E8" w:rsidRDefault="00A237E8" w:rsidP="00A237E8">
      <w:pPr>
        <w:jc w:val="center"/>
        <w:rPr>
          <w:szCs w:val="24"/>
        </w:rPr>
      </w:pPr>
    </w:p>
    <w:tbl>
      <w:tblPr>
        <w:tblW w:w="14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9"/>
        <w:gridCol w:w="876"/>
        <w:gridCol w:w="2321"/>
        <w:gridCol w:w="2321"/>
        <w:gridCol w:w="861"/>
        <w:gridCol w:w="1559"/>
        <w:gridCol w:w="1418"/>
        <w:gridCol w:w="4213"/>
      </w:tblGrid>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
              <w:t xml:space="preserve">№ </w:t>
            </w:r>
            <w:proofErr w:type="spellStart"/>
            <w:r>
              <w:t>п</w:t>
            </w:r>
            <w:proofErr w:type="gramStart"/>
            <w:r>
              <w:t>.п</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 ФП</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 ИО</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Наименование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Значение</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Глава</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Статья</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Пункт</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Текст</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Наименование законодательного (представительного) органа власти, представительного органа местного самоуправления</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Земское/поселковое собрание сельского/городского поселения  </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возраст кандидата в депутаты (лет)</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18</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tcPr>
          <w:p w:rsidR="00A237E8" w:rsidRDefault="00A237E8" w:rsidP="00A237E8">
            <w:pPr>
              <w:numPr>
                <w:ilvl w:val="0"/>
                <w:numId w:val="5"/>
              </w:numPr>
              <w:contextualSpacing/>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Максимальное число доверенных лиц избирательного объединения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7</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51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1.6)</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6) избирательное объединение, выдвинувшее кандидата в депутаты представительного органа сельского, городского поселения, - до трех доверенных лиц</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Максимальное число доверенных лиц кандидата, выдвинутого по </w:t>
            </w:r>
            <w:proofErr w:type="spellStart"/>
            <w:r>
              <w:rPr>
                <w:b/>
              </w:rPr>
              <w:t>многомандатному</w:t>
            </w:r>
            <w:proofErr w:type="spellEnd"/>
            <w:r>
              <w:rPr>
                <w:b/>
              </w:rPr>
              <w:t xml:space="preserve"> </w:t>
            </w:r>
            <w:r>
              <w:rPr>
                <w:b/>
              </w:rPr>
              <w:lastRenderedPageBreak/>
              <w:t>избирательному округу</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5</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7</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51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 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3) кандидат в депутаты представительного органа сельского и городского поселения - до пяти доверенных лиц;</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7</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Срок официального опубликования результатов выборов (число дней от даты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84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 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2) при выборах органов местного самоуправления муниципальных образований - не позднее 10 дней со дня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Отклонение от средней нормы количества избирателей в пределах округа при нарезке округов (</w:t>
            </w:r>
            <w:proofErr w:type="gramStart"/>
            <w:r>
              <w:rPr>
                <w:b/>
              </w:rPr>
              <w:t>в</w:t>
            </w:r>
            <w:proofErr w:type="gramEnd"/>
            <w:r>
              <w:rPr>
                <w:b/>
              </w:rPr>
              <w:t xml:space="preserve">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23</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5 п.п.1)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При образовании </w:t>
            </w:r>
            <w:proofErr w:type="spellStart"/>
            <w:r>
              <w:t>многомандатных</w:t>
            </w:r>
            <w:proofErr w:type="spellEnd"/>
            <w: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t>многомандатном</w:t>
            </w:r>
            <w:proofErr w:type="spellEnd"/>
            <w: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13</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Максимальное превышение числа подписей избирателей над </w:t>
            </w:r>
            <w:proofErr w:type="gramStart"/>
            <w:r>
              <w:rPr>
                <w:b/>
              </w:rPr>
              <w:t>необходимым</w:t>
            </w:r>
            <w:proofErr w:type="gramEnd"/>
            <w:r>
              <w:rPr>
                <w:b/>
              </w:rPr>
              <w:t xml:space="preserve"> для регистрации кандидата, выдвинутого по </w:t>
            </w:r>
            <w:proofErr w:type="spellStart"/>
            <w:r>
              <w:rPr>
                <w:b/>
              </w:rPr>
              <w:t>многомандатному</w:t>
            </w:r>
            <w:proofErr w:type="spellEnd"/>
            <w:r>
              <w:rPr>
                <w:b/>
              </w:rPr>
              <w:t xml:space="preserve"> избирательному округу (в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1) подписных листов, сброшюрованных, пронумерованных и заверенных кандидатом, уполномоченным представителем избирательного объединения.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w:t>
            </w:r>
            <w:r>
              <w:lastRenderedPageBreak/>
              <w:t xml:space="preserve">кандидатов, не более чем на 10 процентов.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18</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Минимальное число членов инициативной группы для отзыва избранного должностного лица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101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Заявление подается от инициативной группы численностью не менее 10 избирателей с соблюдением требований, указанных в статье 15 настоящего Кодекса.</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19</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срок до завершения полномочий органа власти, органа местного самоуправления, когда дополнительные выборы запрещены (мес.)</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12</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82</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Дополнительные выборы не назначаются и не проводятся, если в результате этих выборов депутат не может быть избран на срок более одного года</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Минимальное число подписей за проведение отзыва избранного должностного лица к числу избирателей (</w:t>
            </w:r>
            <w:proofErr w:type="gramStart"/>
            <w:r>
              <w:rPr>
                <w:b/>
              </w:rPr>
              <w:t>в</w:t>
            </w:r>
            <w:proofErr w:type="gramEnd"/>
            <w:r>
              <w:rPr>
                <w:b/>
              </w:rPr>
              <w:t xml:space="preserve"> %)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50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106</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 Количество подписей избирателей, необходимых для назначения голосования по отзыву депутата представительного органа муниципального образования, должно составлять не менее 50 процентов от числа избирателей, принявших участие в голосовании на выборах за соответствующего депутата соответственно по одномандатному либо </w:t>
            </w:r>
            <w:proofErr w:type="spellStart"/>
            <w:r>
              <w:t>многомандатному</w:t>
            </w:r>
            <w:proofErr w:type="spellEnd"/>
            <w:r>
              <w:t xml:space="preserve"> избирательному округу.</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w:t>
            </w:r>
            <w:r>
              <w:rPr>
                <w:rFonts w:eastAsia="Calibri"/>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Срок со дня </w:t>
            </w:r>
            <w:r>
              <w:rPr>
                <w:b/>
              </w:rPr>
              <w:lastRenderedPageBreak/>
              <w:t>избрания депутата, после которого может быть начат процесс его отзыва (мес.)</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12</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 Право отзыва не может быть </w:t>
            </w:r>
            <w:r>
              <w:lastRenderedPageBreak/>
              <w:t>использовано в течение первых 12 месяцев со дня избрания и в течение последних 12 месяцев перед истечением срока, на который избран депутат представительного органа муниципального образования.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24</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Срок до завершения полномочий органа власти (местного самоуправления), когда отзыв депутата запрещен (мес.)</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12</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Право отзыва не может быть использовано в течение первых 12 месяцев со дня избрания и в течение последних 12 месяцев перед истечением срока, на который избран депутат представительного органа муниципального образования.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25</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срок со дня регистрации общественного объединения до дня (последнего дня)  голосования (число месяцев) (для получения права участия в выборах)</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12</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w:t>
            </w:r>
            <w:r>
              <w:lastRenderedPageBreak/>
              <w:t xml:space="preserve">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t>позднее</w:t>
            </w:r>
            <w:proofErr w:type="gramEnd"/>
            <w:r>
              <w:t xml:space="preserve"> чем за один год до дня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Минимальное число подписей, необходимое для регистрации кандидата, выдвинутого по </w:t>
            </w:r>
            <w:proofErr w:type="spellStart"/>
            <w:r>
              <w:rPr>
                <w:b/>
              </w:rPr>
              <w:t>многомандатному</w:t>
            </w:r>
            <w:proofErr w:type="spellEnd"/>
            <w:r>
              <w:rPr>
                <w:b/>
              </w:rPr>
              <w:t xml:space="preserve"> избирательному округу, в % по отношению к числу избирателей в округе (для </w:t>
            </w:r>
            <w:proofErr w:type="spellStart"/>
            <w:r>
              <w:rPr>
                <w:b/>
              </w:rPr>
              <w:t>многомандатного</w:t>
            </w:r>
            <w:proofErr w:type="spellEnd"/>
            <w:r>
              <w:rPr>
                <w:b/>
              </w:rPr>
              <w:t xml:space="preserve"> округа указывать </w:t>
            </w:r>
            <w:proofErr w:type="gramStart"/>
            <w:r>
              <w:rPr>
                <w:b/>
              </w:rPr>
              <w:t>общий</w:t>
            </w:r>
            <w:proofErr w:type="gramEnd"/>
            <w:r>
              <w:rPr>
                <w:b/>
              </w:rPr>
              <w:t xml:space="preserve"> % без деления на число мандатов в округе)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0,5</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43</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1, 1)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на выборах депутатов представительных органов муниципальных образований: для регистрации списков кандидатов - 0,5 процента от числа избирателей, зарегистрированных на территории избирательного округа в соответствии с частью 4 статьи 21 настоящего Кодекса</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40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Срок действия удостоверения доверенного лица кандидата или избирательного </w:t>
            </w:r>
            <w:r>
              <w:rPr>
                <w:b/>
              </w:rPr>
              <w:lastRenderedPageBreak/>
              <w:t>объединения (дней со дня (последнего дня)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7; 10</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 xml:space="preserve"> 51; 50; 84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7; 5; 3, 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статья 51</w:t>
            </w:r>
          </w:p>
          <w:p w:rsidR="00A237E8" w:rsidRDefault="00A237E8">
            <w:r>
              <w:t xml:space="preserve">Полномочия доверенных лиц прекращаются по решению кандидата, избирательного объединения либо вместе с утратой статуса назначивших </w:t>
            </w:r>
            <w:r>
              <w:lastRenderedPageBreak/>
              <w:t>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237E8" w:rsidRDefault="00A237E8">
            <w:r>
              <w:t>статья 50</w:t>
            </w:r>
          </w:p>
          <w:p w:rsidR="00A237E8" w:rsidRDefault="00A237E8">
            <w:r>
              <w:t xml:space="preserve">Кандидат утрачивает права и освобождается от обязанностей, связанных со статусом кандидата, за исключением обязанностей, предусмотренных частью 9 статьи 68 настоящего Кодекса, с момента официального опубликования (обнародования) общих данных о результатах выборов... </w:t>
            </w:r>
          </w:p>
          <w:p w:rsidR="00A237E8" w:rsidRDefault="00A237E8">
            <w:r>
              <w:t>статья 84</w:t>
            </w:r>
          </w:p>
          <w:p w:rsidR="00A237E8" w:rsidRDefault="00A237E8">
            <w:r>
              <w:t>Официальное опубликование результатов выборов...:</w:t>
            </w:r>
          </w:p>
          <w:p w:rsidR="00A237E8" w:rsidRDefault="00A237E8">
            <w:r>
              <w:t>2) при выборах органов местного самоуправления муниципальных образований - не позднее 10 дней со дня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41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Срок действия удостоверения уполномоченного представителя по финансовым вопросам (дней со дня (последнего дня)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30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Срок полномочий уполномоченных представителей избирательного объединения по финансовым вопросам истекает через 30 дней со дня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45</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Минимальное число подписей, необходимых для </w:t>
            </w:r>
            <w:r>
              <w:rPr>
                <w:b/>
              </w:rPr>
              <w:lastRenderedPageBreak/>
              <w:t xml:space="preserve">регистрации кандидата в округах с численностью менее 100 000 человек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43</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для регистрации кандидатов в </w:t>
            </w:r>
            <w:proofErr w:type="spellStart"/>
            <w:r>
              <w:t>многомандатном</w:t>
            </w:r>
            <w:proofErr w:type="spellEnd"/>
            <w:r>
              <w:t xml:space="preserve"> избирательном округе - 0,5 процента от числа </w:t>
            </w:r>
            <w:r>
              <w:lastRenderedPageBreak/>
              <w:t xml:space="preserve">избирателей, зарегистрированных на территории соответствующего избирательного округа, указанного в схеме </w:t>
            </w:r>
            <w:proofErr w:type="spellStart"/>
            <w:r>
              <w:t>многомандатных</w:t>
            </w:r>
            <w:proofErr w:type="spellEnd"/>
            <w:r>
              <w:t xml:space="preserve"> избирательных округов, поделенного на число депутатских мандатов, но не может составлять менее 10 подписей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49</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возраст доверенного лица на день (последний день)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18</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50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возраст уполномоченного представителя, в том числе уполномоченного представителя по финансовым вопросам на день (последний день)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18</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71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Минимальное число избирателей в округе, когда сведения о доходах и имуществе не вводятся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5000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w:t>
            </w:r>
            <w:r>
              <w:rPr>
                <w:u w:val="single"/>
              </w:rPr>
              <w:t>не превышающей пять тысяч избирателей</w:t>
            </w:r>
            <w:r>
              <w:t xml:space="preserve">, кандидаты не </w:t>
            </w:r>
            <w:r>
              <w:lastRenderedPageBreak/>
              <w:t>обязаны представлять в соответствующую избирательную комиссию сведения, предусмотренные частью 3 настоящей статьи.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22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97</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Дополнительные условия определения числа подписей избирателей для регистрации кандидата, выдвинутого по </w:t>
            </w:r>
            <w:proofErr w:type="spellStart"/>
            <w:r>
              <w:rPr>
                <w:b/>
              </w:rPr>
              <w:t>многомандатному</w:t>
            </w:r>
            <w:proofErr w:type="spellEnd"/>
            <w:r>
              <w:rPr>
                <w:b/>
              </w:rPr>
              <w:t xml:space="preserve"> избирательному округу</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5002. Если для регистрации кандидата, выдвинутого в порядке самовыдвижения либо выдвинутого избирательным объединением, не являющимся политической партией, ее региональным отделением или иным структурным подразделением,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w:t>
            </w:r>
            <w:r>
              <w:lastRenderedPageBreak/>
              <w:t>чем на четыре подписи</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 п.п.1)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23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98</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Сведения о возможности проведения досрочного голосования в ходе избирательных кампаний, кампаний референдума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только в участковых комиссиях</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75</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Досрочное голосование проводится путем заполнения избирателем, участником референдума, отзыва бюллетеня в помещении участковой комиссии не ранее чем за 10 дней до дня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Срок возврата неправомерных пожертвований жертвователям (после перечисления пожертвования в избирательный фонд, фонд референдума) (дней)</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7</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...пожертвования подлежат возврату жертвователю не позднее 7 дней после его поступления в соответствующий фонд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Срок перечисления анонимных пожертвований в доход бюджета (после перечисления пожертвования в избирательный фонд, фонд референдума) </w:t>
            </w:r>
            <w:r>
              <w:rPr>
                <w:b/>
              </w:rPr>
              <w:lastRenderedPageBreak/>
              <w:t>(дней)</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7</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...Пожертвование, внесенное анонимным жертвователем, подлежит перечислению в доход соответствующего бюджета не позднее 7 дней со дня его поступления в избирательный фонд...</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105</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Предельный срок закрытия специального избирательного счета (количество дней после даты голосования)</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40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68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Кандидат, избирательное объединение..</w:t>
            </w:r>
            <w:proofErr w:type="gramStart"/>
            <w:r>
              <w:t>.н</w:t>
            </w:r>
            <w:proofErr w:type="gramEnd"/>
            <w:r>
              <w:t xml:space="preserve">е позднее чем через 30 дней со дня официального опубликования результатов выборов, отзыва обязаны представить в соответствующую избирательную комиссию итоговый финансовый отчет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106</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Минимальный процент голосов, набранных кандидатом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8</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Статья 69. Исключена. - Закон Белгородской области от 04.06.2009 N 276</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108</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Максимальная сумма (в рублях) для внесения собственных средств кандидата в избирательный фонд кандидата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1. В случае формирования избирательного фонда кандидатом размер собственных средств кандидата не может превышать 50 процентов предельного </w:t>
            </w:r>
            <w:proofErr w:type="gramStart"/>
            <w:r>
              <w:t>размера расходования средств избирательного фонда кандидата</w:t>
            </w:r>
            <w:proofErr w:type="gramEnd"/>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Максимальная сумма (в рублях) для внесения средств избирательного объединения, выделенных кандидату в избирательный фонд кандидата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размер средств, выделенных кандидату выдвинувшим его избирательным объединением, - не более 100 процентов предельного </w:t>
            </w:r>
            <w:proofErr w:type="gramStart"/>
            <w:r>
              <w:t>размера расходования средств избирательного фонда кандидата</w:t>
            </w:r>
            <w:proofErr w:type="gramEnd"/>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111</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Максимальная сумма (в рублях) для внесения </w:t>
            </w:r>
            <w:r>
              <w:rPr>
                <w:b/>
              </w:rPr>
              <w:lastRenderedPageBreak/>
              <w:t>добровольных пожертвований физических лиц в избирательный фонд кандидата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размер пожертвования физического лица - не более 10 процентов предельного </w:t>
            </w:r>
            <w:proofErr w:type="gramStart"/>
            <w:r>
              <w:t xml:space="preserve">размера расходования </w:t>
            </w:r>
            <w:r>
              <w:lastRenderedPageBreak/>
              <w:t>средств избирательного фонда кандидата</w:t>
            </w:r>
            <w:proofErr w:type="gramEnd"/>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112</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Максимальная сумма (в рублях) для внесения добровольных пожертвований юридических лиц в избирательный фонд кандидата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размер пожертвования юридического лица - не более 50 процентов предельного </w:t>
            </w:r>
            <w:proofErr w:type="gramStart"/>
            <w:r>
              <w:t>размера расходования средств избирательного фонда кандидата</w:t>
            </w:r>
            <w:proofErr w:type="gramEnd"/>
            <w:r>
              <w:t>.</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113</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Предельная сумма расходов (в рублях) из фонда кандидата (с учетом индексации)</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 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116</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Особо крупная сумма пожертвования, внесенная физическим лицом в избирательный фонд кандидата (в рублях) </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размер пожертвования физического лица - не более 10 процентов предельного </w:t>
            </w:r>
            <w:proofErr w:type="gramStart"/>
            <w:r>
              <w:t>размера расходования средств избирательного фонда кандидата</w:t>
            </w:r>
            <w:proofErr w:type="gramEnd"/>
            <w:r>
              <w:t>,</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117</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Особо крупная сумма пожертвования, внесенная </w:t>
            </w:r>
            <w:r>
              <w:rPr>
                <w:b/>
              </w:rPr>
              <w:lastRenderedPageBreak/>
              <w:t>юридическим лицом в избирательный фонд кандидата (в рублях)</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размер пожертвования юридического лица - не более 50 процентов предельного </w:t>
            </w:r>
            <w:proofErr w:type="gramStart"/>
            <w:r>
              <w:t xml:space="preserve">размера расходования средств избирательного фонда </w:t>
            </w:r>
            <w:r>
              <w:lastRenderedPageBreak/>
              <w:t>кандидата</w:t>
            </w:r>
            <w:proofErr w:type="gramEnd"/>
            <w:r>
              <w:t>.</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118</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Особо крупная сумма расходования средств из избирательного фонда кандидата (в рублях)</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 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119</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Минимальный </w:t>
            </w:r>
            <w:proofErr w:type="gramStart"/>
            <w:r>
              <w:rPr>
                <w:b/>
              </w:rPr>
              <w:t>размер оплаты труда</w:t>
            </w:r>
            <w:proofErr w:type="gramEnd"/>
            <w:r>
              <w:rPr>
                <w:b/>
              </w:rPr>
              <w:t xml:space="preserve"> (в рублях)</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16242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Количество лет, за которые предоставляются сведения о доходах и имуществе кандидатов</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 37-&gt;Приложение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3; 4</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132</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Размер превышения предельной суммы всех расходов (в рублях) из средств избирательного фонда кандидата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46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8.1 п.п. 8); 9)</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44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133</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Минимальный возраст, устанавливаемый для жертвователя (на день (последний день)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18</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7; 4)</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4) гражданам Российской Федерации, не достигшим возраста 18 лет на день голосования (при проведении референдума - на день внесения пожертвования);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138</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Сроки перечисления в доход бюджета денежных средств на специальных избирательных счетах избирательных фондов (дней со дня (последнего дня) голосования)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60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68</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счете, специальном счете фонда референдума, фонда отзыва неизрасходованные денежные средства в доход соответствующего бюджета.</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143</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Процент превышения предельной суммы всех расходов из средств избирательного фонда, достаточный для отмены регистрации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114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7(2), 8(2)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7.2)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237E8" w:rsidRDefault="00A237E8">
            <w:r>
              <w:t xml:space="preserve">8.2) использования избирательным объединением в целях достижения </w:t>
            </w:r>
            <w:r>
              <w:lastRenderedPageBreak/>
              <w:t>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48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189</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Особо крупная сумма пожертвования, внесенная юридическим лицом в избирательный фонд кандидата (в рублях) для публикации в сети "Интернет"</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25000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15, п.п.2)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2) о юридических лицах, перечисливших в соответствующий избирательный фонд, фонд референдума, фонд отзыва добровольные пожертвования в сумме, превышающей 25 тысяч рублей;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190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Особо крупная сумма пожертвования, внесенная физическим лицом в избирательный фонд кандидата (в рублях) для публикации в сети "Интернет"</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20000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15, п.п. 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3) о количестве граждан, внесших в соответствующий избирательный фонд, фонд референдума, фонд отзыва добровольные пожертвования в сумме, превышающей 20 тысяч рублей;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5</w:t>
            </w:r>
            <w:r>
              <w:rPr>
                <w:rFonts w:eastAsia="Calibri"/>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191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Особо крупная </w:t>
            </w:r>
            <w:r>
              <w:rPr>
                <w:b/>
              </w:rPr>
              <w:lastRenderedPageBreak/>
              <w:t>сумма расходования средств из избирательного фонда кандидата (в рублях) для публикации в сети "Интернет"</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50000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15, п.п. 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1) о финансовой операции по </w:t>
            </w:r>
            <w:r>
              <w:lastRenderedPageBreak/>
              <w:t>расходованию средств из соответствующего избирательного фонда, фонда референдума, фонда отзыва в случае, если ее размер превышает 50 тысяч рублей;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51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196</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Минимально допустимое по закону количество подписей (в абсолютном значении)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43</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1, 2)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быть менее 10 подписей</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197</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Максимальное (допустимое) превышение числа подписей над необходимым для регистрации кандидата количеством подписей избирателей, если необходимое число подписей менее 40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44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1, 1)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w:t>
            </w:r>
            <w:r>
              <w:lastRenderedPageBreak/>
              <w:t>более чем на четыре подписи;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53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Код условия проведения повторного голосования в мажоритарном округе</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Код условия избрания кандидата в одномандатном округе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10073. избранным считается кандидат, получивший наибольшее число голосов избирателей, принявших участие в голосовании (выборах), по отношению к другим кандидатам; при равном числе голосов избранным считается кандидат, зарегистрированный раньше; в случае, если в избирательном бюллетене остался только один кандидат, то он считается избранным, при условии</w:t>
            </w:r>
            <w:proofErr w:type="gramStart"/>
            <w:r>
              <w:t xml:space="preserve"> ,</w:t>
            </w:r>
            <w:proofErr w:type="gramEnd"/>
            <w:r>
              <w:t xml:space="preserve"> что число голосов избирателей, </w:t>
            </w:r>
            <w:r>
              <w:lastRenderedPageBreak/>
              <w:t>поданных за этого кандидата не менее 50% числа голосов избирателей, принявших участие в голосовании</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10; 12</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80; 94</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п.3 и п.2 п.п.2),  7</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...окружная избирательная комиссия принимает решение о признании избранным кандидата, получившего наибольшее число голосов избирателей, либо кандидата, кандидатов, зарегистрированного, зарегистрированных ранее, при равном числе голосов избирателей, полученных несколькими кандидатами. В случае голосования в одномандатном избирательном округе по одному кандидату, избранным признается кандидат, если за него проголосовало не менее 50 процентов избирателей, принявших участие в голосовании.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55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Код условия избрания кандидата в </w:t>
            </w:r>
            <w:proofErr w:type="spellStart"/>
            <w:r>
              <w:t>многомандатном</w:t>
            </w:r>
            <w:proofErr w:type="spellEnd"/>
            <w:r>
              <w:t xml:space="preserve"> округе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10977. </w:t>
            </w:r>
            <w:proofErr w:type="gramStart"/>
            <w:r>
              <w:t xml:space="preserve">Для </w:t>
            </w:r>
            <w:proofErr w:type="spellStart"/>
            <w:r>
              <w:t>многомандатного</w:t>
            </w:r>
            <w:proofErr w:type="spellEnd"/>
            <w:r>
              <w:t xml:space="preserve"> избирательного округа избранными считаются  Х кандидатов, получившие наибольшее число голосов избирателей, принявших участие в голосовании; при равном числе голосов избирателей избранным считается кандидат, зарегистрированный раньше </w:t>
            </w:r>
            <w:proofErr w:type="gramEnd"/>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94, 80</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Избранными по </w:t>
            </w:r>
            <w:proofErr w:type="spellStart"/>
            <w:r>
              <w:t>многомандатному</w:t>
            </w:r>
            <w:proofErr w:type="spellEnd"/>
            <w:r>
              <w:t xml:space="preserve">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депутатских мандатов.</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9</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Код условия признания выборов во </w:t>
            </w:r>
            <w:proofErr w:type="spellStart"/>
            <w:r>
              <w:t>многомандатном</w:t>
            </w:r>
            <w:proofErr w:type="spellEnd"/>
            <w:r>
              <w:t xml:space="preserve"> округе </w:t>
            </w:r>
            <w:proofErr w:type="gramStart"/>
            <w:r>
              <w:t>состоявшимися</w:t>
            </w:r>
            <w:proofErr w:type="gramEnd"/>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10000. нет условий (выборы признаются состоявшимися всегда)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Код условия признания органа власти, органа </w:t>
            </w:r>
            <w:r>
              <w:rPr>
                <w:b/>
              </w:rPr>
              <w:lastRenderedPageBreak/>
              <w:t xml:space="preserve">местного самоуправления </w:t>
            </w:r>
            <w:proofErr w:type="gramStart"/>
            <w:r>
              <w:rPr>
                <w:b/>
              </w:rPr>
              <w:t>правомочным</w:t>
            </w:r>
            <w:proofErr w:type="gramEnd"/>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 xml:space="preserve">31. Законодательный (представительный) </w:t>
            </w:r>
            <w:r>
              <w:lastRenderedPageBreak/>
              <w:t>орган государственной власти признается правомочным, если в состав его избрано не менее двух третей от установленной численности депутатов</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82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1--&gt;1.1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устав</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59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14</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Признак, показывающий, предусмотрен или нет отзыв избранного должностного лица</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Да</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pPr>
              <w:widowControl w:val="0"/>
              <w:autoSpaceDE w:val="0"/>
              <w:autoSpaceDN w:val="0"/>
              <w:jc w:val="both"/>
            </w:pPr>
            <w:proofErr w:type="gramStart"/>
            <w:r>
              <w:t>Депутат представительного органа муниципального образования, все депутаты которого избраны на основе мажоритарной избирательной системы относительного большинства, выборное должностное лицо сельского, городского поселения за конкретные противоправные решения или действия (бездействие) в случае их подтверждения в судебном порядке могут быть отозваны по инициативе избирателей в соответствии с федеральными законами, настоящим Кодексом, уставом муниципального образования.</w:t>
            </w:r>
            <w:proofErr w:type="gramEnd"/>
          </w:p>
          <w:p w:rsidR="00A237E8" w:rsidRDefault="00A237E8">
            <w:pPr>
              <w:widowControl w:val="0"/>
              <w:autoSpaceDE w:val="0"/>
              <w:autoSpaceDN w:val="0"/>
              <w:jc w:val="both"/>
            </w:pPr>
            <w:r>
              <w:t>Основания для отзыва депутата, выборного должностного лица сельского, городского поселения и процедура отзыва указанных лиц устанавливается уставом муниципального образования.</w:t>
            </w:r>
          </w:p>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6</w:t>
            </w:r>
            <w:r>
              <w:rPr>
                <w:rFonts w:eastAsia="Calibri"/>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15</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Срок полномочий </w:t>
            </w:r>
            <w:r>
              <w:lastRenderedPageBreak/>
              <w:t>органа власти, органа местного самоуправления</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Лет- 0 Месяцев- 0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...Представительные органы, </w:t>
            </w:r>
            <w:r>
              <w:lastRenderedPageBreak/>
              <w:t>выборные должностные лица муниципальных образований избираются на срок, определенный в уставе соответствующего муниципального образования, который не может составлять менее двух лет и более пяти лет.</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16</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Система выборов</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 Мажоритарные округа</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8.1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 2</w:t>
            </w:r>
          </w:p>
        </w:tc>
        <w:tc>
          <w:tcPr>
            <w:tcW w:w="4213" w:type="dxa"/>
            <w:tcBorders>
              <w:top w:val="single" w:sz="4" w:space="0" w:color="auto"/>
              <w:left w:val="single" w:sz="4" w:space="0" w:color="auto"/>
              <w:bottom w:val="single" w:sz="4" w:space="0" w:color="auto"/>
              <w:right w:val="single" w:sz="4" w:space="0" w:color="auto"/>
            </w:tcBorders>
            <w:shd w:val="clear" w:color="auto" w:fill="FFFFFF"/>
          </w:tcPr>
          <w:p w:rsidR="00A237E8" w:rsidRPr="00AA0814" w:rsidRDefault="00A237E8">
            <w:pPr>
              <w:widowControl w:val="0"/>
              <w:autoSpaceDE w:val="0"/>
              <w:autoSpaceDN w:val="0"/>
              <w:ind w:firstLine="540"/>
              <w:jc w:val="both"/>
            </w:pPr>
            <w:r w:rsidRPr="00AA0814">
              <w:t>1. На территории Белгородской области выборы депутатов представительных органов муниципальных образований проводятся с применением одного из следующих видов избирательных систем:</w:t>
            </w:r>
          </w:p>
          <w:p w:rsidR="00A237E8" w:rsidRPr="00AA0814" w:rsidRDefault="00A237E8">
            <w:pPr>
              <w:widowControl w:val="0"/>
              <w:autoSpaceDE w:val="0"/>
              <w:autoSpaceDN w:val="0"/>
              <w:ind w:firstLine="540"/>
              <w:jc w:val="both"/>
            </w:pPr>
            <w:r w:rsidRPr="00AA0814">
              <w:t>1) мажоритарная избирательная система относительного большинства;</w:t>
            </w:r>
          </w:p>
          <w:p w:rsidR="00A237E8" w:rsidRPr="00AA0814" w:rsidRDefault="00A237E8">
            <w:pPr>
              <w:widowControl w:val="0"/>
              <w:autoSpaceDE w:val="0"/>
              <w:autoSpaceDN w:val="0"/>
              <w:ind w:firstLine="540"/>
              <w:jc w:val="both"/>
            </w:pPr>
            <w:r w:rsidRPr="00AA0814">
              <w:t>2) смешанная (</w:t>
            </w:r>
            <w:proofErr w:type="spellStart"/>
            <w:r w:rsidRPr="00AA0814">
              <w:t>мажоритарно-пропорциональная</w:t>
            </w:r>
            <w:proofErr w:type="spellEnd"/>
            <w:r w:rsidRPr="00AA0814">
              <w:t>) избирательная система;</w:t>
            </w:r>
          </w:p>
          <w:p w:rsidR="00A237E8" w:rsidRPr="00AA0814" w:rsidRDefault="00A237E8">
            <w:pPr>
              <w:widowControl w:val="0"/>
              <w:autoSpaceDE w:val="0"/>
              <w:autoSpaceDN w:val="0"/>
              <w:jc w:val="both"/>
            </w:pPr>
            <w:r w:rsidRPr="00AA0814">
              <w:t xml:space="preserve">(в ред. </w:t>
            </w:r>
            <w:hyperlink r:id="rId9" w:history="1">
              <w:r w:rsidRPr="00AA0814">
                <w:rPr>
                  <w:rStyle w:val="af6"/>
                  <w:color w:val="auto"/>
                  <w:u w:val="none"/>
                </w:rPr>
                <w:t>закона</w:t>
              </w:r>
            </w:hyperlink>
            <w:r w:rsidRPr="00AA0814">
              <w:t xml:space="preserve"> Белгородской области от 07.06.2011 N 40)</w:t>
            </w:r>
          </w:p>
          <w:p w:rsidR="00A237E8" w:rsidRPr="00AA0814" w:rsidRDefault="00A237E8">
            <w:pPr>
              <w:widowControl w:val="0"/>
              <w:autoSpaceDE w:val="0"/>
              <w:autoSpaceDN w:val="0"/>
              <w:ind w:firstLine="540"/>
              <w:jc w:val="both"/>
            </w:pPr>
            <w:r w:rsidRPr="00AA0814">
              <w:t xml:space="preserve">3) исключен. - </w:t>
            </w:r>
            <w:hyperlink r:id="rId10" w:history="1">
              <w:r w:rsidRPr="00AA0814">
                <w:rPr>
                  <w:rStyle w:val="af6"/>
                  <w:color w:val="auto"/>
                  <w:u w:val="none"/>
                </w:rPr>
                <w:t>Закон</w:t>
              </w:r>
            </w:hyperlink>
            <w:r w:rsidRPr="00AA0814">
              <w:t xml:space="preserve"> Белгородской области от 31.05.2018 N 273.</w:t>
            </w:r>
          </w:p>
          <w:p w:rsidR="00A237E8" w:rsidRPr="00AA0814" w:rsidRDefault="00A237E8">
            <w:pPr>
              <w:widowControl w:val="0"/>
              <w:autoSpaceDE w:val="0"/>
              <w:autoSpaceDN w:val="0"/>
              <w:ind w:firstLine="540"/>
              <w:jc w:val="both"/>
            </w:pPr>
            <w:bookmarkStart w:id="0" w:name="P320"/>
            <w:bookmarkEnd w:id="0"/>
            <w:r w:rsidRPr="00AA0814">
              <w:t>2. На выборах в представительные органы городских округов с численностью 20 и более депутатов применяется смешанная (</w:t>
            </w:r>
            <w:proofErr w:type="spellStart"/>
            <w:r w:rsidRPr="00AA0814">
              <w:t>мажоритарно-пропорциональная</w:t>
            </w:r>
            <w:proofErr w:type="spellEnd"/>
            <w:r w:rsidRPr="00AA0814">
              <w:t>) избирательная система.</w:t>
            </w:r>
          </w:p>
          <w:p w:rsidR="00A237E8" w:rsidRPr="00AA0814" w:rsidRDefault="00A237E8">
            <w:pPr>
              <w:widowControl w:val="0"/>
              <w:autoSpaceDE w:val="0"/>
              <w:autoSpaceDN w:val="0"/>
              <w:jc w:val="both"/>
            </w:pPr>
            <w:r w:rsidRPr="00AA0814">
              <w:t xml:space="preserve">(в ред. </w:t>
            </w:r>
            <w:hyperlink r:id="rId11" w:history="1">
              <w:r w:rsidRPr="00AA0814">
                <w:rPr>
                  <w:rStyle w:val="af6"/>
                  <w:color w:val="auto"/>
                  <w:u w:val="none"/>
                </w:rPr>
                <w:t>закона</w:t>
              </w:r>
            </w:hyperlink>
            <w:r w:rsidRPr="00AA0814">
              <w:t xml:space="preserve"> Белгородской области от 31.05.2018 N 273)</w:t>
            </w:r>
          </w:p>
          <w:p w:rsidR="00A237E8" w:rsidRPr="00AA0814" w:rsidRDefault="00A237E8">
            <w:pPr>
              <w:widowControl w:val="0"/>
              <w:autoSpaceDE w:val="0"/>
              <w:autoSpaceDN w:val="0"/>
              <w:ind w:firstLine="540"/>
              <w:jc w:val="both"/>
            </w:pPr>
            <w:r w:rsidRPr="00AA0814">
              <w:t xml:space="preserve">На выборах в представительные </w:t>
            </w:r>
            <w:r w:rsidRPr="00AA0814">
              <w:lastRenderedPageBreak/>
              <w:t>органы городских округов с численностью менее 20 депутатов может применяться смешанная (</w:t>
            </w:r>
            <w:proofErr w:type="spellStart"/>
            <w:r w:rsidRPr="00AA0814">
              <w:t>мажоритарно-пропорциональная</w:t>
            </w:r>
            <w:proofErr w:type="spellEnd"/>
            <w:r w:rsidRPr="00AA0814">
              <w:t>) избирательная система или мажоритарная избирательная система относительного большинства, за исключением случаев, указанных в абзаце третьем настоящей части.</w:t>
            </w:r>
          </w:p>
          <w:p w:rsidR="00A237E8" w:rsidRPr="00AA0814" w:rsidRDefault="00A237E8">
            <w:pPr>
              <w:widowControl w:val="0"/>
              <w:autoSpaceDE w:val="0"/>
              <w:autoSpaceDN w:val="0"/>
              <w:jc w:val="both"/>
            </w:pPr>
            <w:r w:rsidRPr="00AA0814">
              <w:t xml:space="preserve">(в ред. </w:t>
            </w:r>
            <w:hyperlink r:id="rId12" w:history="1">
              <w:r w:rsidRPr="00AA0814">
                <w:rPr>
                  <w:rStyle w:val="af6"/>
                  <w:color w:val="auto"/>
                  <w:u w:val="none"/>
                </w:rPr>
                <w:t>закона</w:t>
              </w:r>
            </w:hyperlink>
            <w:r w:rsidRPr="00AA0814">
              <w:t xml:space="preserve"> Белгородской области от 31.05.2018 N 273)</w:t>
            </w:r>
          </w:p>
          <w:p w:rsidR="00A237E8" w:rsidRPr="00AA0814" w:rsidRDefault="00A237E8">
            <w:pPr>
              <w:widowControl w:val="0"/>
              <w:autoSpaceDE w:val="0"/>
              <w:autoSpaceDN w:val="0"/>
              <w:ind w:firstLine="540"/>
              <w:jc w:val="both"/>
            </w:pPr>
            <w:r w:rsidRPr="00AA0814">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AA0814">
              <w:t>многомандатным</w:t>
            </w:r>
            <w:proofErr w:type="spellEnd"/>
            <w:r w:rsidRPr="00AA0814">
              <w:t xml:space="preserve"> избирательным округам по мажоритарной избирательной системе относительного большинства.</w:t>
            </w:r>
          </w:p>
          <w:p w:rsidR="00A237E8" w:rsidRPr="00AA0814" w:rsidRDefault="00A237E8">
            <w:pPr>
              <w:widowControl w:val="0"/>
              <w:autoSpaceDE w:val="0"/>
              <w:autoSpaceDN w:val="0"/>
              <w:jc w:val="both"/>
            </w:pPr>
            <w:r w:rsidRPr="00AA0814">
              <w:t xml:space="preserve">(в ред. </w:t>
            </w:r>
            <w:hyperlink r:id="rId13" w:history="1">
              <w:r w:rsidRPr="00AA0814">
                <w:rPr>
                  <w:rStyle w:val="af6"/>
                  <w:color w:val="auto"/>
                  <w:u w:val="none"/>
                </w:rPr>
                <w:t>закона</w:t>
              </w:r>
            </w:hyperlink>
            <w:r w:rsidRPr="00AA0814">
              <w:t xml:space="preserve"> Белгородской области от 31.05.2018 N 273)</w:t>
            </w:r>
          </w:p>
          <w:p w:rsidR="00A237E8" w:rsidRPr="00AA0814" w:rsidRDefault="00A237E8">
            <w:pPr>
              <w:widowControl w:val="0"/>
              <w:autoSpaceDE w:val="0"/>
              <w:autoSpaceDN w:val="0"/>
              <w:ind w:firstLine="540"/>
              <w:jc w:val="both"/>
            </w:pPr>
            <w:r w:rsidRPr="00AA0814">
              <w:t xml:space="preserve">На выборах депутатов представительных органов поселений с численностью населения 3000 человек и более, а также представительных органов поселений и представительных органов городских округов с численностью 15 депутатов и более может применяться </w:t>
            </w:r>
            <w:r w:rsidRPr="00AA0814">
              <w:lastRenderedPageBreak/>
              <w:t>смешанная (</w:t>
            </w:r>
            <w:proofErr w:type="spellStart"/>
            <w:r w:rsidRPr="00AA0814">
              <w:t>мажоритарно-пропорциональная</w:t>
            </w:r>
            <w:proofErr w:type="spellEnd"/>
            <w:r w:rsidRPr="00AA0814">
              <w:t xml:space="preserve">) избирательная система или мажоритарная избирательная система относительного большинства, за исключением случаев, указанных в </w:t>
            </w:r>
            <w:hyperlink r:id="rId14" w:anchor="P320" w:history="1">
              <w:r w:rsidRPr="00AA0814">
                <w:rPr>
                  <w:rStyle w:val="af6"/>
                  <w:color w:val="auto"/>
                  <w:u w:val="none"/>
                </w:rPr>
                <w:t>абзаце первом</w:t>
              </w:r>
            </w:hyperlink>
            <w:r w:rsidRPr="00AA0814">
              <w:t xml:space="preserve"> настоящей части.</w:t>
            </w:r>
          </w:p>
          <w:p w:rsidR="00A237E8" w:rsidRPr="00AA0814" w:rsidRDefault="00A237E8">
            <w:pPr>
              <w:widowControl w:val="0"/>
              <w:autoSpaceDE w:val="0"/>
              <w:autoSpaceDN w:val="0"/>
              <w:jc w:val="both"/>
            </w:pPr>
            <w:r w:rsidRPr="00AA0814">
              <w:t xml:space="preserve">(в ред. </w:t>
            </w:r>
            <w:hyperlink r:id="rId15" w:history="1">
              <w:r w:rsidRPr="00AA0814">
                <w:rPr>
                  <w:rStyle w:val="af6"/>
                  <w:color w:val="auto"/>
                  <w:u w:val="none"/>
                </w:rPr>
                <w:t>закона</w:t>
              </w:r>
            </w:hyperlink>
            <w:r w:rsidRPr="00AA0814">
              <w:t xml:space="preserve"> Белгородской области от 31.05.2018 N 273)</w:t>
            </w:r>
          </w:p>
          <w:p w:rsidR="00A237E8" w:rsidRPr="00AA0814" w:rsidRDefault="00A237E8">
            <w:pPr>
              <w:widowControl w:val="0"/>
              <w:autoSpaceDE w:val="0"/>
              <w:autoSpaceDN w:val="0"/>
              <w:ind w:firstLine="540"/>
              <w:jc w:val="both"/>
            </w:pPr>
            <w:r w:rsidRPr="00AA0814">
              <w:t>При применении смешанной (</w:t>
            </w:r>
            <w:proofErr w:type="spellStart"/>
            <w:r w:rsidRPr="00AA0814">
              <w:t>мажоритарно-пропорциональной</w:t>
            </w:r>
            <w:proofErr w:type="spellEnd"/>
            <w:r w:rsidRPr="00AA0814">
              <w:t>) избирательной системы не менее 10 депутатских мандатов должно быть распределено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A237E8" w:rsidRDefault="00A237E8">
            <w:pPr>
              <w:widowControl w:val="0"/>
              <w:autoSpaceDE w:val="0"/>
              <w:autoSpaceDN w:val="0"/>
              <w:jc w:val="both"/>
              <w:rPr>
                <w:rFonts w:ascii="Calibri" w:hAnsi="Calibri" w:cs="Calibri"/>
                <w:sz w:val="22"/>
                <w:szCs w:val="22"/>
              </w:rPr>
            </w:pPr>
            <w:r w:rsidRPr="00AA0814">
              <w:t xml:space="preserve">(часть 2 в ред. </w:t>
            </w:r>
            <w:hyperlink r:id="rId16" w:history="1">
              <w:r w:rsidRPr="00AA0814">
                <w:rPr>
                  <w:rStyle w:val="af6"/>
                  <w:color w:val="auto"/>
                  <w:u w:val="none"/>
                </w:rPr>
                <w:t>закона</w:t>
              </w:r>
            </w:hyperlink>
            <w:r w:rsidRPr="00AA0814">
              <w:t xml:space="preserve"> Белгородской области от 29.12.2014 N 332)</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17</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Число мандатов по мажоритарной системе выборов (с отдельными избирательными округами)</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E2EFD9"/>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19</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 xml:space="preserve">Число мандатов в органе власти, органе местного </w:t>
            </w:r>
            <w:r>
              <w:rPr>
                <w:b/>
              </w:rPr>
              <w:lastRenderedPageBreak/>
              <w:t>самоуправления</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91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EDEDED"/>
            <w:hideMark/>
          </w:tcPr>
          <w:p w:rsidR="00A237E8" w:rsidRDefault="00A237E8">
            <w:r>
              <w:t>В соответствии с Уставом</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64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20</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Число мажоритарных округов</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8.1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EDEDED"/>
            <w:hideMark/>
          </w:tcPr>
          <w:p w:rsidR="00A237E8" w:rsidRDefault="00A237E8">
            <w:r>
              <w:t>В соответствии с Уставом</w:t>
            </w:r>
          </w:p>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23</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Условие определения начала полномочий представительного (законодательного) органа власти, органа местного самоуправления</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дата первого заседания представительного органа</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4213" w:type="dxa"/>
            <w:tcBorders>
              <w:top w:val="single" w:sz="4" w:space="0" w:color="auto"/>
              <w:left w:val="single" w:sz="4" w:space="0" w:color="auto"/>
              <w:bottom w:val="single" w:sz="4" w:space="0" w:color="auto"/>
              <w:right w:val="single" w:sz="4" w:space="0" w:color="auto"/>
            </w:tcBorders>
            <w:shd w:val="clear" w:color="auto" w:fill="EDEDED"/>
            <w:hideMark/>
          </w:tcPr>
          <w:p w:rsidR="00A237E8" w:rsidRDefault="00A237E8">
            <w:r>
              <w:t>В соответствии с Уставом</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Вариант формирования органа власти, органа местного самоуправления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посредством проведения избирательной кампании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25</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Код условия признания отзыва </w:t>
            </w:r>
            <w:proofErr w:type="gramStart"/>
            <w:r>
              <w:t>состоявшимся</w:t>
            </w:r>
            <w:proofErr w:type="gramEnd"/>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15021. в референдуме (отзыве) должны принять участие более 50% зарегистрированных граждан, имеющих право участвовать в референдуме (отзыве)</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80</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Отзыв депутата, выборного должностного лица соответствующей комиссией отзыва признается не состоявшимся в случае, если в голосовании "За отзыв" приняло участие меньшее число участников отзыва, чем установлено настоящим Кодексом.</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Код условия принятия отзыва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25049. депутат или выборное должностное лицо считается отозванным, если </w:t>
            </w:r>
            <w:r>
              <w:lastRenderedPageBreak/>
              <w:t>число избирателей, проголосовавших за отзыв, не менее половины числа внесенных в списки избирателей</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112</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4. Депутат, выборное должностное лицо сельского, городского поселения считается отозванным, если за его отзыв проголосовало не менее половины избирателей, </w:t>
            </w:r>
            <w:r>
              <w:lastRenderedPageBreak/>
              <w:t>зарегистрированных в соответствующем избирательном округе.</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69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37</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Коэффициент уровня инфляции (</w:t>
            </w:r>
            <w:proofErr w:type="gramStart"/>
            <w:r>
              <w:rPr>
                <w:b/>
              </w:rPr>
              <w:t>в</w:t>
            </w:r>
            <w:proofErr w:type="gramEnd"/>
            <w:r>
              <w:rPr>
                <w:b/>
              </w:rPr>
              <w:t xml:space="preserve"> %)</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1001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Признак наличия строки "Против всех" в бюллетене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7</w:t>
            </w:r>
          </w:p>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1004</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Представление кандидатом сведений о своих имущественных обязательствах</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1005</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Представление кандидатом сведений о доходах и имуществе супруга в составе сведений о доходах и имуществе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 17</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37; Приложение 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 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N 1 к настоящему Кодексу.</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1009</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Запрет самовыдвижения </w:t>
            </w:r>
            <w:r>
              <w:rPr>
                <w:b/>
              </w:rPr>
              <w:lastRenderedPageBreak/>
              <w:t>кандидата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Нет</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6</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36</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 Непосредственное выдвижение кандидата по одномандатному  </w:t>
            </w:r>
            <w:r>
              <w:lastRenderedPageBreak/>
              <w:t>избирательному округу может быть осуществлено путем самовыдвижения, выдвижения избирательным объединением.</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75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Отображение данных, относящихся к счету залога</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1013</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Отображение данных, относящихся к пожертвованиям от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1017</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Использование КОИБ</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1018</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Использование КЭГ</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1019</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Признак, разрешающий окружной комиссии </w:t>
            </w:r>
            <w:proofErr w:type="gramStart"/>
            <w:r>
              <w:t>подводить результаты</w:t>
            </w:r>
            <w:proofErr w:type="gramEnd"/>
            <w:r>
              <w:t xml:space="preserve"> голосования по вопросу отзыва</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1020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Признак, показывающий, предусмотрено или нет повторное голосование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80</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 xml:space="preserve">2  </w:t>
            </w:r>
          </w:p>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1021</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Изменение избирательного бюллетеня с одним </w:t>
            </w:r>
            <w:r>
              <w:lastRenderedPageBreak/>
              <w:t>кандидатом в части позиций для голосования: за, Против</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lastRenderedPageBreak/>
              <w:t>Нет</w:t>
            </w:r>
          </w:p>
        </w:tc>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5; 10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47; 73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6; 8.1</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Статья 47</w:t>
            </w:r>
          </w:p>
          <w:p w:rsidR="00A237E8" w:rsidRDefault="00A237E8">
            <w:r>
              <w:t xml:space="preserve">Если в связи с обстоятельствами, предусмотренными частью 4 </w:t>
            </w:r>
            <w:r>
              <w:lastRenderedPageBreak/>
              <w:t>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237E8" w:rsidRDefault="00A237E8">
            <w:r>
              <w:t>Статья 73</w:t>
            </w:r>
          </w:p>
          <w:p w:rsidR="00A237E8" w:rsidRDefault="00A237E8">
            <w:r>
              <w:t>Если в соответствии с частью 6 статьи 47 настоящего Кодекса голосование проводится по одной кандидатуре, ниже предусмотренных частями 5, 5.1, 5.2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82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1022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Ввод для доверенных лиц данных, удостоверяющих личность, не требуется</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1023</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Формализованные показатели для задачи "Контроль </w:t>
            </w:r>
            <w:r>
              <w:lastRenderedPageBreak/>
              <w:t>избирательных фондов" используются</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Да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67</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 При проведении выборов в органы местного самоуправления создание кандидатом избирательного фонда </w:t>
            </w:r>
            <w:r>
              <w:rPr>
                <w:u w:val="single"/>
              </w:rPr>
              <w:lastRenderedPageBreak/>
              <w:t>необязательно</w:t>
            </w:r>
            <w:r>
              <w:t xml:space="preserve"> при условии, что число избирателей в избирательном округе </w:t>
            </w:r>
            <w:r>
              <w:rPr>
                <w:u w:val="single"/>
              </w:rPr>
              <w:t xml:space="preserve">не превышает пять тысяч </w:t>
            </w:r>
            <w:r>
              <w:t>и финансирование кандидатом своей избирательной кампании не производится.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84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1025</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Признак проведения голосования по открепительным удостоверениям</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1027</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Использование коэффициента инфляции для расчета особо крупных сумм</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1031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Предоставление справок о доходах и имуществе (в соответствии с Указом Президента Российской Федерации от 06.06.2013 № 546)</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1032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Предоставление кандидатом сведений о доходах и имуществе несовершеннолетних детей в составе сведений о доходах и имуществе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Нет</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sidP="00A237E8">
            <w:pPr>
              <w:numPr>
                <w:ilvl w:val="0"/>
                <w:numId w:val="5"/>
              </w:numPr>
              <w:contextualSpacing/>
              <w:rPr>
                <w:rFonts w:eastAsia="Calibri"/>
                <w:lang w:eastAsia="en-US"/>
              </w:rPr>
            </w:pPr>
            <w:r>
              <w:rPr>
                <w:rFonts w:eastAsia="Calibri"/>
                <w:lang w:eastAsia="en-US"/>
              </w:rPr>
              <w:lastRenderedPageBreak/>
              <w:t>88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1033</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pPr>
              <w:rPr>
                <w:b/>
              </w:rPr>
            </w:pPr>
            <w:r>
              <w:rPr>
                <w:b/>
              </w:rPr>
              <w:t>Предоставление кандидатом мажоритарного округа сведений о доходах и имуществе</w:t>
            </w:r>
          </w:p>
        </w:tc>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Да (Нет)</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A237E8" w:rsidRDefault="00A237E8"/>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37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shd w:val="clear" w:color="auto" w:fill="FFFFFF"/>
            <w:hideMark/>
          </w:tcPr>
          <w:p w:rsidR="00A237E8" w:rsidRDefault="00A237E8">
            <w:r>
              <w:t xml:space="preserve">3. </w:t>
            </w:r>
            <w:proofErr w:type="gramStart"/>
            <w:r>
              <w:t>Вместе с заявлением, предусмотренным частью 2 настоящей статьи, либо на основании части 14.3 статьи 42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w:t>
            </w:r>
            <w:proofErr w:type="gramEnd"/>
            <w:r>
              <w:t xml:space="preserve"> </w:t>
            </w:r>
            <w:proofErr w:type="gramStart"/>
            <w:r>
              <w:t>вкладах</w:t>
            </w:r>
            <w:proofErr w:type="gramEnd"/>
            <w:r>
              <w:t xml:space="preserve"> в банках, ценных бумагах</w:t>
            </w:r>
          </w:p>
          <w:p w:rsidR="00A237E8" w:rsidRDefault="00A237E8">
            <w:r>
              <w:t>4</w:t>
            </w:r>
            <w:r>
              <w:rPr>
                <w:u w:val="single"/>
              </w:rPr>
              <w:t>. При выборах депутатов представительных органов муниципальных образований,</w:t>
            </w:r>
            <w:r>
              <w:t xml:space="preserve"> при которых избирательные округа образуются в соответствии со средней нормой представительства избирателей, </w:t>
            </w:r>
            <w:r>
              <w:rPr>
                <w:u w:val="single"/>
              </w:rPr>
              <w:t>не превышающей пять тысяч</w:t>
            </w:r>
            <w:r>
              <w:t xml:space="preserve"> избирателей, кандидаты не обязаны представлять в соответствующую избирательную комиссию сведения, предусмотренные частью 3 настоящей статьи.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100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1034</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Признак применения задачи «Мобильный избиратель» для обеспечения </w:t>
            </w:r>
            <w:r>
              <w:lastRenderedPageBreak/>
              <w:t>голосования избирателей по месту нахождения</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90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Формула вычисления числа избирателей (участников референдума), принявших участие в выборах (референдуме) (абсолютное значение)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[3] +[4]+[5]</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78</w:t>
            </w:r>
          </w:p>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201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Формула вычисления процента избирателей (участников референдума), принявших участие в выборах (референдуме) (значение в процентах)</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(([3] +[4]+[5])/[1])*100</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202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Формула вычисления числа избирателей (участников референдума), принявших участие в голосовании (референдуме) (абсолютное </w:t>
            </w:r>
            <w:r>
              <w:lastRenderedPageBreak/>
              <w:t>значение)</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[7] +[8]</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93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203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Формула вычисления процента избирателей (участников референдума), принявших участие в голосовании (референдуме) (значение в процентах)</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(([7] +[8])/[1])*100</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204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Формула вычисления процента </w:t>
            </w:r>
            <w:proofErr w:type="gramStart"/>
            <w:r>
              <w:t>проголосовавших</w:t>
            </w:r>
            <w:proofErr w:type="gramEnd"/>
            <w:r>
              <w:t xml:space="preserve"> за альтернативу (вопрос референдума)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I/ (([7]+[8])*0,01)</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298</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Нумерация строк альтернатив, вопросов референдума и строки "против всех"</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2. сквозная нумерация без строки "против всех"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протокола </w:t>
            </w:r>
            <w:proofErr w:type="gramStart"/>
            <w:r>
              <w:t>для</w:t>
            </w:r>
            <w:proofErr w:type="gramEnd"/>
            <w:r>
              <w:t xml:space="preserve"> </w:t>
            </w:r>
            <w:proofErr w:type="gramStart"/>
            <w:r>
              <w:t>ОИК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ПРОТОКОЛ </w:t>
            </w:r>
          </w:p>
          <w:p w:rsidR="00A237E8" w:rsidRDefault="00A237E8">
            <w:proofErr w:type="gramStart"/>
            <w:r>
              <w:t>Р(</w:t>
            </w:r>
            <w:proofErr w:type="gramEnd"/>
            <w:r>
              <w:t xml:space="preserve">ККК) о результатах выборов </w:t>
            </w:r>
          </w:p>
          <w:p w:rsidR="00A237E8" w:rsidRDefault="00A237E8">
            <w:r>
              <w:t xml:space="preserve">по </w:t>
            </w:r>
            <w:proofErr w:type="gramStart"/>
            <w:r>
              <w:t>Д(</w:t>
            </w:r>
            <w:proofErr w:type="gramEnd"/>
            <w:r>
              <w:t xml:space="preserve">ООО) избирательному округу № ХХХ </w:t>
            </w:r>
          </w:p>
          <w:p w:rsidR="00A237E8" w:rsidRDefault="00A237E8">
            <w:r>
              <w:t xml:space="preserve">на территории </w:t>
            </w:r>
            <w:r>
              <w:lastRenderedPageBreak/>
              <w:t xml:space="preserve">муниципального образования "__"  </w:t>
            </w:r>
          </w:p>
          <w:p w:rsidR="00A237E8" w:rsidRDefault="00A237E8">
            <w:r>
              <w:t>Белгородской области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98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Полнота протокола </w:t>
            </w:r>
            <w:proofErr w:type="gramStart"/>
            <w:r>
              <w:t>для</w:t>
            </w:r>
            <w:proofErr w:type="gramEnd"/>
            <w:r>
              <w:t xml:space="preserve"> </w:t>
            </w:r>
            <w:proofErr w:type="gramStart"/>
            <w:r>
              <w:t>ОИК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Число участковых избирательных комиссий на территории избирательного округа </w:t>
            </w:r>
          </w:p>
          <w:p w:rsidR="00A237E8" w:rsidRDefault="00A237E8">
            <w:proofErr w:type="spellStart"/>
            <w:r>
              <w:t>_Число</w:t>
            </w:r>
            <w:proofErr w:type="spellEnd"/>
            <w:r>
              <w:t xml:space="preserve"> протоколов участковых избирательных комиссий об итогах голосования, на основании которых составлен данный протокол</w:t>
            </w:r>
          </w:p>
          <w:p w:rsidR="00A237E8" w:rsidRDefault="00A237E8">
            <w:r>
              <w:t xml:space="preserve">_В результате суммирования данных по строкам протоколов участковых избирательных комиссий об итогах голосования </w:t>
            </w:r>
            <w:proofErr w:type="gramStart"/>
            <w:r>
              <w:t>и(</w:t>
            </w:r>
            <w:proofErr w:type="gramEnd"/>
            <w:r>
              <w:t xml:space="preserve">ККК) о </w:t>
            </w:r>
            <w:proofErr w:type="spellStart"/>
            <w:r>
              <w:t>п</w:t>
            </w:r>
            <w:proofErr w:type="spellEnd"/>
            <w:r>
              <w:t xml:space="preserve"> </w:t>
            </w:r>
            <w:proofErr w:type="spellStart"/>
            <w:r>
              <w:t>р</w:t>
            </w:r>
            <w:proofErr w:type="spellEnd"/>
            <w:r>
              <w:t xml:space="preserve"> е </w:t>
            </w:r>
            <w:proofErr w:type="spellStart"/>
            <w:r>
              <w:t>д</w:t>
            </w:r>
            <w:proofErr w:type="spellEnd"/>
            <w:r>
              <w:t xml:space="preserve"> е л и л а: </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альтернативы для голосования (например, ФИО кандидата) </w:t>
            </w:r>
            <w:proofErr w:type="gramStart"/>
            <w:r>
              <w:t>для</w:t>
            </w:r>
            <w:proofErr w:type="gramEnd"/>
            <w:r>
              <w:t xml:space="preserve"> </w:t>
            </w:r>
            <w:proofErr w:type="gramStart"/>
            <w:r>
              <w:t>ОИК</w:t>
            </w:r>
            <w:proofErr w:type="gramEnd"/>
            <w:r>
              <w:t xml:space="preserve"> мажоритарного </w:t>
            </w:r>
            <w:r>
              <w:lastRenderedPageBreak/>
              <w:t>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Фамилии, имена, отчества зарегистрированных кандидатов, внесенных в избирательный </w:t>
            </w:r>
            <w:r>
              <w:lastRenderedPageBreak/>
              <w:t>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101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списка альтернатив для голосования (например, ФИО кандидата)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Фамилии, имена, отчества зарегистрированных кандидатов, внесенных в избирательный 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roofErr w:type="gramStart"/>
            <w:r>
              <w:t>Наименование числа голосов, поданных за или против альтернативы (например, число голосов, поданных за или против кандидата) для ОИК мажоритарного округа</w:t>
            </w:r>
            <w:proofErr w:type="gramEnd"/>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списка голосов, поданных за альтернативу (например, число голосов, поданных за кандидата)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принявших участие </w:t>
            </w:r>
            <w:r>
              <w:lastRenderedPageBreak/>
              <w:t xml:space="preserve">в голосовании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Число голосов избирателей, принявших участие в голосовании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106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307</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принявших участие в выборах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принявших участие в выборах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308</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Заголовок перечня прикладываемых к протоколу документов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Сведения о количестве поступивших в окружную избирательную комиссию в день голосования и до окончания подсчета голосов избирателей жалоб (заявлений), прилагаемых к протоколу:</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108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309</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сводной таблицы </w:t>
            </w:r>
            <w:proofErr w:type="gramStart"/>
            <w:r>
              <w:t>для</w:t>
            </w:r>
            <w:proofErr w:type="gramEnd"/>
            <w:r>
              <w:t xml:space="preserve"> </w:t>
            </w:r>
            <w:proofErr w:type="gramStart"/>
            <w:r>
              <w:t>ОИК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СВОДНАЯ ТАБЛИЦА </w:t>
            </w:r>
          </w:p>
          <w:p w:rsidR="00A237E8" w:rsidRDefault="00A237E8">
            <w:proofErr w:type="gramStart"/>
            <w:r>
              <w:t>Р(</w:t>
            </w:r>
            <w:proofErr w:type="gramEnd"/>
            <w:r>
              <w:t>ККК) о результатах выборов по Д(ООО) избирательному округу № ХХХ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11</w:t>
            </w:r>
            <w:r>
              <w:rPr>
                <w:rFonts w:eastAsia="Calibri"/>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310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Полнота сводной таблицы </w:t>
            </w:r>
            <w:proofErr w:type="gramStart"/>
            <w:r>
              <w:t>для</w:t>
            </w:r>
            <w:proofErr w:type="gramEnd"/>
            <w:r>
              <w:t xml:space="preserve"> </w:t>
            </w:r>
            <w:proofErr w:type="gramStart"/>
            <w:r>
              <w:t>ОИК</w:t>
            </w:r>
            <w:proofErr w:type="gramEnd"/>
            <w:r>
              <w:t xml:space="preserve"> </w:t>
            </w:r>
            <w:proofErr w:type="spellStart"/>
            <w:r>
              <w:lastRenderedPageBreak/>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Число участковых избирательных </w:t>
            </w:r>
            <w:r>
              <w:lastRenderedPageBreak/>
              <w:t xml:space="preserve">комиссий на территории избирательного округа </w:t>
            </w:r>
          </w:p>
          <w:p w:rsidR="00A237E8" w:rsidRDefault="00A237E8">
            <w:proofErr w:type="spellStart"/>
            <w:r>
              <w:t>_Число</w:t>
            </w:r>
            <w:proofErr w:type="spellEnd"/>
            <w:r>
              <w:t xml:space="preserve"> поступивших протоколов участковых избирательных комиссий об итогах голосования, на основании которых составлена данная сводная таблица </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112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Заключение комиссии о положительном </w:t>
            </w:r>
            <w:proofErr w:type="gramStart"/>
            <w:r>
              <w:t>решении</w:t>
            </w:r>
            <w:proofErr w:type="gramEnd"/>
            <w:r>
              <w:t xml:space="preserve"> об альтернативе или общее заключение комиссии для ОИК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В соответствии со статьей 94 Избирательного кодекса Белгородской области, на основании первых экземпляров протоколов УИК об итогах голосования, </w:t>
            </w:r>
            <w:proofErr w:type="gramStart"/>
            <w:r>
              <w:t>И(</w:t>
            </w:r>
            <w:proofErr w:type="gramEnd"/>
            <w:r>
              <w:t xml:space="preserve">ККК) решила: признать ЛЛЛ избранными депутатами ______ собрания муниципального образования "___" по Д(ООО) избирательному </w:t>
            </w:r>
            <w:r>
              <w:lastRenderedPageBreak/>
              <w:t>округу № ХХХ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114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Заключение комиссии о назначении повторного голосования (повторных выборов) </w:t>
            </w:r>
            <w:proofErr w:type="gramStart"/>
            <w:r>
              <w:t>для</w:t>
            </w:r>
            <w:proofErr w:type="gramEnd"/>
            <w:r>
              <w:t xml:space="preserve"> </w:t>
            </w:r>
            <w:proofErr w:type="gramStart"/>
            <w:r>
              <w:t>ОИК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116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Заключение комиссии о признании выборов </w:t>
            </w:r>
            <w:proofErr w:type="gramStart"/>
            <w:r>
              <w:t>недействительными</w:t>
            </w:r>
            <w:proofErr w:type="gramEnd"/>
            <w:r>
              <w:t xml:space="preserve"> для ОИК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В соответствии со статьей 80 Избирательного кодекса Белгородской области </w:t>
            </w:r>
            <w:proofErr w:type="gramStart"/>
            <w:r>
              <w:t>И(</w:t>
            </w:r>
            <w:proofErr w:type="gramEnd"/>
            <w:r>
              <w:t>ККК) решила: признать выборы по Д(ООО) избирательному округу № ХХХ недействительными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118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Заключение комиссии о признании выборов </w:t>
            </w:r>
            <w:proofErr w:type="gramStart"/>
            <w:r>
              <w:t>несостоявшимися</w:t>
            </w:r>
            <w:proofErr w:type="gramEnd"/>
            <w:r>
              <w:t xml:space="preserve"> для ОИК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В соответствии со статьей 80 Избирательного кодекса Белгородской области решила: признать выборы по </w:t>
            </w:r>
            <w:proofErr w:type="gramStart"/>
            <w:r>
              <w:t>Д(</w:t>
            </w:r>
            <w:proofErr w:type="gramEnd"/>
            <w:r>
              <w:t>ООО) избирательному округу № ХХХ несостоявшимися</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120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315</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числа избирательных участков, итоги голосования по которым были признаны недействительными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избирательных участков, итоги голосования по которым были признаны недействительными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316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внесенных в списки избирателей на момент окончания голосования по избирательным участкам, итоги голосования по которым признаны недействительными </w:t>
            </w:r>
            <w:proofErr w:type="gramStart"/>
            <w:r>
              <w:t>для</w:t>
            </w:r>
            <w:proofErr w:type="gramEnd"/>
            <w:r>
              <w:t xml:space="preserve"> </w:t>
            </w:r>
            <w:proofErr w:type="gramStart"/>
            <w:r>
              <w:t>ОИК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Суммарное число избирателей, включенных в списки избирателей на момент окончания голосования по избирательным участкам, итоги голосования по которым были признаны недействительными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126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протокола </w:t>
            </w:r>
            <w:proofErr w:type="gramStart"/>
            <w:r>
              <w:t>для</w:t>
            </w:r>
            <w:proofErr w:type="gramEnd"/>
            <w:r>
              <w:t xml:space="preserve"> </w:t>
            </w:r>
            <w:proofErr w:type="gramStart"/>
            <w:r>
              <w:t>ТИК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ПРОТОКОЛ </w:t>
            </w:r>
          </w:p>
          <w:p w:rsidR="00A237E8" w:rsidRDefault="00A237E8">
            <w:proofErr w:type="gramStart"/>
            <w:r>
              <w:t>Р(</w:t>
            </w:r>
            <w:proofErr w:type="gramEnd"/>
            <w:r>
              <w:t xml:space="preserve">ККК) о результатах выборов </w:t>
            </w:r>
          </w:p>
          <w:p w:rsidR="00A237E8" w:rsidRDefault="00A237E8">
            <w:r>
              <w:t xml:space="preserve">по </w:t>
            </w:r>
            <w:proofErr w:type="gramStart"/>
            <w:r>
              <w:t>Д(</w:t>
            </w:r>
            <w:proofErr w:type="gramEnd"/>
            <w:r>
              <w:t xml:space="preserve">ООО) избирательному округу № ХХХ </w:t>
            </w:r>
          </w:p>
          <w:p w:rsidR="00A237E8" w:rsidRDefault="00A237E8">
            <w:r>
              <w:lastRenderedPageBreak/>
              <w:t xml:space="preserve">на территории муниципального образования "__"  </w:t>
            </w:r>
          </w:p>
          <w:p w:rsidR="00A237E8" w:rsidRDefault="00A237E8">
            <w:r>
              <w:t>Белгородской области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128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Полнота протокола </w:t>
            </w:r>
            <w:proofErr w:type="gramStart"/>
            <w:r>
              <w:t>для</w:t>
            </w:r>
            <w:proofErr w:type="gramEnd"/>
            <w:r>
              <w:t xml:space="preserve"> </w:t>
            </w:r>
            <w:proofErr w:type="gramStart"/>
            <w:r>
              <w:t>ТИК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Число участковых избирательных комиссий в округе </w:t>
            </w:r>
          </w:p>
          <w:p w:rsidR="00A237E8" w:rsidRDefault="00A237E8">
            <w:proofErr w:type="spellStart"/>
            <w:r>
              <w:t>_Число</w:t>
            </w:r>
            <w:proofErr w:type="spellEnd"/>
            <w:r>
              <w:t xml:space="preserve"> поступивших протоколов участковых избирательных комиссий</w:t>
            </w:r>
          </w:p>
          <w:p w:rsidR="00A237E8" w:rsidRDefault="00A237E8">
            <w:r>
              <w:t xml:space="preserve">_В результате суммирования данных по строкам протоколов участковых избирательных комиссий об итогах голосования </w:t>
            </w:r>
            <w:proofErr w:type="gramStart"/>
            <w:r>
              <w:t>И(</w:t>
            </w:r>
            <w:proofErr w:type="gramEnd"/>
            <w:r>
              <w:t xml:space="preserve">ККК) о </w:t>
            </w:r>
            <w:proofErr w:type="spellStart"/>
            <w:r>
              <w:t>п</w:t>
            </w:r>
            <w:proofErr w:type="spellEnd"/>
            <w:r>
              <w:t xml:space="preserve"> </w:t>
            </w:r>
            <w:proofErr w:type="spellStart"/>
            <w:r>
              <w:t>р</w:t>
            </w:r>
            <w:proofErr w:type="spellEnd"/>
            <w:r>
              <w:t xml:space="preserve"> е </w:t>
            </w:r>
            <w:proofErr w:type="spellStart"/>
            <w:r>
              <w:t>д</w:t>
            </w:r>
            <w:proofErr w:type="spellEnd"/>
            <w:r>
              <w:t xml:space="preserve"> е л и л а: </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альтернативы для голосования (например, ФИО кандидата)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Фамилии, имена, отчества зарегистрированных кандидатов, внесенных в избирательный 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w:t>
            </w:r>
            <w:r>
              <w:rPr>
                <w:rFonts w:eastAsia="Calibri"/>
                <w:lang w:eastAsia="en-US"/>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322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списка альтернатив </w:t>
            </w:r>
            <w:r>
              <w:lastRenderedPageBreak/>
              <w:t xml:space="preserve">для голосования (например, ФИО кандидата)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Фамилии, имена, отчества </w:t>
            </w:r>
            <w:r>
              <w:lastRenderedPageBreak/>
              <w:t>зарегистрированных кандидатов, внесенных в избирательный 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132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roofErr w:type="gramStart"/>
            <w:r>
              <w:t>Наименование числа голосов, поданных за или против альтернативы (например, число голосов, поданных за или против кандидата) для ТИК мажоритарного округа</w:t>
            </w:r>
            <w:proofErr w:type="gramEnd"/>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списка голосов, поданных за альтернативу (например, число голосов, поданных за кандидата)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325</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принявших участие в голосовании </w:t>
            </w:r>
            <w:proofErr w:type="gramStart"/>
            <w:r>
              <w:t>для</w:t>
            </w:r>
            <w:proofErr w:type="gramEnd"/>
            <w:r>
              <w:t xml:space="preserve"> </w:t>
            </w:r>
            <w:proofErr w:type="gramStart"/>
            <w:r>
              <w:t>ТИК</w:t>
            </w:r>
            <w:proofErr w:type="gramEnd"/>
            <w:r>
              <w:t xml:space="preserve"> мажоритарного </w:t>
            </w:r>
            <w:r>
              <w:lastRenderedPageBreak/>
              <w:t>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Число голосов избирателей, принявших участие в голосовании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136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принявших участие в выборах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принявших участие в выборах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327</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Заголовок перечня прикладываемых к протоколу документов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Сведения о количестве поступивших в территориальную избирательную комиссию в день голосования и до окончания подсчета голосов избирателей жалоб (заявлений), прилагаемых к протоколу:</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138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328</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сводной таблицы </w:t>
            </w:r>
            <w:proofErr w:type="gramStart"/>
            <w:r>
              <w:t>для</w:t>
            </w:r>
            <w:proofErr w:type="gramEnd"/>
            <w:r>
              <w:t xml:space="preserve"> </w:t>
            </w:r>
            <w:proofErr w:type="gramStart"/>
            <w:r>
              <w:t>ТИК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СВОДНАЯ ТАБЛИЦА </w:t>
            </w:r>
          </w:p>
          <w:p w:rsidR="00A237E8" w:rsidRDefault="00A237E8">
            <w:proofErr w:type="gramStart"/>
            <w:r>
              <w:t>Р(</w:t>
            </w:r>
            <w:proofErr w:type="gramEnd"/>
            <w:r>
              <w:t>ККК) о результатах выборов по Д(ООО) избирательному округу № ХХХ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140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329</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Полнота сводной таблицы </w:t>
            </w:r>
            <w:proofErr w:type="gramStart"/>
            <w:r>
              <w:t>для</w:t>
            </w:r>
            <w:proofErr w:type="gramEnd"/>
            <w:r>
              <w:t xml:space="preserve"> </w:t>
            </w:r>
            <w:proofErr w:type="gramStart"/>
            <w:r>
              <w:t>ТИК</w:t>
            </w:r>
            <w:proofErr w:type="gramEnd"/>
            <w:r>
              <w:t xml:space="preserve">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Число участковых избирательных комиссий на территории избирательного </w:t>
            </w:r>
            <w:r>
              <w:lastRenderedPageBreak/>
              <w:t xml:space="preserve">округа </w:t>
            </w:r>
          </w:p>
          <w:p w:rsidR="00A237E8" w:rsidRDefault="00A237E8">
            <w:proofErr w:type="spellStart"/>
            <w:r>
              <w:t>_Число</w:t>
            </w:r>
            <w:proofErr w:type="spellEnd"/>
            <w:r>
              <w:t xml:space="preserve"> поступивших протоколов участковых избирательных комиссий об итогах голосования, на основании которых составлена данная сводная таблица </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142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330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числа избирательных участков, итоги голосования по которым были признаны недействительными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избирательных участков, итоги голосования по которым были признаны недействительными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143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331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строки численности избирателей, внесенных в списки избирателей на момент окончания голосования по избирательным участкам, итоги голосования по которым признаны </w:t>
            </w:r>
            <w:r>
              <w:lastRenderedPageBreak/>
              <w:t xml:space="preserve">недействительными </w:t>
            </w:r>
            <w:proofErr w:type="gramStart"/>
            <w:r>
              <w:t>для</w:t>
            </w:r>
            <w:proofErr w:type="gramEnd"/>
            <w:r>
              <w:t xml:space="preserve"> </w:t>
            </w:r>
            <w:proofErr w:type="gramStart"/>
            <w:r>
              <w:t>ТИК</w:t>
            </w:r>
            <w:proofErr w:type="gram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Суммарное число избирателей, включенных в списки избирателей на момент окончания голосования по избирательным участкам, итоги голосования по которым были </w:t>
            </w:r>
            <w:r>
              <w:lastRenderedPageBreak/>
              <w:t>признаны недействительными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146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протокола для УИК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ПРОТОКОЛ</w:t>
            </w:r>
          </w:p>
          <w:p w:rsidR="00A237E8" w:rsidRDefault="00A237E8">
            <w:r>
              <w:t xml:space="preserve">участковой избирательной комиссии об итогах голосования по выборам депутата ____________ собрания муниципального образования «___" по </w:t>
            </w:r>
            <w:proofErr w:type="gramStart"/>
            <w:r>
              <w:t>Д(</w:t>
            </w:r>
            <w:proofErr w:type="gramEnd"/>
            <w:r>
              <w:t>ООО) избирательному округу № ХХХ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148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Полнота протокола для УИК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Участковая избирательная комиссия </w:t>
            </w:r>
            <w:proofErr w:type="gramStart"/>
            <w:r>
              <w:t>у</w:t>
            </w:r>
            <w:proofErr w:type="gramEnd"/>
            <w:r>
              <w:t xml:space="preserve"> с т а </w:t>
            </w:r>
            <w:proofErr w:type="spellStart"/>
            <w:r>
              <w:t>н</w:t>
            </w:r>
            <w:proofErr w:type="spellEnd"/>
            <w:r>
              <w:t xml:space="preserve"> о в и л 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150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Наименование альтернативы для голосования (например, ФИО кандидата)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Фамилии, имена, отчества зарегистрированных кандидатов, внесенных в избирательный 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151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списка альтернатив для голосования (например, ФИО </w:t>
            </w:r>
            <w:r>
              <w:lastRenderedPageBreak/>
              <w:t>кандидата)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Фамилии, имена, отчества зарегистрированных кандидатов, </w:t>
            </w:r>
            <w:r>
              <w:lastRenderedPageBreak/>
              <w:t>внесенных в избирательный бюллетень</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152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Наименование числа голосов, поданных за или против альтернативы (например, число голосов, поданных за или против кандидата)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153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Наименование списка голосов, поданных за альтернативу (например, число голосов, поданных за кандидата)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голосов избирателей, поданных за каждого зарегистрированного кандидата</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155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345</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Наименование строки численности избирателей, принявших участие в голосовании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избирателей, принявших участие в голосовании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w:t>
            </w:r>
            <w:r>
              <w:rPr>
                <w:rFonts w:eastAsia="Calibri"/>
                <w:lang w:eastAsia="en-US"/>
              </w:rPr>
              <w:lastRenderedPageBreak/>
              <w:t>56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346</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Наименование </w:t>
            </w:r>
            <w:r>
              <w:lastRenderedPageBreak/>
              <w:t>строки численности избирателей, принявших участие в выборах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 xml:space="preserve">Число избирателей, </w:t>
            </w:r>
            <w:r>
              <w:lastRenderedPageBreak/>
              <w:t>принявших участие в выборах</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157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347</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Заголовок перечня прикладываемых к протоколу документов для УИК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351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Список логических соотношений для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351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Список контрольных соотношений для </w:t>
            </w:r>
            <w:proofErr w:type="spellStart"/>
            <w:r>
              <w:t>многомандатного</w:t>
            </w:r>
            <w:proofErr w:type="spellEnd"/>
            <w:r>
              <w:t xml:space="preserve">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[1]&gt;=[3]+[4]+[5]</w:t>
            </w:r>
          </w:p>
          <w:p w:rsidR="00A237E8" w:rsidRDefault="00A237E8">
            <w:r>
              <w:t>[2]=[3]+[4]+[5]+[6]+[11]-[12]</w:t>
            </w:r>
          </w:p>
          <w:p w:rsidR="00A237E8" w:rsidRDefault="00A237E8">
            <w:r>
              <w:t>[7]+[8]=[9]+[10]</w:t>
            </w:r>
          </w:p>
          <w:p w:rsidR="00A237E8" w:rsidRDefault="00A237E8">
            <w:r>
              <w:t>[10]*M&gt;=S</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360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Набор данных, в каждой строке которых </w:t>
            </w:r>
            <w:r>
              <w:rPr>
                <w:b/>
              </w:rPr>
              <w:lastRenderedPageBreak/>
              <w:t>содержится: полное и краткое наименование графы протокола с номером графы по закону, а также ссылка данной графы на сведения справочника для мажоритарного округа (КОИБ)</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163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360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Набор данных, в каждой строке которых содержится: полное и краткое наименование графы протокола с номером графы по закону, а также ссылка данной графы на сведения справочника для мажоритарного округа (КЭГ)</w:t>
            </w:r>
          </w:p>
        </w:tc>
        <w:tc>
          <w:tcPr>
            <w:tcW w:w="2321" w:type="dxa"/>
            <w:tcBorders>
              <w:top w:val="single" w:sz="4" w:space="0" w:color="auto"/>
              <w:left w:val="single" w:sz="4" w:space="0" w:color="auto"/>
              <w:bottom w:val="single" w:sz="4" w:space="0" w:color="auto"/>
              <w:right w:val="single" w:sz="4" w:space="0" w:color="auto"/>
            </w:tcBorders>
          </w:tcPr>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360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pPr>
              <w:rPr>
                <w:b/>
              </w:rPr>
            </w:pPr>
            <w:r>
              <w:rPr>
                <w:b/>
              </w:rPr>
              <w:t xml:space="preserve">Набор данных, в каждой строке которых содержится: полное и краткое наименование графы протокола с номером графы по </w:t>
            </w:r>
            <w:r>
              <w:rPr>
                <w:b/>
              </w:rPr>
              <w:lastRenderedPageBreak/>
              <w:t>закону, а также ссылка данной графы на сведения справочника для мажоритарного округа</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lastRenderedPageBreak/>
              <w:t>1 Число избирателей, внесенных в список на момент окончания голосования</w:t>
            </w:r>
          </w:p>
          <w:p w:rsidR="00A237E8" w:rsidRDefault="00A237E8">
            <w:r>
              <w:t xml:space="preserve">2 Число бюллетеней, </w:t>
            </w:r>
            <w:r>
              <w:lastRenderedPageBreak/>
              <w:t>полученных участковой комиссией</w:t>
            </w:r>
          </w:p>
          <w:p w:rsidR="00A237E8" w:rsidRDefault="00A237E8">
            <w:r>
              <w:t>3 Число бюллетеней, выданных избирателям, проголосовавшим досрочно</w:t>
            </w:r>
          </w:p>
          <w:p w:rsidR="00A237E8" w:rsidRDefault="00A237E8">
            <w:r>
              <w:t>4 Число бюллетеней, выданных избирателям в помещении для голосования в день голосования</w:t>
            </w:r>
          </w:p>
          <w:p w:rsidR="00A237E8" w:rsidRDefault="00A237E8">
            <w:r>
              <w:t>5 Число бюллетеней, выданных избирателям, проголосовавшим вне помещения для голосования</w:t>
            </w:r>
          </w:p>
          <w:p w:rsidR="00A237E8" w:rsidRDefault="00A237E8">
            <w:r>
              <w:t>6 Число погашенных бюллетеней</w:t>
            </w:r>
          </w:p>
          <w:p w:rsidR="00A237E8" w:rsidRDefault="00A237E8">
            <w:r>
              <w:t>7 Число бюллетеней, содержащихся в переносных ящиках для голосования</w:t>
            </w:r>
          </w:p>
          <w:p w:rsidR="00A237E8" w:rsidRDefault="00A237E8">
            <w:r>
              <w:t xml:space="preserve">8 Число бюллетеней, содержащихся в </w:t>
            </w:r>
            <w:r>
              <w:lastRenderedPageBreak/>
              <w:t>стационарных ящиках для голосования</w:t>
            </w:r>
          </w:p>
          <w:p w:rsidR="00A237E8" w:rsidRDefault="00A237E8">
            <w:r>
              <w:t>9 Число недействительных бюллетеней</w:t>
            </w:r>
          </w:p>
          <w:p w:rsidR="00A237E8" w:rsidRDefault="00A237E8">
            <w:r>
              <w:t>10 Число действительных бюллетеней</w:t>
            </w:r>
          </w:p>
          <w:p w:rsidR="00A237E8" w:rsidRDefault="00A237E8">
            <w:r>
              <w:t>11 Число утраченных бюллетеней</w:t>
            </w:r>
          </w:p>
          <w:p w:rsidR="00A237E8" w:rsidRDefault="00A237E8">
            <w:r>
              <w:t>12 Число бюллетеней, не учтенных при получении</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165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500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Срок полномочий «временных» участковых комиссий (дней со дня официального опубликования результатов выборов)</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10</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Срок полномочий участковой комиссии, сформированной в соответствии с частью 1.1 настоящей статьи, устанавливается сформировавшей ее комиссией, но не может истекать </w:t>
            </w:r>
            <w:proofErr w:type="gramStart"/>
            <w:r>
              <w:t>ранее</w:t>
            </w:r>
            <w:proofErr w:type="gramEnd"/>
            <w:r>
              <w:t xml:space="preserve"> чем через 10 дней со дня официального опубликования результатов выборов.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501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 xml:space="preserve">Численный состав участковой комиссии (минимальное и максимальное значение показателя) в зависимости от численности </w:t>
            </w:r>
            <w:r>
              <w:lastRenderedPageBreak/>
              <w:t>избирателей (минимальное и максимальное значение)</w:t>
            </w:r>
          </w:p>
        </w:tc>
        <w:tc>
          <w:tcPr>
            <w:tcW w:w="2321" w:type="dxa"/>
            <w:tcBorders>
              <w:top w:val="single" w:sz="4" w:space="0" w:color="auto"/>
              <w:left w:val="single" w:sz="4" w:space="0" w:color="auto"/>
              <w:bottom w:val="single" w:sz="4" w:space="0" w:color="auto"/>
              <w:right w:val="single" w:sz="4" w:space="0" w:color="auto"/>
            </w:tcBorders>
          </w:tcPr>
          <w:p w:rsidR="00A237E8" w:rsidRDefault="00A237E8">
            <w:r>
              <w:lastRenderedPageBreak/>
              <w:t>0...1000</w:t>
            </w:r>
            <w:proofErr w:type="gramStart"/>
            <w:r>
              <w:t xml:space="preserve"> :</w:t>
            </w:r>
            <w:proofErr w:type="gramEnd"/>
            <w:r>
              <w:t xml:space="preserve"> 3...9</w:t>
            </w:r>
          </w:p>
          <w:p w:rsidR="00A237E8" w:rsidRDefault="00A237E8"/>
          <w:p w:rsidR="00A237E8" w:rsidRDefault="00A237E8">
            <w:r>
              <w:t>1001...2000</w:t>
            </w:r>
            <w:proofErr w:type="gramStart"/>
            <w:r>
              <w:t xml:space="preserve"> :</w:t>
            </w:r>
            <w:proofErr w:type="gramEnd"/>
            <w:r>
              <w:t xml:space="preserve"> 7...12</w:t>
            </w:r>
          </w:p>
          <w:p w:rsidR="00A237E8" w:rsidRDefault="00A237E8"/>
          <w:p w:rsidR="00A237E8" w:rsidRDefault="00A237E8">
            <w:r>
              <w:t>2001 и более</w:t>
            </w:r>
            <w:proofErr w:type="gramStart"/>
            <w:r>
              <w:t xml:space="preserve"> :</w:t>
            </w:r>
            <w:proofErr w:type="gramEnd"/>
            <w:r>
              <w:t xml:space="preserve"> 7...16</w:t>
            </w:r>
          </w:p>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167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502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дополнительных членов участковых избирательных комиссий</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4</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w:t>
            </w:r>
            <w:proofErr w:type="gramStart"/>
            <w:r>
              <w:t>В случае совмещения с днем голосования на выборах депутатов Государственной Думы дня голосования на выборах в Белгородскую областную Думу</w:t>
            </w:r>
            <w:proofErr w:type="gramEnd"/>
            <w:r>
              <w:t>...  максимальное количество членов участковой избирательной комиссии с правом решающего голоса, указанное в настоящей статье, может быть увеличено, но не более чем на четыре члена комиссии.</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168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503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Субъект выдвижения членов участковой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представительный орган муниципального образования</w:t>
            </w:r>
          </w:p>
          <w:p w:rsidR="00A237E8" w:rsidRDefault="00A237E8">
            <w:r>
              <w:t>политическая партия</w:t>
            </w:r>
          </w:p>
          <w:p w:rsidR="00A237E8" w:rsidRDefault="00A237E8">
            <w:r>
              <w:t>общественная организация</w:t>
            </w:r>
          </w:p>
          <w:p w:rsidR="00A237E8" w:rsidRDefault="00A237E8">
            <w:r>
              <w:t>общественное движение</w:t>
            </w:r>
          </w:p>
          <w:p w:rsidR="00A237E8" w:rsidRDefault="00A237E8">
            <w:r>
              <w:t>собрание избирателей по месту жительства</w:t>
            </w:r>
          </w:p>
          <w:p w:rsidR="00A237E8" w:rsidRDefault="00A237E8">
            <w:r>
              <w:t>собрание избирателей по месту работы</w:t>
            </w:r>
          </w:p>
          <w:p w:rsidR="00A237E8" w:rsidRDefault="00A237E8">
            <w:r>
              <w:t xml:space="preserve">собрание избирателей по </w:t>
            </w:r>
            <w:r>
              <w:lastRenderedPageBreak/>
              <w:t>месту службы</w:t>
            </w:r>
          </w:p>
          <w:p w:rsidR="00A237E8" w:rsidRDefault="00A237E8">
            <w:r>
              <w:t>собрание избирателей по месту учебы</w:t>
            </w:r>
          </w:p>
          <w:p w:rsidR="00A237E8" w:rsidRDefault="00A237E8">
            <w:r>
              <w:t>иное общественное объединение</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169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504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Субъект назначения членов участковой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вышестоящая избирательная комиссия</w:t>
            </w:r>
          </w:p>
          <w:p w:rsidR="00A237E8" w:rsidRDefault="00A237E8">
            <w:r>
              <w:t>территориальная избирательная комиссия</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170</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510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Точка отсчета формирования участковой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дата голосования</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...из резерва составов участковых комиссий, предусмотренного частью 5.1 настоящей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171</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511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Направление отсчета срока формирования участковой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назад</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...из резерва составов участковых комиссий, предусмотренного частью 5.1 настоящей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172</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512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дней до срока формирования участковой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15</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31</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1.1</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...из резерва составов участковых комиссий, предусмотренного частью 5.1 настоящей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173</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520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Срок полномочий окружной избирательной комиссии (дней со дня официального опубликования результатов выборов)</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61</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2</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..Срок полномочий окружных избирательных комиссий истекает через два месяца со дня официального опубликования результатов выборов...</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174</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521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Численный состав окружной комиссии (минимальное и максимальное значение показателя) в зависимости от численности избирателей (минимальное и максимальное значение)</w:t>
            </w:r>
          </w:p>
        </w:tc>
        <w:tc>
          <w:tcPr>
            <w:tcW w:w="2321" w:type="dxa"/>
            <w:tcBorders>
              <w:top w:val="single" w:sz="4" w:space="0" w:color="auto"/>
              <w:left w:val="single" w:sz="4" w:space="0" w:color="auto"/>
              <w:bottom w:val="single" w:sz="4" w:space="0" w:color="auto"/>
              <w:right w:val="single" w:sz="4" w:space="0" w:color="auto"/>
            </w:tcBorders>
          </w:tcPr>
          <w:p w:rsidR="00A237E8" w:rsidRDefault="00A237E8">
            <w:r>
              <w:t>5...9</w:t>
            </w:r>
          </w:p>
          <w:p w:rsidR="00A237E8" w:rsidRDefault="00A237E8"/>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175</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523</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Субъект выдвижения членов окружной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политическая партия</w:t>
            </w:r>
          </w:p>
          <w:p w:rsidR="00A237E8" w:rsidRDefault="00A237E8">
            <w:r>
              <w:t>собрание избирателей по месту жительства</w:t>
            </w:r>
          </w:p>
          <w:p w:rsidR="00A237E8" w:rsidRDefault="00A237E8">
            <w:r>
              <w:t>собрание избирателей по месту работы</w:t>
            </w:r>
          </w:p>
          <w:p w:rsidR="00A237E8" w:rsidRDefault="00A237E8">
            <w:r>
              <w:t>собрание избирателей по месту службы</w:t>
            </w:r>
          </w:p>
          <w:p w:rsidR="00A237E8" w:rsidRDefault="00A237E8">
            <w:r>
              <w:t xml:space="preserve">собрание избирателей по </w:t>
            </w:r>
            <w:r>
              <w:lastRenderedPageBreak/>
              <w:t>месту учебы</w:t>
            </w:r>
          </w:p>
          <w:p w:rsidR="00A237E8" w:rsidRDefault="00A237E8">
            <w:r>
              <w:t>иное общественное объединение</w:t>
            </w:r>
          </w:p>
          <w:p w:rsidR="00A237E8" w:rsidRDefault="00A237E8">
            <w:r>
              <w:t>представительный орган муниципального образования</w:t>
            </w:r>
          </w:p>
          <w:p w:rsidR="00A237E8" w:rsidRDefault="00A237E8">
            <w:r>
              <w:t>общественная организация</w:t>
            </w:r>
          </w:p>
          <w:p w:rsidR="00A237E8" w:rsidRDefault="00A237E8">
            <w:r>
              <w:t>общественное движение</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lastRenderedPageBreak/>
              <w:t>176</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524</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Субъект назначения членов окружной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вышестоящая избирательная комиссия</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tcPr>
          <w:p w:rsidR="00A237E8" w:rsidRDefault="00A237E8"/>
        </w:tc>
        <w:tc>
          <w:tcPr>
            <w:tcW w:w="1418" w:type="dxa"/>
            <w:tcBorders>
              <w:top w:val="single" w:sz="4" w:space="0" w:color="auto"/>
              <w:left w:val="single" w:sz="4" w:space="0" w:color="auto"/>
              <w:bottom w:val="single" w:sz="4" w:space="0" w:color="auto"/>
              <w:right w:val="single" w:sz="4" w:space="0" w:color="auto"/>
            </w:tcBorders>
          </w:tcPr>
          <w:p w:rsidR="00A237E8" w:rsidRDefault="00A237E8"/>
        </w:tc>
        <w:tc>
          <w:tcPr>
            <w:tcW w:w="4213" w:type="dxa"/>
            <w:tcBorders>
              <w:top w:val="single" w:sz="4" w:space="0" w:color="auto"/>
              <w:left w:val="single" w:sz="4" w:space="0" w:color="auto"/>
              <w:bottom w:val="single" w:sz="4" w:space="0" w:color="auto"/>
              <w:right w:val="single" w:sz="4" w:space="0" w:color="auto"/>
            </w:tcBorders>
          </w:tcPr>
          <w:p w:rsidR="00A237E8" w:rsidRDefault="00A237E8"/>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177</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530</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Точка отсчета формирования окружной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дата голосования</w:t>
            </w:r>
          </w:p>
        </w:tc>
        <w:tc>
          <w:tcPr>
            <w:tcW w:w="861" w:type="dxa"/>
            <w:tcBorders>
              <w:top w:val="single" w:sz="4" w:space="0" w:color="auto"/>
              <w:left w:val="single" w:sz="4" w:space="0" w:color="auto"/>
              <w:bottom w:val="single" w:sz="4" w:space="0" w:color="auto"/>
              <w:right w:val="single" w:sz="4" w:space="0" w:color="auto"/>
            </w:tcBorders>
          </w:tcPr>
          <w:p w:rsidR="00A237E8" w:rsidRDefault="00A237E8"/>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Окружные избирательные комиссии по выборам депутатов представительного органа муниципального района, городского округа формируются за 70 дней до дня голосования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178</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531</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Направление отсчета срока формирования окружной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назад</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Окружные избирательные комиссии по выборам депутатов представительного органа городского округа формируются не </w:t>
            </w:r>
            <w:proofErr w:type="gramStart"/>
            <w:r>
              <w:t>позднее</w:t>
            </w:r>
            <w:proofErr w:type="gramEnd"/>
            <w:r>
              <w:t xml:space="preserve"> чем за 70 дней до дня голосования </w:t>
            </w:r>
          </w:p>
        </w:tc>
      </w:tr>
      <w:tr w:rsidR="00A237E8" w:rsidTr="00A237E8">
        <w:tc>
          <w:tcPr>
            <w:tcW w:w="675" w:type="dxa"/>
            <w:tcBorders>
              <w:top w:val="single" w:sz="4" w:space="0" w:color="auto"/>
              <w:left w:val="single" w:sz="4" w:space="0" w:color="auto"/>
              <w:bottom w:val="single" w:sz="4" w:space="0" w:color="auto"/>
              <w:right w:val="single" w:sz="4" w:space="0" w:color="auto"/>
            </w:tcBorders>
            <w:hideMark/>
          </w:tcPr>
          <w:p w:rsidR="00A237E8" w:rsidRDefault="00A237E8" w:rsidP="00A237E8">
            <w:pPr>
              <w:numPr>
                <w:ilvl w:val="0"/>
                <w:numId w:val="5"/>
              </w:numPr>
              <w:contextualSpacing/>
              <w:rPr>
                <w:rFonts w:eastAsia="Calibri"/>
                <w:lang w:eastAsia="en-US"/>
              </w:rPr>
            </w:pPr>
            <w:r>
              <w:rPr>
                <w:rFonts w:eastAsia="Calibri"/>
                <w:lang w:eastAsia="en-US"/>
              </w:rPr>
              <w:t>179</w:t>
            </w:r>
          </w:p>
        </w:tc>
        <w:tc>
          <w:tcPr>
            <w:tcW w:w="709" w:type="dxa"/>
            <w:tcBorders>
              <w:top w:val="single" w:sz="4" w:space="0" w:color="auto"/>
              <w:left w:val="single" w:sz="4" w:space="0" w:color="auto"/>
              <w:bottom w:val="single" w:sz="4" w:space="0" w:color="auto"/>
              <w:right w:val="single" w:sz="4" w:space="0" w:color="auto"/>
            </w:tcBorders>
            <w:hideMark/>
          </w:tcPr>
          <w:p w:rsidR="00A237E8" w:rsidRDefault="00A237E8">
            <w:r>
              <w:t>532</w:t>
            </w:r>
          </w:p>
        </w:tc>
        <w:tc>
          <w:tcPr>
            <w:tcW w:w="876" w:type="dxa"/>
            <w:tcBorders>
              <w:top w:val="single" w:sz="4" w:space="0" w:color="auto"/>
              <w:left w:val="single" w:sz="4" w:space="0" w:color="auto"/>
              <w:bottom w:val="single" w:sz="4" w:space="0" w:color="auto"/>
              <w:right w:val="single" w:sz="4" w:space="0" w:color="auto"/>
            </w:tcBorders>
            <w:hideMark/>
          </w:tcPr>
          <w:p w:rsidR="00A237E8" w:rsidRDefault="00A237E8">
            <w:r>
              <w:t>0</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Число дней до срока формирования окружной избирательной комиссии</w:t>
            </w:r>
          </w:p>
        </w:tc>
        <w:tc>
          <w:tcPr>
            <w:tcW w:w="2321" w:type="dxa"/>
            <w:tcBorders>
              <w:top w:val="single" w:sz="4" w:space="0" w:color="auto"/>
              <w:left w:val="single" w:sz="4" w:space="0" w:color="auto"/>
              <w:bottom w:val="single" w:sz="4" w:space="0" w:color="auto"/>
              <w:right w:val="single" w:sz="4" w:space="0" w:color="auto"/>
            </w:tcBorders>
            <w:hideMark/>
          </w:tcPr>
          <w:p w:rsidR="00A237E8" w:rsidRDefault="00A237E8">
            <w:r>
              <w:t>70</w:t>
            </w:r>
          </w:p>
        </w:tc>
        <w:tc>
          <w:tcPr>
            <w:tcW w:w="861" w:type="dxa"/>
            <w:tcBorders>
              <w:top w:val="single" w:sz="4" w:space="0" w:color="auto"/>
              <w:left w:val="single" w:sz="4" w:space="0" w:color="auto"/>
              <w:bottom w:val="single" w:sz="4" w:space="0" w:color="auto"/>
              <w:right w:val="single" w:sz="4" w:space="0" w:color="auto"/>
            </w:tcBorders>
            <w:hideMark/>
          </w:tcPr>
          <w:p w:rsidR="00A237E8" w:rsidRDefault="00A237E8">
            <w:r>
              <w:t>5</w:t>
            </w:r>
          </w:p>
        </w:tc>
        <w:tc>
          <w:tcPr>
            <w:tcW w:w="1559" w:type="dxa"/>
            <w:tcBorders>
              <w:top w:val="single" w:sz="4" w:space="0" w:color="auto"/>
              <w:left w:val="single" w:sz="4" w:space="0" w:color="auto"/>
              <w:bottom w:val="single" w:sz="4" w:space="0" w:color="auto"/>
              <w:right w:val="single" w:sz="4" w:space="0" w:color="auto"/>
            </w:tcBorders>
            <w:hideMark/>
          </w:tcPr>
          <w:p w:rsidR="00A237E8" w:rsidRDefault="00A237E8">
            <w:r>
              <w:t>29</w:t>
            </w:r>
          </w:p>
        </w:tc>
        <w:tc>
          <w:tcPr>
            <w:tcW w:w="1418" w:type="dxa"/>
            <w:tcBorders>
              <w:top w:val="single" w:sz="4" w:space="0" w:color="auto"/>
              <w:left w:val="single" w:sz="4" w:space="0" w:color="auto"/>
              <w:bottom w:val="single" w:sz="4" w:space="0" w:color="auto"/>
              <w:right w:val="single" w:sz="4" w:space="0" w:color="auto"/>
            </w:tcBorders>
            <w:hideMark/>
          </w:tcPr>
          <w:p w:rsidR="00A237E8" w:rsidRDefault="00A237E8">
            <w:r>
              <w:t>3</w:t>
            </w:r>
          </w:p>
        </w:tc>
        <w:tc>
          <w:tcPr>
            <w:tcW w:w="4213" w:type="dxa"/>
            <w:tcBorders>
              <w:top w:val="single" w:sz="4" w:space="0" w:color="auto"/>
              <w:left w:val="single" w:sz="4" w:space="0" w:color="auto"/>
              <w:bottom w:val="single" w:sz="4" w:space="0" w:color="auto"/>
              <w:right w:val="single" w:sz="4" w:space="0" w:color="auto"/>
            </w:tcBorders>
            <w:hideMark/>
          </w:tcPr>
          <w:p w:rsidR="00A237E8" w:rsidRDefault="00A237E8">
            <w:r>
              <w:t xml:space="preserve">Окружные избирательные комиссии по выборам депутатов представительного органа городского округа формируются избирательной комиссией городского округа, либо территориальной избирательной комиссией, на которую возложены </w:t>
            </w:r>
            <w:r>
              <w:lastRenderedPageBreak/>
              <w:t xml:space="preserve">полномочия избирательной комиссии городского округа, не </w:t>
            </w:r>
            <w:proofErr w:type="gramStart"/>
            <w:r>
              <w:t>позднее</w:t>
            </w:r>
            <w:proofErr w:type="gramEnd"/>
            <w:r>
              <w:t xml:space="preserve"> чем за 70 дней до дня голосования в количестве 5 - 11 членов комиссии с правом решающего голоса.</w:t>
            </w:r>
          </w:p>
        </w:tc>
      </w:tr>
    </w:tbl>
    <w:p w:rsidR="00A237E8" w:rsidRDefault="00A237E8" w:rsidP="00A237E8">
      <w:pPr>
        <w:rPr>
          <w:sz w:val="20"/>
        </w:rPr>
      </w:pPr>
    </w:p>
    <w:p w:rsidR="00A237E8" w:rsidRDefault="00A237E8" w:rsidP="00A237E8">
      <w:pPr>
        <w:ind w:left="4395" w:hanging="1276"/>
        <w:rPr>
          <w:szCs w:val="24"/>
        </w:rPr>
      </w:pPr>
    </w:p>
    <w:p w:rsidR="00A237E8" w:rsidRDefault="00A237E8" w:rsidP="00A237E8">
      <w:pPr>
        <w:ind w:right="2835"/>
        <w:jc w:val="both"/>
        <w:rPr>
          <w:b/>
          <w:sz w:val="28"/>
          <w:szCs w:val="28"/>
        </w:rPr>
      </w:pPr>
    </w:p>
    <w:p w:rsidR="00A237E8" w:rsidRDefault="00A237E8" w:rsidP="00A237E8">
      <w:pPr>
        <w:ind w:right="2835"/>
        <w:jc w:val="both"/>
        <w:rPr>
          <w:b/>
          <w:sz w:val="28"/>
          <w:szCs w:val="28"/>
        </w:rPr>
      </w:pPr>
    </w:p>
    <w:p w:rsidR="008A7970" w:rsidRDefault="008A7970" w:rsidP="005E0EF3">
      <w:pPr>
        <w:pStyle w:val="a5"/>
        <w:ind w:left="9072" w:firstLine="0"/>
        <w:jc w:val="center"/>
        <w:rPr>
          <w:b/>
          <w:szCs w:val="24"/>
        </w:rPr>
      </w:pPr>
    </w:p>
    <w:sectPr w:rsidR="008A7970" w:rsidSect="00A237E8">
      <w:pgSz w:w="16840" w:h="11907" w:orient="landscape" w:code="9"/>
      <w:pgMar w:top="164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62" w:rsidRDefault="00A70A62" w:rsidP="00EB6BEF">
      <w:r>
        <w:separator/>
      </w:r>
    </w:p>
  </w:endnote>
  <w:endnote w:type="continuationSeparator" w:id="0">
    <w:p w:rsidR="00A70A62" w:rsidRDefault="00A70A62" w:rsidP="00EB6B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62" w:rsidRDefault="00A70A62" w:rsidP="00EB6BEF">
      <w:r>
        <w:separator/>
      </w:r>
    </w:p>
  </w:footnote>
  <w:footnote w:type="continuationSeparator" w:id="0">
    <w:p w:rsidR="00A70A62" w:rsidRDefault="00A70A62" w:rsidP="00EB6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1BBE"/>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C92F62"/>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C25B79"/>
    <w:multiLevelType w:val="multilevel"/>
    <w:tmpl w:val="DF788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BE59CA"/>
    <w:multiLevelType w:val="hybridMultilevel"/>
    <w:tmpl w:val="E26E3310"/>
    <w:lvl w:ilvl="0" w:tplc="1B6656C2">
      <w:start w:val="1"/>
      <w:numFmt w:val="decimal"/>
      <w:lvlText w:val="%1."/>
      <w:lvlJc w:val="righ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6BEF"/>
    <w:rsid w:val="00000A79"/>
    <w:rsid w:val="00000E58"/>
    <w:rsid w:val="000275A9"/>
    <w:rsid w:val="00035CE6"/>
    <w:rsid w:val="000472D3"/>
    <w:rsid w:val="000D4CDC"/>
    <w:rsid w:val="000F0697"/>
    <w:rsid w:val="00141643"/>
    <w:rsid w:val="00197F30"/>
    <w:rsid w:val="001A021C"/>
    <w:rsid w:val="001B4371"/>
    <w:rsid w:val="00221B1D"/>
    <w:rsid w:val="00223555"/>
    <w:rsid w:val="00262B18"/>
    <w:rsid w:val="002B5D24"/>
    <w:rsid w:val="00302A83"/>
    <w:rsid w:val="00315721"/>
    <w:rsid w:val="003229F6"/>
    <w:rsid w:val="0035651B"/>
    <w:rsid w:val="0040726C"/>
    <w:rsid w:val="00434FA5"/>
    <w:rsid w:val="004565B9"/>
    <w:rsid w:val="004746AF"/>
    <w:rsid w:val="004928B0"/>
    <w:rsid w:val="00502244"/>
    <w:rsid w:val="0051065E"/>
    <w:rsid w:val="00543820"/>
    <w:rsid w:val="00544AEE"/>
    <w:rsid w:val="00572B54"/>
    <w:rsid w:val="005B6ABC"/>
    <w:rsid w:val="005E0A4B"/>
    <w:rsid w:val="005E0EF3"/>
    <w:rsid w:val="0060275D"/>
    <w:rsid w:val="006D3744"/>
    <w:rsid w:val="006E67CD"/>
    <w:rsid w:val="006F3370"/>
    <w:rsid w:val="00713E17"/>
    <w:rsid w:val="00721994"/>
    <w:rsid w:val="007A6031"/>
    <w:rsid w:val="00897956"/>
    <w:rsid w:val="008A7970"/>
    <w:rsid w:val="00927253"/>
    <w:rsid w:val="00954882"/>
    <w:rsid w:val="0096021E"/>
    <w:rsid w:val="00971796"/>
    <w:rsid w:val="00A011D5"/>
    <w:rsid w:val="00A05405"/>
    <w:rsid w:val="00A237E8"/>
    <w:rsid w:val="00A70A62"/>
    <w:rsid w:val="00A85B79"/>
    <w:rsid w:val="00AA0814"/>
    <w:rsid w:val="00B35093"/>
    <w:rsid w:val="00D25551"/>
    <w:rsid w:val="00D75ED4"/>
    <w:rsid w:val="00D937E1"/>
    <w:rsid w:val="00DA61BD"/>
    <w:rsid w:val="00DE3940"/>
    <w:rsid w:val="00E12A7E"/>
    <w:rsid w:val="00E7778B"/>
    <w:rsid w:val="00EB6BEF"/>
    <w:rsid w:val="00FA54FF"/>
    <w:rsid w:val="00FB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43"/>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A237E8"/>
    <w:pPr>
      <w:keepNext/>
      <w:jc w:val="center"/>
      <w:outlineLvl w:val="0"/>
    </w:pPr>
    <w:rPr>
      <w:b/>
      <w:snapToGrid/>
      <w:sz w:val="36"/>
    </w:rPr>
  </w:style>
  <w:style w:type="paragraph" w:styleId="2">
    <w:name w:val="heading 2"/>
    <w:basedOn w:val="a"/>
    <w:next w:val="a"/>
    <w:link w:val="20"/>
    <w:semiHidden/>
    <w:unhideWhenUsed/>
    <w:qFormat/>
    <w:rsid w:val="00A237E8"/>
    <w:pPr>
      <w:keepNext/>
      <w:outlineLvl w:val="1"/>
    </w:pPr>
    <w:rPr>
      <w:bCs/>
      <w:snapToGrid/>
      <w:sz w:val="28"/>
    </w:rPr>
  </w:style>
  <w:style w:type="paragraph" w:styleId="3">
    <w:name w:val="heading 3"/>
    <w:basedOn w:val="a"/>
    <w:next w:val="a"/>
    <w:link w:val="30"/>
    <w:semiHidden/>
    <w:unhideWhenUsed/>
    <w:qFormat/>
    <w:rsid w:val="00A237E8"/>
    <w:pPr>
      <w:keepNext/>
      <w:jc w:val="right"/>
      <w:outlineLvl w:val="2"/>
    </w:pPr>
    <w:rPr>
      <w:b/>
      <w:snapToGrid/>
      <w:szCs w:val="24"/>
    </w:rPr>
  </w:style>
  <w:style w:type="paragraph" w:styleId="4">
    <w:name w:val="heading 4"/>
    <w:basedOn w:val="a"/>
    <w:next w:val="a"/>
    <w:link w:val="40"/>
    <w:semiHidden/>
    <w:unhideWhenUsed/>
    <w:qFormat/>
    <w:rsid w:val="00A237E8"/>
    <w:pPr>
      <w:keepNext/>
      <w:jc w:val="center"/>
      <w:outlineLvl w:val="3"/>
    </w:pPr>
    <w:rPr>
      <w:b/>
      <w:bCs/>
      <w:snapToGrid/>
      <w:sz w:val="20"/>
    </w:rPr>
  </w:style>
  <w:style w:type="paragraph" w:styleId="5">
    <w:name w:val="heading 5"/>
    <w:basedOn w:val="a"/>
    <w:next w:val="a"/>
    <w:link w:val="50"/>
    <w:semiHidden/>
    <w:unhideWhenUsed/>
    <w:qFormat/>
    <w:rsid w:val="00A237E8"/>
    <w:pPr>
      <w:keepNext/>
      <w:spacing w:before="120" w:after="120"/>
      <w:jc w:val="center"/>
      <w:outlineLvl w:val="4"/>
    </w:pPr>
    <w:rPr>
      <w:b/>
      <w:snapToGrid/>
    </w:rPr>
  </w:style>
  <w:style w:type="paragraph" w:styleId="6">
    <w:name w:val="heading 6"/>
    <w:basedOn w:val="a"/>
    <w:next w:val="a"/>
    <w:link w:val="60"/>
    <w:semiHidden/>
    <w:unhideWhenUsed/>
    <w:qFormat/>
    <w:rsid w:val="00A237E8"/>
    <w:pPr>
      <w:keepNext/>
      <w:jc w:val="center"/>
      <w:outlineLvl w:val="5"/>
    </w:pPr>
    <w:rPr>
      <w:snapToGrid/>
    </w:rPr>
  </w:style>
  <w:style w:type="paragraph" w:styleId="7">
    <w:name w:val="heading 7"/>
    <w:basedOn w:val="a"/>
    <w:next w:val="a"/>
    <w:link w:val="70"/>
    <w:semiHidden/>
    <w:unhideWhenUsed/>
    <w:qFormat/>
    <w:rsid w:val="00A237E8"/>
    <w:pPr>
      <w:spacing w:before="240" w:after="60"/>
      <w:outlineLvl w:val="6"/>
    </w:pPr>
    <w:rPr>
      <w:snapToGrid/>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7E8"/>
    <w:rPr>
      <w:rFonts w:ascii="Times New Roman" w:eastAsia="Times New Roman" w:hAnsi="Times New Roman" w:cs="Times New Roman"/>
      <w:b/>
      <w:sz w:val="36"/>
      <w:szCs w:val="20"/>
      <w:lang w:eastAsia="ru-RU"/>
    </w:rPr>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1"/>
    <w:rsid w:val="00EB6BEF"/>
    <w:rPr>
      <w:rFonts w:ascii="Times New Roman" w:eastAsia="Times New Roman" w:hAnsi="Times New Roman" w:cs="Times New Roman"/>
      <w:sz w:val="28"/>
      <w:szCs w:val="28"/>
    </w:rPr>
  </w:style>
  <w:style w:type="paragraph" w:customStyle="1" w:styleId="1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nhideWhenUsed/>
    <w:rsid w:val="00EB6BEF"/>
    <w:pPr>
      <w:tabs>
        <w:tab w:val="center" w:pos="4677"/>
        <w:tab w:val="right" w:pos="9355"/>
      </w:tabs>
    </w:pPr>
  </w:style>
  <w:style w:type="character" w:customStyle="1" w:styleId="a8">
    <w:name w:val="Верхний колонтитул Знак"/>
    <w:basedOn w:val="a0"/>
    <w:link w:val="a7"/>
    <w:rsid w:val="00EB6BEF"/>
    <w:rPr>
      <w:rFonts w:ascii="Times New Roman" w:eastAsia="Times New Roman" w:hAnsi="Times New Roman" w:cs="Times New Roman"/>
      <w:snapToGrid w:val="0"/>
      <w:sz w:val="24"/>
      <w:szCs w:val="20"/>
      <w:lang w:eastAsia="ru-RU"/>
    </w:rPr>
  </w:style>
  <w:style w:type="paragraph" w:styleId="a9">
    <w:name w:val="footer"/>
    <w:basedOn w:val="a"/>
    <w:link w:val="aa"/>
    <w:unhideWhenUsed/>
    <w:rsid w:val="00EB6BEF"/>
    <w:pPr>
      <w:tabs>
        <w:tab w:val="center" w:pos="4677"/>
        <w:tab w:val="right" w:pos="9355"/>
      </w:tabs>
    </w:pPr>
  </w:style>
  <w:style w:type="character" w:customStyle="1" w:styleId="aa">
    <w:name w:val="Нижний колонтитул Знак"/>
    <w:basedOn w:val="a0"/>
    <w:link w:val="a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nhideWhenUsed/>
    <w:rsid w:val="00721994"/>
    <w:rPr>
      <w:sz w:val="20"/>
    </w:rPr>
  </w:style>
  <w:style w:type="character" w:customStyle="1" w:styleId="ae">
    <w:name w:val="Текст сноски Знак"/>
    <w:basedOn w:val="a0"/>
    <w:link w:val="ad"/>
    <w:rsid w:val="00721994"/>
    <w:rPr>
      <w:rFonts w:ascii="Times New Roman" w:eastAsia="Times New Roman" w:hAnsi="Times New Roman" w:cs="Times New Roman"/>
      <w:snapToGrid w:val="0"/>
      <w:sz w:val="20"/>
      <w:szCs w:val="20"/>
      <w:lang w:eastAsia="ru-RU"/>
    </w:rPr>
  </w:style>
  <w:style w:type="character" w:styleId="af">
    <w:name w:val="footnote reference"/>
    <w:basedOn w:val="a0"/>
    <w:unhideWhenUsed/>
    <w:rsid w:val="00721994"/>
    <w:rPr>
      <w:vertAlign w:val="superscript"/>
    </w:rPr>
  </w:style>
  <w:style w:type="character" w:customStyle="1" w:styleId="21">
    <w:name w:val="Основной текст (2)_"/>
    <w:basedOn w:val="a0"/>
    <w:link w:val="22"/>
    <w:rsid w:val="000275A9"/>
    <w:rPr>
      <w:rFonts w:ascii="Times New Roman" w:eastAsia="Times New Roman" w:hAnsi="Times New Roman" w:cs="Times New Roman"/>
    </w:rPr>
  </w:style>
  <w:style w:type="paragraph" w:customStyle="1" w:styleId="22">
    <w:name w:val="Основной текст (2)"/>
    <w:basedOn w:val="a"/>
    <w:link w:val="21"/>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1">
    <w:name w:val="Основной текст (5)_"/>
    <w:basedOn w:val="a0"/>
    <w:link w:val="52"/>
    <w:rsid w:val="00A05405"/>
    <w:rPr>
      <w:rFonts w:ascii="Times New Roman" w:eastAsia="Times New Roman" w:hAnsi="Times New Roman" w:cs="Times New Roman"/>
      <w:i/>
      <w:iCs/>
      <w:sz w:val="16"/>
      <w:szCs w:val="16"/>
    </w:rPr>
  </w:style>
  <w:style w:type="paragraph" w:customStyle="1" w:styleId="52">
    <w:name w:val="Основной текст (5)"/>
    <w:basedOn w:val="a"/>
    <w:link w:val="51"/>
    <w:rsid w:val="00A05405"/>
    <w:pPr>
      <w:widowControl w:val="0"/>
      <w:spacing w:after="60"/>
    </w:pPr>
    <w:rPr>
      <w:i/>
      <w:iCs/>
      <w:snapToGrid/>
      <w:sz w:val="16"/>
      <w:szCs w:val="16"/>
      <w:lang w:eastAsia="en-US"/>
    </w:rPr>
  </w:style>
  <w:style w:type="character" w:customStyle="1" w:styleId="41">
    <w:name w:val="Основной текст (4)_"/>
    <w:basedOn w:val="a0"/>
    <w:link w:val="42"/>
    <w:rsid w:val="00A05405"/>
    <w:rPr>
      <w:rFonts w:ascii="Times New Roman" w:eastAsia="Times New Roman" w:hAnsi="Times New Roman" w:cs="Times New Roman"/>
      <w:sz w:val="20"/>
      <w:szCs w:val="20"/>
    </w:rPr>
  </w:style>
  <w:style w:type="paragraph" w:customStyle="1" w:styleId="42">
    <w:name w:val="Основной текст (4)"/>
    <w:basedOn w:val="a"/>
    <w:link w:val="41"/>
    <w:rsid w:val="00A05405"/>
    <w:pPr>
      <w:widowControl w:val="0"/>
      <w:spacing w:after="60"/>
    </w:pPr>
    <w:rPr>
      <w:snapToGrid/>
      <w:sz w:val="20"/>
      <w:lang w:eastAsia="en-US"/>
    </w:rPr>
  </w:style>
  <w:style w:type="character" w:customStyle="1" w:styleId="31">
    <w:name w:val="Основной текст (3)_"/>
    <w:basedOn w:val="a0"/>
    <w:link w:val="32"/>
    <w:uiPriority w:val="99"/>
    <w:rsid w:val="00A05405"/>
    <w:rPr>
      <w:rFonts w:ascii="Times New Roman" w:eastAsia="Times New Roman" w:hAnsi="Times New Roman" w:cs="Times New Roman"/>
      <w:i/>
      <w:iCs/>
      <w:sz w:val="18"/>
      <w:szCs w:val="18"/>
    </w:rPr>
  </w:style>
  <w:style w:type="paragraph" w:customStyle="1" w:styleId="32">
    <w:name w:val="Основной текст (3)"/>
    <w:basedOn w:val="a"/>
    <w:link w:val="31"/>
    <w:uiPriority w:val="99"/>
    <w:rsid w:val="00A05405"/>
    <w:pPr>
      <w:widowControl w:val="0"/>
      <w:spacing w:after="200"/>
      <w:jc w:val="center"/>
    </w:pPr>
    <w:rPr>
      <w:i/>
      <w:iCs/>
      <w:snapToGrid/>
      <w:sz w:val="18"/>
      <w:szCs w:val="18"/>
      <w:lang w:eastAsia="en-US"/>
    </w:rPr>
  </w:style>
  <w:style w:type="character" w:customStyle="1" w:styleId="23">
    <w:name w:val="Заголовок №2_"/>
    <w:basedOn w:val="a0"/>
    <w:link w:val="24"/>
    <w:rsid w:val="00035CE6"/>
    <w:rPr>
      <w:rFonts w:ascii="Times New Roman" w:eastAsia="Times New Roman" w:hAnsi="Times New Roman" w:cs="Times New Roman"/>
      <w:b/>
      <w:bCs/>
      <w:sz w:val="28"/>
      <w:szCs w:val="28"/>
    </w:rPr>
  </w:style>
  <w:style w:type="paragraph" w:customStyle="1" w:styleId="24">
    <w:name w:val="Заголовок №2"/>
    <w:basedOn w:val="a"/>
    <w:link w:val="23"/>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 w:type="paragraph" w:customStyle="1" w:styleId="14-20">
    <w:name w:val="14-20"/>
    <w:basedOn w:val="a"/>
    <w:rsid w:val="006F3370"/>
    <w:pPr>
      <w:spacing w:before="100" w:beforeAutospacing="1" w:after="100" w:afterAutospacing="1"/>
    </w:pPr>
    <w:rPr>
      <w:snapToGrid/>
      <w:szCs w:val="24"/>
    </w:rPr>
  </w:style>
  <w:style w:type="paragraph" w:styleId="33">
    <w:name w:val="Body Text 3"/>
    <w:basedOn w:val="a"/>
    <w:link w:val="34"/>
    <w:rsid w:val="008A7970"/>
    <w:pPr>
      <w:jc w:val="both"/>
    </w:pPr>
    <w:rPr>
      <w:bCs/>
      <w:snapToGrid/>
      <w:sz w:val="28"/>
    </w:rPr>
  </w:style>
  <w:style w:type="character" w:customStyle="1" w:styleId="34">
    <w:name w:val="Основной текст 3 Знак"/>
    <w:basedOn w:val="a0"/>
    <w:link w:val="33"/>
    <w:rsid w:val="008A7970"/>
    <w:rPr>
      <w:rFonts w:ascii="Times New Roman" w:eastAsia="Times New Roman" w:hAnsi="Times New Roman" w:cs="Times New Roman"/>
      <w:bCs/>
      <w:sz w:val="28"/>
      <w:szCs w:val="20"/>
      <w:lang w:eastAsia="ru-RU"/>
    </w:rPr>
  </w:style>
  <w:style w:type="paragraph" w:styleId="af4">
    <w:name w:val="Body Text"/>
    <w:basedOn w:val="a"/>
    <w:link w:val="af5"/>
    <w:semiHidden/>
    <w:unhideWhenUsed/>
    <w:rsid w:val="00B35093"/>
    <w:pPr>
      <w:spacing w:after="120"/>
    </w:pPr>
  </w:style>
  <w:style w:type="character" w:customStyle="1" w:styleId="af5">
    <w:name w:val="Основной текст Знак"/>
    <w:basedOn w:val="a0"/>
    <w:link w:val="af4"/>
    <w:semiHidden/>
    <w:rsid w:val="00B35093"/>
    <w:rPr>
      <w:rFonts w:ascii="Times New Roman" w:eastAsia="Times New Roman" w:hAnsi="Times New Roman" w:cs="Times New Roman"/>
      <w:snapToGrid w:val="0"/>
      <w:sz w:val="24"/>
      <w:szCs w:val="20"/>
      <w:lang w:eastAsia="ru-RU"/>
    </w:rPr>
  </w:style>
  <w:style w:type="character" w:customStyle="1" w:styleId="12">
    <w:name w:val="Основной текст + Полужирный1"/>
    <w:uiPriority w:val="99"/>
    <w:rsid w:val="00B35093"/>
    <w:rPr>
      <w:rFonts w:ascii="Times New Roman" w:hAnsi="Times New Roman" w:cs="Times New Roman" w:hint="default"/>
      <w:b/>
      <w:bCs/>
      <w:strike w:val="0"/>
      <w:dstrike w:val="0"/>
      <w:sz w:val="26"/>
      <w:szCs w:val="26"/>
      <w:u w:val="none"/>
      <w:effect w:val="none"/>
    </w:rPr>
  </w:style>
  <w:style w:type="character" w:customStyle="1" w:styleId="20">
    <w:name w:val="Заголовок 2 Знак"/>
    <w:basedOn w:val="a0"/>
    <w:link w:val="2"/>
    <w:semiHidden/>
    <w:rsid w:val="00A237E8"/>
    <w:rPr>
      <w:rFonts w:ascii="Times New Roman" w:eastAsia="Times New Roman" w:hAnsi="Times New Roman" w:cs="Times New Roman"/>
      <w:bCs/>
      <w:sz w:val="28"/>
      <w:szCs w:val="20"/>
      <w:lang w:eastAsia="ru-RU"/>
    </w:rPr>
  </w:style>
  <w:style w:type="character" w:customStyle="1" w:styleId="30">
    <w:name w:val="Заголовок 3 Знак"/>
    <w:basedOn w:val="a0"/>
    <w:link w:val="3"/>
    <w:semiHidden/>
    <w:rsid w:val="00A237E8"/>
    <w:rPr>
      <w:rFonts w:ascii="Times New Roman" w:eastAsia="Times New Roman" w:hAnsi="Times New Roman" w:cs="Times New Roman"/>
      <w:b/>
      <w:sz w:val="24"/>
      <w:szCs w:val="24"/>
      <w:lang w:eastAsia="ru-RU"/>
    </w:rPr>
  </w:style>
  <w:style w:type="character" w:customStyle="1" w:styleId="40">
    <w:name w:val="Заголовок 4 Знак"/>
    <w:basedOn w:val="a0"/>
    <w:link w:val="4"/>
    <w:semiHidden/>
    <w:rsid w:val="00A237E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semiHidden/>
    <w:rsid w:val="00A237E8"/>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A237E8"/>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A237E8"/>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A237E8"/>
    <w:rPr>
      <w:color w:val="0000FF" w:themeColor="hyperlink"/>
      <w:u w:val="single"/>
    </w:rPr>
  </w:style>
  <w:style w:type="paragraph" w:styleId="af7">
    <w:name w:val="Title"/>
    <w:basedOn w:val="a"/>
    <w:link w:val="af8"/>
    <w:qFormat/>
    <w:rsid w:val="00A237E8"/>
    <w:pPr>
      <w:ind w:left="5103"/>
      <w:jc w:val="center"/>
    </w:pPr>
    <w:rPr>
      <w:b/>
      <w:snapToGrid/>
      <w:sz w:val="28"/>
    </w:rPr>
  </w:style>
  <w:style w:type="character" w:customStyle="1" w:styleId="af8">
    <w:name w:val="Название Знак"/>
    <w:basedOn w:val="a0"/>
    <w:link w:val="af7"/>
    <w:rsid w:val="00A237E8"/>
    <w:rPr>
      <w:rFonts w:ascii="Times New Roman" w:eastAsia="Times New Roman" w:hAnsi="Times New Roman" w:cs="Times New Roman"/>
      <w:b/>
      <w:sz w:val="28"/>
      <w:szCs w:val="20"/>
      <w:lang w:eastAsia="ru-RU"/>
    </w:rPr>
  </w:style>
  <w:style w:type="character" w:customStyle="1" w:styleId="af9">
    <w:name w:val="Основной текст с отступом Знак"/>
    <w:basedOn w:val="a0"/>
    <w:link w:val="afa"/>
    <w:semiHidden/>
    <w:rsid w:val="00A237E8"/>
    <w:rPr>
      <w:rFonts w:ascii="Times New Roman" w:eastAsia="Times New Roman" w:hAnsi="Times New Roman" w:cs="Times New Roman"/>
      <w:sz w:val="28"/>
      <w:szCs w:val="20"/>
      <w:lang w:eastAsia="ru-RU"/>
    </w:rPr>
  </w:style>
  <w:style w:type="paragraph" w:styleId="afa">
    <w:name w:val="Body Text Indent"/>
    <w:basedOn w:val="a"/>
    <w:link w:val="af9"/>
    <w:semiHidden/>
    <w:unhideWhenUsed/>
    <w:rsid w:val="00A237E8"/>
    <w:pPr>
      <w:ind w:left="5103"/>
      <w:jc w:val="center"/>
    </w:pPr>
    <w:rPr>
      <w:snapToGrid/>
      <w:sz w:val="28"/>
    </w:rPr>
  </w:style>
  <w:style w:type="character" w:customStyle="1" w:styleId="25">
    <w:name w:val="Основной текст 2 Знак"/>
    <w:basedOn w:val="a0"/>
    <w:link w:val="26"/>
    <w:semiHidden/>
    <w:rsid w:val="00A237E8"/>
    <w:rPr>
      <w:rFonts w:ascii="Times New Roman" w:eastAsia="Times New Roman" w:hAnsi="Times New Roman" w:cs="Times New Roman"/>
      <w:bCs/>
      <w:sz w:val="28"/>
      <w:szCs w:val="20"/>
      <w:lang w:eastAsia="ru-RU"/>
    </w:rPr>
  </w:style>
  <w:style w:type="paragraph" w:styleId="26">
    <w:name w:val="Body Text 2"/>
    <w:basedOn w:val="a"/>
    <w:link w:val="25"/>
    <w:semiHidden/>
    <w:unhideWhenUsed/>
    <w:rsid w:val="00A237E8"/>
    <w:rPr>
      <w:bCs/>
      <w:snapToGrid/>
      <w:sz w:val="28"/>
    </w:rPr>
  </w:style>
  <w:style w:type="character" w:customStyle="1" w:styleId="27">
    <w:name w:val="Основной текст с отступом 2 Знак"/>
    <w:basedOn w:val="a0"/>
    <w:link w:val="28"/>
    <w:semiHidden/>
    <w:rsid w:val="00A237E8"/>
    <w:rPr>
      <w:rFonts w:ascii="Times New Roman" w:eastAsia="Times New Roman" w:hAnsi="Times New Roman" w:cs="Times New Roman"/>
      <w:sz w:val="24"/>
      <w:szCs w:val="20"/>
      <w:lang w:eastAsia="ru-RU"/>
    </w:rPr>
  </w:style>
  <w:style w:type="paragraph" w:styleId="28">
    <w:name w:val="Body Text Indent 2"/>
    <w:basedOn w:val="a"/>
    <w:link w:val="27"/>
    <w:semiHidden/>
    <w:unhideWhenUsed/>
    <w:rsid w:val="00A237E8"/>
    <w:pPr>
      <w:ind w:right="-1" w:firstLine="709"/>
      <w:jc w:val="both"/>
    </w:pPr>
    <w:rPr>
      <w:snapToGrid/>
    </w:rPr>
  </w:style>
  <w:style w:type="character" w:customStyle="1" w:styleId="35">
    <w:name w:val="Основной текст с отступом 3 Знак"/>
    <w:basedOn w:val="a0"/>
    <w:link w:val="36"/>
    <w:semiHidden/>
    <w:rsid w:val="00A237E8"/>
    <w:rPr>
      <w:rFonts w:ascii="Times New Roman" w:eastAsia="Times New Roman" w:hAnsi="Times New Roman" w:cs="Times New Roman"/>
      <w:sz w:val="28"/>
      <w:szCs w:val="24"/>
      <w:lang w:eastAsia="ru-RU"/>
    </w:rPr>
  </w:style>
  <w:style w:type="paragraph" w:styleId="36">
    <w:name w:val="Body Text Indent 3"/>
    <w:basedOn w:val="a"/>
    <w:link w:val="35"/>
    <w:semiHidden/>
    <w:unhideWhenUsed/>
    <w:rsid w:val="00A237E8"/>
    <w:pPr>
      <w:ind w:firstLine="900"/>
    </w:pPr>
    <w:rPr>
      <w:snapToGrid/>
      <w:sz w:val="28"/>
      <w:szCs w:val="24"/>
    </w:rPr>
  </w:style>
  <w:style w:type="character" w:customStyle="1" w:styleId="afb">
    <w:name w:val="Текст выноски Знак"/>
    <w:basedOn w:val="a0"/>
    <w:link w:val="afc"/>
    <w:semiHidden/>
    <w:rsid w:val="00A237E8"/>
    <w:rPr>
      <w:rFonts w:ascii="Segoe UI" w:eastAsia="Times New Roman" w:hAnsi="Segoe UI" w:cs="Segoe UI"/>
      <w:sz w:val="18"/>
      <w:szCs w:val="18"/>
      <w:lang w:eastAsia="ru-RU"/>
    </w:rPr>
  </w:style>
  <w:style w:type="paragraph" w:styleId="afc">
    <w:name w:val="Balloon Text"/>
    <w:basedOn w:val="a"/>
    <w:link w:val="afb"/>
    <w:semiHidden/>
    <w:unhideWhenUsed/>
    <w:rsid w:val="00A237E8"/>
    <w:rPr>
      <w:rFonts w:ascii="Segoe UI" w:hAnsi="Segoe UI" w:cs="Segoe UI"/>
      <w:snapToGrid/>
      <w:sz w:val="18"/>
      <w:szCs w:val="18"/>
    </w:rPr>
  </w:style>
  <w:style w:type="paragraph" w:styleId="afd">
    <w:name w:val="List Paragraph"/>
    <w:basedOn w:val="a"/>
    <w:uiPriority w:val="34"/>
    <w:qFormat/>
    <w:rsid w:val="00A237E8"/>
    <w:pPr>
      <w:spacing w:after="200" w:line="276" w:lineRule="auto"/>
      <w:ind w:left="720"/>
      <w:contextualSpacing/>
    </w:pPr>
    <w:rPr>
      <w:rFonts w:ascii="Calibri" w:eastAsia="Calibri" w:hAnsi="Calibri"/>
      <w:snapToGrid/>
      <w:sz w:val="22"/>
      <w:szCs w:val="22"/>
      <w:lang w:eastAsia="en-US"/>
    </w:rPr>
  </w:style>
  <w:style w:type="paragraph" w:customStyle="1" w:styleId="BodyTextIndent2">
    <w:name w:val="Body Text Indent 2"/>
    <w:basedOn w:val="a"/>
    <w:rsid w:val="00A237E8"/>
    <w:pPr>
      <w:widowControl w:val="0"/>
      <w:spacing w:line="360" w:lineRule="auto"/>
      <w:ind w:firstLine="709"/>
      <w:jc w:val="both"/>
    </w:pPr>
    <w:rPr>
      <w:snapToGrid/>
      <w:sz w:val="28"/>
    </w:rPr>
  </w:style>
  <w:style w:type="paragraph" w:customStyle="1" w:styleId="-14">
    <w:name w:val="Т-14"/>
    <w:aliases w:val="5"/>
    <w:basedOn w:val="a"/>
    <w:rsid w:val="00A237E8"/>
    <w:pPr>
      <w:spacing w:line="360" w:lineRule="auto"/>
      <w:ind w:firstLine="720"/>
      <w:jc w:val="both"/>
    </w:pPr>
    <w:rPr>
      <w:rFonts w:ascii="Times New Roman CYR" w:hAnsi="Times New Roman CYR"/>
      <w:snapToGrid/>
      <w:sz w:val="28"/>
    </w:rPr>
  </w:style>
  <w:style w:type="paragraph" w:customStyle="1" w:styleId="ConsNormal">
    <w:name w:val="ConsNormal"/>
    <w:rsid w:val="00A237E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BodyText2">
    <w:name w:val="Body Text 2"/>
    <w:basedOn w:val="a"/>
    <w:rsid w:val="00A237E8"/>
    <w:pPr>
      <w:spacing w:line="360" w:lineRule="auto"/>
      <w:ind w:right="-1" w:firstLine="709"/>
      <w:jc w:val="both"/>
    </w:pPr>
    <w:rPr>
      <w:snapToGrid/>
      <w:sz w:val="28"/>
    </w:rPr>
  </w:style>
  <w:style w:type="paragraph" w:customStyle="1" w:styleId="afe">
    <w:name w:val="Норм"/>
    <w:basedOn w:val="a"/>
    <w:rsid w:val="00A237E8"/>
    <w:pPr>
      <w:jc w:val="center"/>
    </w:pPr>
    <w:rPr>
      <w:snapToGrid/>
      <w:sz w:val="28"/>
      <w:szCs w:val="24"/>
    </w:rPr>
  </w:style>
  <w:style w:type="paragraph" w:customStyle="1" w:styleId="ConsPlusNonformat">
    <w:name w:val="ConsPlusNonformat"/>
    <w:rsid w:val="00A237E8"/>
    <w:pPr>
      <w:widowControl w:val="0"/>
      <w:autoSpaceDE w:val="0"/>
      <w:autoSpaceDN w:val="0"/>
      <w:adjustRightInd w:val="0"/>
      <w:spacing w:after="0" w:line="240" w:lineRule="auto"/>
    </w:pPr>
    <w:rPr>
      <w:rFonts w:ascii="Courier New" w:eastAsia="Times New Roman" w:hAnsi="Courier New" w:cs="Courier New"/>
      <w:i/>
      <w:iCs/>
      <w:sz w:val="20"/>
      <w:szCs w:val="20"/>
      <w:lang w:eastAsia="ru-RU"/>
    </w:rPr>
  </w:style>
  <w:style w:type="paragraph" w:customStyle="1" w:styleId="Default">
    <w:name w:val="Default"/>
    <w:rsid w:val="00A237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237E8"/>
    <w:pPr>
      <w:widowControl w:val="0"/>
      <w:autoSpaceDE w:val="0"/>
      <w:autoSpaceDN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E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B6BEF"/>
    <w:pPr>
      <w:widowControl w:val="0"/>
      <w:jc w:val="both"/>
    </w:pPr>
    <w:rPr>
      <w:snapToGrid/>
      <w:sz w:val="28"/>
    </w:rPr>
  </w:style>
  <w:style w:type="table" w:styleId="a3">
    <w:name w:val="Table Grid"/>
    <w:basedOn w:val="a1"/>
    <w:uiPriority w:val="59"/>
    <w:rsid w:val="00EB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EB6BEF"/>
    <w:pPr>
      <w:widowControl w:val="0"/>
      <w:spacing w:after="120" w:line="360" w:lineRule="auto"/>
      <w:ind w:firstLine="709"/>
      <w:jc w:val="both"/>
    </w:pPr>
    <w:rPr>
      <w:snapToGrid/>
      <w:sz w:val="28"/>
    </w:rPr>
  </w:style>
  <w:style w:type="paragraph" w:styleId="a5">
    <w:name w:val="No Spacing"/>
    <w:uiPriority w:val="1"/>
    <w:qFormat/>
    <w:rsid w:val="00EB6BEF"/>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EB6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сновной текст_"/>
    <w:basedOn w:val="a0"/>
    <w:link w:val="1"/>
    <w:rsid w:val="00EB6BEF"/>
    <w:rPr>
      <w:rFonts w:ascii="Times New Roman" w:eastAsia="Times New Roman" w:hAnsi="Times New Roman" w:cs="Times New Roman"/>
      <w:sz w:val="28"/>
      <w:szCs w:val="28"/>
    </w:rPr>
  </w:style>
  <w:style w:type="paragraph" w:customStyle="1" w:styleId="1">
    <w:name w:val="Основной текст1"/>
    <w:basedOn w:val="a"/>
    <w:link w:val="a6"/>
    <w:rsid w:val="00EB6BEF"/>
    <w:pPr>
      <w:widowControl w:val="0"/>
      <w:ind w:firstLine="400"/>
    </w:pPr>
    <w:rPr>
      <w:snapToGrid/>
      <w:sz w:val="28"/>
      <w:szCs w:val="28"/>
      <w:lang w:eastAsia="en-US"/>
    </w:rPr>
  </w:style>
  <w:style w:type="paragraph" w:styleId="a7">
    <w:name w:val="header"/>
    <w:basedOn w:val="a"/>
    <w:link w:val="a8"/>
    <w:uiPriority w:val="99"/>
    <w:unhideWhenUsed/>
    <w:rsid w:val="00EB6BEF"/>
    <w:pPr>
      <w:tabs>
        <w:tab w:val="center" w:pos="4677"/>
        <w:tab w:val="right" w:pos="9355"/>
      </w:tabs>
    </w:pPr>
  </w:style>
  <w:style w:type="character" w:customStyle="1" w:styleId="a8">
    <w:name w:val="Верхний колонтитул Знак"/>
    <w:basedOn w:val="a0"/>
    <w:link w:val="a7"/>
    <w:uiPriority w:val="99"/>
    <w:rsid w:val="00EB6BEF"/>
    <w:rPr>
      <w:rFonts w:ascii="Times New Roman" w:eastAsia="Times New Roman" w:hAnsi="Times New Roman" w:cs="Times New Roman"/>
      <w:snapToGrid w:val="0"/>
      <w:sz w:val="24"/>
      <w:szCs w:val="20"/>
      <w:lang w:eastAsia="ru-RU"/>
    </w:rPr>
  </w:style>
  <w:style w:type="paragraph" w:styleId="a9">
    <w:name w:val="footer"/>
    <w:basedOn w:val="a"/>
    <w:link w:val="aa"/>
    <w:uiPriority w:val="99"/>
    <w:unhideWhenUsed/>
    <w:rsid w:val="00EB6BEF"/>
    <w:pPr>
      <w:tabs>
        <w:tab w:val="center" w:pos="4677"/>
        <w:tab w:val="right" w:pos="9355"/>
      </w:tabs>
    </w:pPr>
  </w:style>
  <w:style w:type="character" w:customStyle="1" w:styleId="aa">
    <w:name w:val="Нижний колонтитул Знак"/>
    <w:basedOn w:val="a0"/>
    <w:link w:val="a9"/>
    <w:uiPriority w:val="99"/>
    <w:rsid w:val="00EB6BEF"/>
    <w:rPr>
      <w:rFonts w:ascii="Times New Roman" w:eastAsia="Times New Roman" w:hAnsi="Times New Roman" w:cs="Times New Roman"/>
      <w:snapToGrid w:val="0"/>
      <w:sz w:val="24"/>
      <w:szCs w:val="20"/>
      <w:lang w:eastAsia="ru-RU"/>
    </w:rPr>
  </w:style>
  <w:style w:type="character" w:customStyle="1" w:styleId="ab">
    <w:name w:val="Сноска_"/>
    <w:basedOn w:val="a0"/>
    <w:link w:val="ac"/>
    <w:rsid w:val="00EB6BEF"/>
    <w:rPr>
      <w:rFonts w:ascii="Times New Roman" w:eastAsia="Times New Roman" w:hAnsi="Times New Roman" w:cs="Times New Roman"/>
      <w:sz w:val="20"/>
      <w:szCs w:val="20"/>
    </w:rPr>
  </w:style>
  <w:style w:type="paragraph" w:customStyle="1" w:styleId="ac">
    <w:name w:val="Сноска"/>
    <w:basedOn w:val="a"/>
    <w:link w:val="ab"/>
    <w:rsid w:val="00EB6BEF"/>
    <w:pPr>
      <w:widowControl w:val="0"/>
    </w:pPr>
    <w:rPr>
      <w:snapToGrid/>
      <w:sz w:val="20"/>
      <w:lang w:eastAsia="en-US"/>
    </w:rPr>
  </w:style>
  <w:style w:type="paragraph" w:styleId="ad">
    <w:name w:val="footnote text"/>
    <w:basedOn w:val="a"/>
    <w:link w:val="ae"/>
    <w:unhideWhenUsed/>
    <w:rsid w:val="00721994"/>
    <w:rPr>
      <w:sz w:val="20"/>
    </w:rPr>
  </w:style>
  <w:style w:type="character" w:customStyle="1" w:styleId="ae">
    <w:name w:val="Текст сноски Знак"/>
    <w:basedOn w:val="a0"/>
    <w:link w:val="ad"/>
    <w:rsid w:val="00721994"/>
    <w:rPr>
      <w:rFonts w:ascii="Times New Roman" w:eastAsia="Times New Roman" w:hAnsi="Times New Roman" w:cs="Times New Roman"/>
      <w:snapToGrid w:val="0"/>
      <w:sz w:val="20"/>
      <w:szCs w:val="20"/>
      <w:lang w:eastAsia="ru-RU"/>
    </w:rPr>
  </w:style>
  <w:style w:type="character" w:styleId="af">
    <w:name w:val="footnote reference"/>
    <w:basedOn w:val="a0"/>
    <w:unhideWhenUsed/>
    <w:rsid w:val="00721994"/>
    <w:rPr>
      <w:vertAlign w:val="superscript"/>
    </w:rPr>
  </w:style>
  <w:style w:type="character" w:customStyle="1" w:styleId="2">
    <w:name w:val="Основной текст (2)_"/>
    <w:basedOn w:val="a0"/>
    <w:link w:val="20"/>
    <w:rsid w:val="000275A9"/>
    <w:rPr>
      <w:rFonts w:ascii="Times New Roman" w:eastAsia="Times New Roman" w:hAnsi="Times New Roman" w:cs="Times New Roman"/>
    </w:rPr>
  </w:style>
  <w:style w:type="paragraph" w:customStyle="1" w:styleId="20">
    <w:name w:val="Основной текст (2)"/>
    <w:basedOn w:val="a"/>
    <w:link w:val="2"/>
    <w:rsid w:val="000275A9"/>
    <w:pPr>
      <w:widowControl w:val="0"/>
    </w:pPr>
    <w:rPr>
      <w:snapToGrid/>
      <w:sz w:val="22"/>
      <w:szCs w:val="22"/>
      <w:lang w:eastAsia="en-US"/>
    </w:rPr>
  </w:style>
  <w:style w:type="character" w:customStyle="1" w:styleId="af0">
    <w:name w:val="Другое_"/>
    <w:basedOn w:val="a0"/>
    <w:link w:val="af1"/>
    <w:rsid w:val="000275A9"/>
    <w:rPr>
      <w:rFonts w:ascii="Times New Roman" w:eastAsia="Times New Roman" w:hAnsi="Times New Roman" w:cs="Times New Roman"/>
      <w:sz w:val="28"/>
      <w:szCs w:val="28"/>
    </w:rPr>
  </w:style>
  <w:style w:type="paragraph" w:customStyle="1" w:styleId="af1">
    <w:name w:val="Другое"/>
    <w:basedOn w:val="a"/>
    <w:link w:val="af0"/>
    <w:rsid w:val="000275A9"/>
    <w:pPr>
      <w:widowControl w:val="0"/>
      <w:ind w:firstLine="400"/>
    </w:pPr>
    <w:rPr>
      <w:snapToGrid/>
      <w:sz w:val="28"/>
      <w:szCs w:val="28"/>
      <w:lang w:eastAsia="en-US"/>
    </w:rPr>
  </w:style>
  <w:style w:type="character" w:customStyle="1" w:styleId="5">
    <w:name w:val="Основной текст (5)_"/>
    <w:basedOn w:val="a0"/>
    <w:link w:val="50"/>
    <w:rsid w:val="00A05405"/>
    <w:rPr>
      <w:rFonts w:ascii="Times New Roman" w:eastAsia="Times New Roman" w:hAnsi="Times New Roman" w:cs="Times New Roman"/>
      <w:i/>
      <w:iCs/>
      <w:sz w:val="16"/>
      <w:szCs w:val="16"/>
    </w:rPr>
  </w:style>
  <w:style w:type="paragraph" w:customStyle="1" w:styleId="50">
    <w:name w:val="Основной текст (5)"/>
    <w:basedOn w:val="a"/>
    <w:link w:val="5"/>
    <w:rsid w:val="00A05405"/>
    <w:pPr>
      <w:widowControl w:val="0"/>
      <w:spacing w:after="60"/>
    </w:pPr>
    <w:rPr>
      <w:i/>
      <w:iCs/>
      <w:snapToGrid/>
      <w:sz w:val="16"/>
      <w:szCs w:val="16"/>
      <w:lang w:eastAsia="en-US"/>
    </w:rPr>
  </w:style>
  <w:style w:type="character" w:customStyle="1" w:styleId="4">
    <w:name w:val="Основной текст (4)_"/>
    <w:basedOn w:val="a0"/>
    <w:link w:val="40"/>
    <w:rsid w:val="00A05405"/>
    <w:rPr>
      <w:rFonts w:ascii="Times New Roman" w:eastAsia="Times New Roman" w:hAnsi="Times New Roman" w:cs="Times New Roman"/>
      <w:sz w:val="20"/>
      <w:szCs w:val="20"/>
    </w:rPr>
  </w:style>
  <w:style w:type="paragraph" w:customStyle="1" w:styleId="40">
    <w:name w:val="Основной текст (4)"/>
    <w:basedOn w:val="a"/>
    <w:link w:val="4"/>
    <w:rsid w:val="00A05405"/>
    <w:pPr>
      <w:widowControl w:val="0"/>
      <w:spacing w:after="60"/>
    </w:pPr>
    <w:rPr>
      <w:snapToGrid/>
      <w:sz w:val="20"/>
      <w:lang w:eastAsia="en-US"/>
    </w:rPr>
  </w:style>
  <w:style w:type="character" w:customStyle="1" w:styleId="3">
    <w:name w:val="Основной текст (3)_"/>
    <w:basedOn w:val="a0"/>
    <w:link w:val="30"/>
    <w:rsid w:val="00A05405"/>
    <w:rPr>
      <w:rFonts w:ascii="Times New Roman" w:eastAsia="Times New Roman" w:hAnsi="Times New Roman" w:cs="Times New Roman"/>
      <w:i/>
      <w:iCs/>
      <w:sz w:val="18"/>
      <w:szCs w:val="18"/>
    </w:rPr>
  </w:style>
  <w:style w:type="paragraph" w:customStyle="1" w:styleId="30">
    <w:name w:val="Основной текст (3)"/>
    <w:basedOn w:val="a"/>
    <w:link w:val="3"/>
    <w:rsid w:val="00A05405"/>
    <w:pPr>
      <w:widowControl w:val="0"/>
      <w:spacing w:after="200"/>
      <w:jc w:val="center"/>
    </w:pPr>
    <w:rPr>
      <w:i/>
      <w:iCs/>
      <w:snapToGrid/>
      <w:sz w:val="18"/>
      <w:szCs w:val="18"/>
      <w:lang w:eastAsia="en-US"/>
    </w:rPr>
  </w:style>
  <w:style w:type="character" w:customStyle="1" w:styleId="21">
    <w:name w:val="Заголовок №2_"/>
    <w:basedOn w:val="a0"/>
    <w:link w:val="22"/>
    <w:rsid w:val="00035CE6"/>
    <w:rPr>
      <w:rFonts w:ascii="Times New Roman" w:eastAsia="Times New Roman" w:hAnsi="Times New Roman" w:cs="Times New Roman"/>
      <w:b/>
      <w:bCs/>
      <w:sz w:val="28"/>
      <w:szCs w:val="28"/>
    </w:rPr>
  </w:style>
  <w:style w:type="paragraph" w:customStyle="1" w:styleId="22">
    <w:name w:val="Заголовок №2"/>
    <w:basedOn w:val="a"/>
    <w:link w:val="21"/>
    <w:rsid w:val="00035CE6"/>
    <w:pPr>
      <w:widowControl w:val="0"/>
      <w:spacing w:after="310"/>
      <w:jc w:val="center"/>
      <w:outlineLvl w:val="1"/>
    </w:pPr>
    <w:rPr>
      <w:b/>
      <w:bCs/>
      <w:snapToGrid/>
      <w:sz w:val="28"/>
      <w:szCs w:val="28"/>
      <w:lang w:eastAsia="en-US"/>
    </w:rPr>
  </w:style>
  <w:style w:type="character" w:customStyle="1" w:styleId="af2">
    <w:name w:val="Колонтитул_"/>
    <w:basedOn w:val="a0"/>
    <w:link w:val="af3"/>
    <w:rsid w:val="00223555"/>
    <w:rPr>
      <w:rFonts w:ascii="Times New Roman" w:eastAsia="Times New Roman" w:hAnsi="Times New Roman" w:cs="Times New Roman"/>
    </w:rPr>
  </w:style>
  <w:style w:type="paragraph" w:customStyle="1" w:styleId="af3">
    <w:name w:val="Колонтитул"/>
    <w:basedOn w:val="a"/>
    <w:link w:val="af2"/>
    <w:rsid w:val="00223555"/>
    <w:pPr>
      <w:widowControl w:val="0"/>
    </w:pPr>
    <w:rPr>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93209974">
      <w:bodyDiv w:val="1"/>
      <w:marLeft w:val="0"/>
      <w:marRight w:val="0"/>
      <w:marTop w:val="0"/>
      <w:marBottom w:val="0"/>
      <w:divBdr>
        <w:top w:val="none" w:sz="0" w:space="0" w:color="auto"/>
        <w:left w:val="none" w:sz="0" w:space="0" w:color="auto"/>
        <w:bottom w:val="none" w:sz="0" w:space="0" w:color="auto"/>
        <w:right w:val="none" w:sz="0" w:space="0" w:color="auto"/>
      </w:divBdr>
    </w:div>
    <w:div w:id="184293770">
      <w:bodyDiv w:val="1"/>
      <w:marLeft w:val="0"/>
      <w:marRight w:val="0"/>
      <w:marTop w:val="0"/>
      <w:marBottom w:val="0"/>
      <w:divBdr>
        <w:top w:val="none" w:sz="0" w:space="0" w:color="auto"/>
        <w:left w:val="none" w:sz="0" w:space="0" w:color="auto"/>
        <w:bottom w:val="none" w:sz="0" w:space="0" w:color="auto"/>
        <w:right w:val="none" w:sz="0" w:space="0" w:color="auto"/>
      </w:divBdr>
    </w:div>
    <w:div w:id="303779023">
      <w:bodyDiv w:val="1"/>
      <w:marLeft w:val="0"/>
      <w:marRight w:val="0"/>
      <w:marTop w:val="0"/>
      <w:marBottom w:val="0"/>
      <w:divBdr>
        <w:top w:val="none" w:sz="0" w:space="0" w:color="auto"/>
        <w:left w:val="none" w:sz="0" w:space="0" w:color="auto"/>
        <w:bottom w:val="none" w:sz="0" w:space="0" w:color="auto"/>
        <w:right w:val="none" w:sz="0" w:space="0" w:color="auto"/>
      </w:divBdr>
    </w:div>
    <w:div w:id="335425153">
      <w:bodyDiv w:val="1"/>
      <w:marLeft w:val="0"/>
      <w:marRight w:val="0"/>
      <w:marTop w:val="0"/>
      <w:marBottom w:val="0"/>
      <w:divBdr>
        <w:top w:val="none" w:sz="0" w:space="0" w:color="auto"/>
        <w:left w:val="none" w:sz="0" w:space="0" w:color="auto"/>
        <w:bottom w:val="none" w:sz="0" w:space="0" w:color="auto"/>
        <w:right w:val="none" w:sz="0" w:space="0" w:color="auto"/>
      </w:divBdr>
    </w:div>
    <w:div w:id="346249235">
      <w:bodyDiv w:val="1"/>
      <w:marLeft w:val="0"/>
      <w:marRight w:val="0"/>
      <w:marTop w:val="0"/>
      <w:marBottom w:val="0"/>
      <w:divBdr>
        <w:top w:val="none" w:sz="0" w:space="0" w:color="auto"/>
        <w:left w:val="none" w:sz="0" w:space="0" w:color="auto"/>
        <w:bottom w:val="none" w:sz="0" w:space="0" w:color="auto"/>
        <w:right w:val="none" w:sz="0" w:space="0" w:color="auto"/>
      </w:divBdr>
    </w:div>
    <w:div w:id="384372557">
      <w:bodyDiv w:val="1"/>
      <w:marLeft w:val="0"/>
      <w:marRight w:val="0"/>
      <w:marTop w:val="0"/>
      <w:marBottom w:val="0"/>
      <w:divBdr>
        <w:top w:val="none" w:sz="0" w:space="0" w:color="auto"/>
        <w:left w:val="none" w:sz="0" w:space="0" w:color="auto"/>
        <w:bottom w:val="none" w:sz="0" w:space="0" w:color="auto"/>
        <w:right w:val="none" w:sz="0" w:space="0" w:color="auto"/>
      </w:divBdr>
    </w:div>
    <w:div w:id="444007461">
      <w:bodyDiv w:val="1"/>
      <w:marLeft w:val="0"/>
      <w:marRight w:val="0"/>
      <w:marTop w:val="0"/>
      <w:marBottom w:val="0"/>
      <w:divBdr>
        <w:top w:val="none" w:sz="0" w:space="0" w:color="auto"/>
        <w:left w:val="none" w:sz="0" w:space="0" w:color="auto"/>
        <w:bottom w:val="none" w:sz="0" w:space="0" w:color="auto"/>
        <w:right w:val="none" w:sz="0" w:space="0" w:color="auto"/>
      </w:divBdr>
    </w:div>
    <w:div w:id="481509891">
      <w:bodyDiv w:val="1"/>
      <w:marLeft w:val="0"/>
      <w:marRight w:val="0"/>
      <w:marTop w:val="0"/>
      <w:marBottom w:val="0"/>
      <w:divBdr>
        <w:top w:val="none" w:sz="0" w:space="0" w:color="auto"/>
        <w:left w:val="none" w:sz="0" w:space="0" w:color="auto"/>
        <w:bottom w:val="none" w:sz="0" w:space="0" w:color="auto"/>
        <w:right w:val="none" w:sz="0" w:space="0" w:color="auto"/>
      </w:divBdr>
    </w:div>
    <w:div w:id="496774348">
      <w:bodyDiv w:val="1"/>
      <w:marLeft w:val="0"/>
      <w:marRight w:val="0"/>
      <w:marTop w:val="0"/>
      <w:marBottom w:val="0"/>
      <w:divBdr>
        <w:top w:val="none" w:sz="0" w:space="0" w:color="auto"/>
        <w:left w:val="none" w:sz="0" w:space="0" w:color="auto"/>
        <w:bottom w:val="none" w:sz="0" w:space="0" w:color="auto"/>
        <w:right w:val="none" w:sz="0" w:space="0" w:color="auto"/>
      </w:divBdr>
    </w:div>
    <w:div w:id="652637264">
      <w:bodyDiv w:val="1"/>
      <w:marLeft w:val="0"/>
      <w:marRight w:val="0"/>
      <w:marTop w:val="0"/>
      <w:marBottom w:val="0"/>
      <w:divBdr>
        <w:top w:val="none" w:sz="0" w:space="0" w:color="auto"/>
        <w:left w:val="none" w:sz="0" w:space="0" w:color="auto"/>
        <w:bottom w:val="none" w:sz="0" w:space="0" w:color="auto"/>
        <w:right w:val="none" w:sz="0" w:space="0" w:color="auto"/>
      </w:divBdr>
    </w:div>
    <w:div w:id="681737385">
      <w:bodyDiv w:val="1"/>
      <w:marLeft w:val="0"/>
      <w:marRight w:val="0"/>
      <w:marTop w:val="0"/>
      <w:marBottom w:val="0"/>
      <w:divBdr>
        <w:top w:val="none" w:sz="0" w:space="0" w:color="auto"/>
        <w:left w:val="none" w:sz="0" w:space="0" w:color="auto"/>
        <w:bottom w:val="none" w:sz="0" w:space="0" w:color="auto"/>
        <w:right w:val="none" w:sz="0" w:space="0" w:color="auto"/>
      </w:divBdr>
    </w:div>
    <w:div w:id="757944072">
      <w:bodyDiv w:val="1"/>
      <w:marLeft w:val="0"/>
      <w:marRight w:val="0"/>
      <w:marTop w:val="0"/>
      <w:marBottom w:val="0"/>
      <w:divBdr>
        <w:top w:val="none" w:sz="0" w:space="0" w:color="auto"/>
        <w:left w:val="none" w:sz="0" w:space="0" w:color="auto"/>
        <w:bottom w:val="none" w:sz="0" w:space="0" w:color="auto"/>
        <w:right w:val="none" w:sz="0" w:space="0" w:color="auto"/>
      </w:divBdr>
    </w:div>
    <w:div w:id="1127698245">
      <w:bodyDiv w:val="1"/>
      <w:marLeft w:val="0"/>
      <w:marRight w:val="0"/>
      <w:marTop w:val="0"/>
      <w:marBottom w:val="0"/>
      <w:divBdr>
        <w:top w:val="none" w:sz="0" w:space="0" w:color="auto"/>
        <w:left w:val="none" w:sz="0" w:space="0" w:color="auto"/>
        <w:bottom w:val="none" w:sz="0" w:space="0" w:color="auto"/>
        <w:right w:val="none" w:sz="0" w:space="0" w:color="auto"/>
      </w:divBdr>
    </w:div>
    <w:div w:id="1190991517">
      <w:bodyDiv w:val="1"/>
      <w:marLeft w:val="0"/>
      <w:marRight w:val="0"/>
      <w:marTop w:val="0"/>
      <w:marBottom w:val="0"/>
      <w:divBdr>
        <w:top w:val="none" w:sz="0" w:space="0" w:color="auto"/>
        <w:left w:val="none" w:sz="0" w:space="0" w:color="auto"/>
        <w:bottom w:val="none" w:sz="0" w:space="0" w:color="auto"/>
        <w:right w:val="none" w:sz="0" w:space="0" w:color="auto"/>
      </w:divBdr>
    </w:div>
    <w:div w:id="1279992069">
      <w:bodyDiv w:val="1"/>
      <w:marLeft w:val="0"/>
      <w:marRight w:val="0"/>
      <w:marTop w:val="0"/>
      <w:marBottom w:val="0"/>
      <w:divBdr>
        <w:top w:val="none" w:sz="0" w:space="0" w:color="auto"/>
        <w:left w:val="none" w:sz="0" w:space="0" w:color="auto"/>
        <w:bottom w:val="none" w:sz="0" w:space="0" w:color="auto"/>
        <w:right w:val="none" w:sz="0" w:space="0" w:color="auto"/>
      </w:divBdr>
    </w:div>
    <w:div w:id="1321033131">
      <w:bodyDiv w:val="1"/>
      <w:marLeft w:val="0"/>
      <w:marRight w:val="0"/>
      <w:marTop w:val="0"/>
      <w:marBottom w:val="0"/>
      <w:divBdr>
        <w:top w:val="none" w:sz="0" w:space="0" w:color="auto"/>
        <w:left w:val="none" w:sz="0" w:space="0" w:color="auto"/>
        <w:bottom w:val="none" w:sz="0" w:space="0" w:color="auto"/>
        <w:right w:val="none" w:sz="0" w:space="0" w:color="auto"/>
      </w:divBdr>
    </w:div>
    <w:div w:id="1420760408">
      <w:bodyDiv w:val="1"/>
      <w:marLeft w:val="0"/>
      <w:marRight w:val="0"/>
      <w:marTop w:val="0"/>
      <w:marBottom w:val="0"/>
      <w:divBdr>
        <w:top w:val="none" w:sz="0" w:space="0" w:color="auto"/>
        <w:left w:val="none" w:sz="0" w:space="0" w:color="auto"/>
        <w:bottom w:val="none" w:sz="0" w:space="0" w:color="auto"/>
        <w:right w:val="none" w:sz="0" w:space="0" w:color="auto"/>
      </w:divBdr>
    </w:div>
    <w:div w:id="1473213148">
      <w:bodyDiv w:val="1"/>
      <w:marLeft w:val="0"/>
      <w:marRight w:val="0"/>
      <w:marTop w:val="0"/>
      <w:marBottom w:val="0"/>
      <w:divBdr>
        <w:top w:val="none" w:sz="0" w:space="0" w:color="auto"/>
        <w:left w:val="none" w:sz="0" w:space="0" w:color="auto"/>
        <w:bottom w:val="none" w:sz="0" w:space="0" w:color="auto"/>
        <w:right w:val="none" w:sz="0" w:space="0" w:color="auto"/>
      </w:divBdr>
    </w:div>
    <w:div w:id="1513959649">
      <w:bodyDiv w:val="1"/>
      <w:marLeft w:val="0"/>
      <w:marRight w:val="0"/>
      <w:marTop w:val="0"/>
      <w:marBottom w:val="0"/>
      <w:divBdr>
        <w:top w:val="none" w:sz="0" w:space="0" w:color="auto"/>
        <w:left w:val="none" w:sz="0" w:space="0" w:color="auto"/>
        <w:bottom w:val="none" w:sz="0" w:space="0" w:color="auto"/>
        <w:right w:val="none" w:sz="0" w:space="0" w:color="auto"/>
      </w:divBdr>
    </w:div>
    <w:div w:id="1519781287">
      <w:bodyDiv w:val="1"/>
      <w:marLeft w:val="0"/>
      <w:marRight w:val="0"/>
      <w:marTop w:val="0"/>
      <w:marBottom w:val="0"/>
      <w:divBdr>
        <w:top w:val="none" w:sz="0" w:space="0" w:color="auto"/>
        <w:left w:val="none" w:sz="0" w:space="0" w:color="auto"/>
        <w:bottom w:val="none" w:sz="0" w:space="0" w:color="auto"/>
        <w:right w:val="none" w:sz="0" w:space="0" w:color="auto"/>
      </w:divBdr>
    </w:div>
    <w:div w:id="1568492229">
      <w:bodyDiv w:val="1"/>
      <w:marLeft w:val="0"/>
      <w:marRight w:val="0"/>
      <w:marTop w:val="0"/>
      <w:marBottom w:val="0"/>
      <w:divBdr>
        <w:top w:val="none" w:sz="0" w:space="0" w:color="auto"/>
        <w:left w:val="none" w:sz="0" w:space="0" w:color="auto"/>
        <w:bottom w:val="none" w:sz="0" w:space="0" w:color="auto"/>
        <w:right w:val="none" w:sz="0" w:space="0" w:color="auto"/>
      </w:divBdr>
    </w:div>
    <w:div w:id="1600289378">
      <w:bodyDiv w:val="1"/>
      <w:marLeft w:val="0"/>
      <w:marRight w:val="0"/>
      <w:marTop w:val="0"/>
      <w:marBottom w:val="0"/>
      <w:divBdr>
        <w:top w:val="none" w:sz="0" w:space="0" w:color="auto"/>
        <w:left w:val="none" w:sz="0" w:space="0" w:color="auto"/>
        <w:bottom w:val="none" w:sz="0" w:space="0" w:color="auto"/>
        <w:right w:val="none" w:sz="0" w:space="0" w:color="auto"/>
      </w:divBdr>
    </w:div>
    <w:div w:id="1686665303">
      <w:bodyDiv w:val="1"/>
      <w:marLeft w:val="0"/>
      <w:marRight w:val="0"/>
      <w:marTop w:val="0"/>
      <w:marBottom w:val="0"/>
      <w:divBdr>
        <w:top w:val="none" w:sz="0" w:space="0" w:color="auto"/>
        <w:left w:val="none" w:sz="0" w:space="0" w:color="auto"/>
        <w:bottom w:val="none" w:sz="0" w:space="0" w:color="auto"/>
        <w:right w:val="none" w:sz="0" w:space="0" w:color="auto"/>
      </w:divBdr>
    </w:div>
    <w:div w:id="1808164791">
      <w:bodyDiv w:val="1"/>
      <w:marLeft w:val="0"/>
      <w:marRight w:val="0"/>
      <w:marTop w:val="0"/>
      <w:marBottom w:val="0"/>
      <w:divBdr>
        <w:top w:val="none" w:sz="0" w:space="0" w:color="auto"/>
        <w:left w:val="none" w:sz="0" w:space="0" w:color="auto"/>
        <w:bottom w:val="none" w:sz="0" w:space="0" w:color="auto"/>
        <w:right w:val="none" w:sz="0" w:space="0" w:color="auto"/>
      </w:divBdr>
    </w:div>
    <w:div w:id="1888486891">
      <w:bodyDiv w:val="1"/>
      <w:marLeft w:val="0"/>
      <w:marRight w:val="0"/>
      <w:marTop w:val="0"/>
      <w:marBottom w:val="0"/>
      <w:divBdr>
        <w:top w:val="none" w:sz="0" w:space="0" w:color="auto"/>
        <w:left w:val="none" w:sz="0" w:space="0" w:color="auto"/>
        <w:bottom w:val="none" w:sz="0" w:space="0" w:color="auto"/>
        <w:right w:val="none" w:sz="0" w:space="0" w:color="auto"/>
      </w:divBdr>
    </w:div>
    <w:div w:id="1957172430">
      <w:bodyDiv w:val="1"/>
      <w:marLeft w:val="0"/>
      <w:marRight w:val="0"/>
      <w:marTop w:val="0"/>
      <w:marBottom w:val="0"/>
      <w:divBdr>
        <w:top w:val="none" w:sz="0" w:space="0" w:color="auto"/>
        <w:left w:val="none" w:sz="0" w:space="0" w:color="auto"/>
        <w:bottom w:val="none" w:sz="0" w:space="0" w:color="auto"/>
        <w:right w:val="none" w:sz="0" w:space="0" w:color="auto"/>
      </w:divBdr>
    </w:div>
    <w:div w:id="2040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3EB1F5881772A718D9EA4BA25DED5CE9382859E95CE99475B73A6999FE2FE27B96AB356A0E766454B58B7250F50D9B89085490C21C5E943F733BjDK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3EB1F5881772A718D9EA4BA25DED5CE9382859E95CE99475B73A6999FE2FE27B96AB356A0E766454B58B7550F50D9B89085490C21C5E943F733BjDK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3EB1F5881772A718D9EA4BA25DED5CE9382859EB5FE29472B73A6999FE2FE27B96AB356A0E766454B58E7450F50D9B89085490C21C5E943F733BjDK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3EB1F5881772A718D9EA4BA25DED5CE9382859E95CE99475B73A6999FE2FE27B96AB356A0E766454B58B7750F50D9B89085490C21C5E943F733BjDKCJ" TargetMode="External"/><Relationship Id="rId5" Type="http://schemas.openxmlformats.org/officeDocument/2006/relationships/webSettings" Target="webSettings.xml"/><Relationship Id="rId15" Type="http://schemas.openxmlformats.org/officeDocument/2006/relationships/hyperlink" Target="consultantplus://offline/ref=DB3EB1F5881772A718D9EA4BA25DED5CE9382859E95CE99475B73A6999FE2FE27B96AB356A0E766454B58B7350F50D9B89085490C21C5E943F733BjDKCJ" TargetMode="External"/><Relationship Id="rId10" Type="http://schemas.openxmlformats.org/officeDocument/2006/relationships/hyperlink" Target="consultantplus://offline/ref=DB3EB1F5881772A718D9EA4BA25DED5CE9382859E95CE99475B73A6999FE2FE27B96AB356A0E766454B58B7650F50D9B89085490C21C5E943F733BjDKC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B3EB1F5881772A718D9EA4BA25DED5CE9382859ED5CE39373B73A6999FE2FE27B96AB356A0E766454B5887F50F50D9B89085490C21C5E943F733BjDKCJ" TargetMode="External"/><Relationship Id="rId14" Type="http://schemas.openxmlformats.org/officeDocument/2006/relationships/hyperlink" Target="file:///C:\Users\izbirkom\Downloads\Telegram%20Desktop\&#1087;&#1086;&#1089;&#1090;-17-71-1%20&#1086;%20&#1089;&#1087;&#1080;&#1089;&#1082;&#1077;%20&#1092;&#1086;&#1088;&#1084;&#1072;&#1083;%20&#1087;&#1086;&#1082;&#1072;&#1079;%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5BE3-56EA-4B3E-913A-E411DA2E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52</Pages>
  <Words>7367</Words>
  <Characters>41997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4</cp:revision>
  <cp:lastPrinted>2023-05-19T06:12:00Z</cp:lastPrinted>
  <dcterms:created xsi:type="dcterms:W3CDTF">2023-05-22T08:26:00Z</dcterms:created>
  <dcterms:modified xsi:type="dcterms:W3CDTF">2023-05-23T06:42:00Z</dcterms:modified>
</cp:coreProperties>
</file>