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640202">
        <w:rPr>
          <w:color w:val="000000"/>
          <w:sz w:val="28"/>
          <w:szCs w:val="24"/>
        </w:rPr>
        <w:t>0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а</w:t>
      </w:r>
      <w:r w:rsidR="00640202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р</w:t>
      </w:r>
      <w:r w:rsidR="00640202">
        <w:rPr>
          <w:color w:val="000000"/>
          <w:sz w:val="28"/>
          <w:szCs w:val="24"/>
        </w:rPr>
        <w:t>еля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 w:rsidR="00640202">
        <w:rPr>
          <w:rFonts w:ascii="Times New Roman CYR" w:hAnsi="Times New Roman CYR"/>
          <w:color w:val="000000"/>
          <w:sz w:val="28"/>
          <w:szCs w:val="24"/>
        </w:rPr>
        <w:t>3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 w:rsidR="007803FF">
        <w:rPr>
          <w:rFonts w:ascii="Times New Roman CYR" w:hAnsi="Times New Roman CYR"/>
          <w:color w:val="000000"/>
          <w:sz w:val="28"/>
          <w:szCs w:val="24"/>
        </w:rPr>
        <w:t>6</w:t>
      </w:r>
      <w:r w:rsidR="00FF684E">
        <w:rPr>
          <w:rFonts w:ascii="Times New Roman CYR" w:hAnsi="Times New Roman CYR"/>
          <w:color w:val="000000"/>
          <w:sz w:val="28"/>
          <w:szCs w:val="24"/>
        </w:rPr>
        <w:t>2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F05A52" w:rsidRDefault="00904477" w:rsidP="007803FF">
      <w:pPr>
        <w:widowControl w:val="0"/>
        <w:ind w:right="3968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Плане организационно-технических мероприятий по подготовке и проведению выборов депутатов представительных органов поселений Краснояружского района 10 сентября 2023 года</w:t>
      </w:r>
    </w:p>
    <w:p w:rsidR="002F1566" w:rsidRPr="00E419F1" w:rsidRDefault="002F1566" w:rsidP="002F1566">
      <w:pPr>
        <w:widowControl w:val="0"/>
        <w:ind w:right="4535"/>
        <w:jc w:val="both"/>
        <w:rPr>
          <w:sz w:val="26"/>
          <w:szCs w:val="26"/>
        </w:rPr>
      </w:pPr>
    </w:p>
    <w:p w:rsidR="00B25B9A" w:rsidRDefault="00904477" w:rsidP="00110C42">
      <w:pPr>
        <w:ind w:firstLine="851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4 части 8 статьи 30 Избирательного кодекса Белгородской области</w:t>
      </w:r>
      <w:r w:rsidR="006B5AC3">
        <w:rPr>
          <w:snapToGrid w:val="0"/>
          <w:sz w:val="28"/>
          <w:szCs w:val="28"/>
        </w:rPr>
        <w:t xml:space="preserve">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B843EE" w:rsidRDefault="00B843EE" w:rsidP="00110C42">
      <w:pPr>
        <w:ind w:firstLine="851"/>
        <w:jc w:val="both"/>
        <w:rPr>
          <w:sz w:val="28"/>
          <w:szCs w:val="28"/>
        </w:rPr>
      </w:pPr>
    </w:p>
    <w:p w:rsidR="00904477" w:rsidRDefault="00110C42" w:rsidP="00904477">
      <w:pPr>
        <w:ind w:firstLine="851"/>
        <w:jc w:val="both"/>
        <w:rPr>
          <w:sz w:val="28"/>
          <w:szCs w:val="28"/>
        </w:rPr>
      </w:pPr>
      <w:r w:rsidRPr="00110C42">
        <w:rPr>
          <w:snapToGrid w:val="0"/>
          <w:szCs w:val="28"/>
        </w:rPr>
        <w:t xml:space="preserve">1. </w:t>
      </w:r>
      <w:r w:rsidR="00904477">
        <w:rPr>
          <w:sz w:val="28"/>
          <w:szCs w:val="28"/>
        </w:rPr>
        <w:t>1. </w:t>
      </w:r>
      <w:r w:rsidR="00904477">
        <w:rPr>
          <w:rFonts w:eastAsiaTheme="minorEastAsia" w:cstheme="minorBidi"/>
          <w:sz w:val="28"/>
          <w:szCs w:val="22"/>
        </w:rPr>
        <w:t>Утвердить план организационно-технических мероприятий</w:t>
      </w:r>
      <w:r w:rsidR="00904477">
        <w:rPr>
          <w:sz w:val="28"/>
          <w:szCs w:val="28"/>
        </w:rPr>
        <w:t xml:space="preserve"> по подготовке и проведению выборов депутатов представительных органов поселений Краснояружского района 10 сентября 2023 года (прилагается). </w:t>
      </w:r>
    </w:p>
    <w:p w:rsidR="00904477" w:rsidRDefault="00904477" w:rsidP="00904477">
      <w:pPr>
        <w:ind w:firstLine="851"/>
        <w:jc w:val="both"/>
        <w:rPr>
          <w:rFonts w:eastAsiaTheme="minorEastAsia" w:cstheme="minorBidi"/>
          <w:sz w:val="28"/>
          <w:szCs w:val="22"/>
        </w:rPr>
      </w:pPr>
      <w:r>
        <w:rPr>
          <w:rFonts w:eastAsiaTheme="minorEastAsia" w:cstheme="minorBidi"/>
          <w:sz w:val="28"/>
          <w:szCs w:val="22"/>
        </w:rPr>
        <w:t xml:space="preserve">2. Членам </w:t>
      </w:r>
      <w:r>
        <w:rPr>
          <w:sz w:val="28"/>
          <w:szCs w:val="28"/>
        </w:rPr>
        <w:t>Краснояружской территориальной избирательной комиссии</w:t>
      </w:r>
      <w:r>
        <w:rPr>
          <w:rFonts w:eastAsiaTheme="minorEastAsia" w:cstheme="minorBidi"/>
          <w:sz w:val="28"/>
          <w:szCs w:val="22"/>
        </w:rPr>
        <w:t xml:space="preserve"> обеспечить выполнение плана организационно-технических мероприятий по обеспечению подготовки и проведении выборов депутатов представительных органов поселений Краснояружского района 10 сентября 2023 года. </w:t>
      </w:r>
    </w:p>
    <w:p w:rsidR="00640202" w:rsidRDefault="00904477" w:rsidP="00110C42">
      <w:pPr>
        <w:pStyle w:val="afa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3</w:t>
      </w:r>
      <w:r w:rsidR="00640202" w:rsidRPr="00A95B16">
        <w:rPr>
          <w:szCs w:val="28"/>
        </w:rPr>
        <w:t xml:space="preserve">. </w:t>
      </w:r>
      <w:proofErr w:type="gramStart"/>
      <w:r w:rsidR="00640202" w:rsidRPr="007E601C">
        <w:rPr>
          <w:szCs w:val="26"/>
        </w:rPr>
        <w:t>Разместить</w:t>
      </w:r>
      <w:proofErr w:type="gramEnd"/>
      <w:r w:rsidR="00640202" w:rsidRPr="007E601C">
        <w:rPr>
          <w:szCs w:val="26"/>
        </w:rPr>
        <w:t xml:space="preserve"> настоящее постановление</w:t>
      </w:r>
      <w:r w:rsidR="00640202">
        <w:rPr>
          <w:szCs w:val="26"/>
        </w:rPr>
        <w:t xml:space="preserve"> </w:t>
      </w:r>
      <w:r w:rsidR="00640202" w:rsidRPr="007E601C">
        <w:rPr>
          <w:szCs w:val="26"/>
        </w:rPr>
        <w:t>в информационно - телекоммуникационной сети «Интернет»</w:t>
      </w:r>
      <w:r w:rsidR="00640202">
        <w:rPr>
          <w:szCs w:val="26"/>
        </w:rPr>
        <w:t>:</w:t>
      </w:r>
    </w:p>
    <w:p w:rsidR="00C5462E" w:rsidRDefault="00C5462E" w:rsidP="00C5462E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C5462E" w:rsidRDefault="00C5462E" w:rsidP="00C5462E">
      <w:pPr>
        <w:pStyle w:val="afa"/>
        <w:widowControl/>
        <w:spacing w:after="0" w:line="240" w:lineRule="auto"/>
        <w:ind w:firstLine="851"/>
        <w:rPr>
          <w:szCs w:val="26"/>
        </w:rPr>
      </w:pPr>
      <w:r>
        <w:rPr>
          <w:szCs w:val="26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904477" w:rsidRDefault="00904477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04477" w:rsidRDefault="00904477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04477" w:rsidRDefault="00904477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04477" w:rsidRDefault="00904477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F56A5D" w:rsidRPr="00E54FC9" w:rsidRDefault="00904477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4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Default="00F56A5D" w:rsidP="00F56A5D">
      <w:pPr>
        <w:rPr>
          <w:sz w:val="28"/>
          <w:szCs w:val="28"/>
        </w:rPr>
      </w:pPr>
    </w:p>
    <w:p w:rsidR="00E012EC" w:rsidRPr="00577C25" w:rsidRDefault="00E012EC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587C9A" w:rsidRDefault="00587C9A" w:rsidP="00587C9A">
      <w:pPr>
        <w:pageBreakBefore/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587C9A" w:rsidTr="00587C9A">
        <w:tc>
          <w:tcPr>
            <w:tcW w:w="5148" w:type="dxa"/>
          </w:tcPr>
          <w:p w:rsidR="00587C9A" w:rsidRDefault="00587C9A">
            <w:pPr>
              <w:pStyle w:val="af5"/>
              <w:ind w:left="0"/>
              <w:rPr>
                <w:lang w:eastAsia="en-US"/>
              </w:rPr>
            </w:pPr>
          </w:p>
        </w:tc>
        <w:tc>
          <w:tcPr>
            <w:tcW w:w="4500" w:type="dxa"/>
            <w:hideMark/>
          </w:tcPr>
          <w:p w:rsidR="00587C9A" w:rsidRDefault="001F25C7">
            <w:pPr>
              <w:widowControl w:val="0"/>
              <w:spacing w:line="264" w:lineRule="auto"/>
              <w:ind w:firstLine="70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87C9A" w:rsidRDefault="00587C9A">
            <w:pPr>
              <w:pStyle w:val="af5"/>
              <w:tabs>
                <w:tab w:val="left" w:pos="6750"/>
              </w:tabs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</w:t>
            </w:r>
          </w:p>
          <w:p w:rsidR="00587C9A" w:rsidRDefault="00587C9A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постановлением </w:t>
            </w:r>
          </w:p>
          <w:p w:rsidR="00587C9A" w:rsidRDefault="00587C9A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Краснояружской территориальной </w:t>
            </w:r>
          </w:p>
          <w:p w:rsidR="00587C9A" w:rsidRDefault="00587C9A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избирательной комиссии </w:t>
            </w:r>
          </w:p>
          <w:p w:rsidR="00587C9A" w:rsidRDefault="00587C9A" w:rsidP="00904477">
            <w:pPr>
              <w:pStyle w:val="af5"/>
              <w:tabs>
                <w:tab w:val="left" w:pos="6750"/>
              </w:tabs>
              <w:ind w:left="0"/>
              <w:rPr>
                <w:b w:val="0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от 20 апреля 2023 года № 13/</w:t>
            </w:r>
            <w:r w:rsidR="001F25C7">
              <w:rPr>
                <w:b w:val="0"/>
                <w:sz w:val="24"/>
                <w:lang w:eastAsia="en-US"/>
              </w:rPr>
              <w:t>6</w:t>
            </w:r>
            <w:r w:rsidR="00904477">
              <w:rPr>
                <w:b w:val="0"/>
                <w:sz w:val="24"/>
                <w:lang w:eastAsia="en-US"/>
              </w:rPr>
              <w:t>2</w:t>
            </w:r>
            <w:r>
              <w:rPr>
                <w:b w:val="0"/>
                <w:sz w:val="24"/>
                <w:lang w:eastAsia="en-US"/>
              </w:rPr>
              <w:t>-1</w:t>
            </w:r>
          </w:p>
        </w:tc>
      </w:tr>
    </w:tbl>
    <w:p w:rsidR="00904477" w:rsidRDefault="00904477" w:rsidP="00904477">
      <w:pPr>
        <w:jc w:val="center"/>
        <w:rPr>
          <w:rFonts w:eastAsiaTheme="minorEastAsia" w:cstheme="minorBidi"/>
          <w:b/>
          <w:sz w:val="28"/>
          <w:szCs w:val="22"/>
        </w:rPr>
      </w:pPr>
      <w:r w:rsidRPr="00553F55">
        <w:rPr>
          <w:rFonts w:eastAsiaTheme="minorEastAsia" w:cstheme="minorBidi"/>
          <w:b/>
          <w:sz w:val="28"/>
          <w:szCs w:val="22"/>
        </w:rPr>
        <w:t>ПЛАН</w:t>
      </w:r>
    </w:p>
    <w:p w:rsidR="00904477" w:rsidRPr="00553F55" w:rsidRDefault="00904477" w:rsidP="00904477">
      <w:pPr>
        <w:jc w:val="center"/>
        <w:rPr>
          <w:rFonts w:eastAsiaTheme="minorEastAsia" w:cstheme="minorBidi"/>
          <w:b/>
          <w:sz w:val="28"/>
          <w:szCs w:val="22"/>
        </w:rPr>
      </w:pPr>
      <w:r w:rsidRPr="00904477">
        <w:rPr>
          <w:rFonts w:eastAsiaTheme="minorEastAsia" w:cstheme="minorBidi"/>
          <w:b/>
          <w:sz w:val="28"/>
          <w:szCs w:val="22"/>
        </w:rPr>
        <w:t>организационно-технических мероприятий по подготовке и проведению выборов депутатов представительных органов поселений Краснояружского района 10 сентября 2023 года</w:t>
      </w:r>
    </w:p>
    <w:p w:rsidR="00904477" w:rsidRDefault="00904477" w:rsidP="00904477">
      <w:pPr>
        <w:rPr>
          <w:rFonts w:eastAsiaTheme="minorEastAsia" w:cstheme="minorBidi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93"/>
        <w:gridCol w:w="2409"/>
        <w:gridCol w:w="2130"/>
      </w:tblGrid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E526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4477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04477" w:rsidRPr="00904477" w:rsidRDefault="00904477" w:rsidP="00E526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4477">
              <w:rPr>
                <w:rFonts w:eastAsia="Calibri"/>
                <w:b/>
                <w:sz w:val="24"/>
                <w:szCs w:val="24"/>
              </w:rPr>
              <w:t>п.п.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E526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4477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E526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4477">
              <w:rPr>
                <w:rFonts w:eastAsia="Calibri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7" w:rsidRPr="00904477" w:rsidRDefault="00904477" w:rsidP="00E526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4477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rFonts w:eastAsia="Calibri" w:cstheme="minorBidi"/>
                <w:b/>
                <w:sz w:val="24"/>
                <w:szCs w:val="24"/>
              </w:rPr>
              <w:t>1. ИЗБИРАТЕЛЬНЫЕ УЧАСТКИ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5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Размещение на сайте органов местного самоуправления Краснояружского района актуальной редакции постановления главы администрации Краснояружского района об образовании избирательных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77" w:rsidRPr="00904477" w:rsidRDefault="00904477" w:rsidP="00904477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до </w:t>
            </w:r>
            <w:r>
              <w:rPr>
                <w:color w:val="000000"/>
                <w:sz w:val="24"/>
                <w:szCs w:val="24"/>
                <w:lang w:bidi="ru-RU"/>
              </w:rPr>
              <w:t>28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февраля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5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Определение перечня избирательных участков, в помещениях которых могут голосовать избиратели, не имеющие регистрации по месту жительства в пределах Российской Федерации, при проведении выборов депутатов представительных органов поселений Краснояружского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март, не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позднее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чем за 70 дней до дня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голосования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br/>
              <w:t>(1 июля)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5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опубликованием главой администрации Краснояружского района списка избирательных участков с указанием их границ, номеров, мест нахождения УИК и помещений для голосования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позднее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чем за 40 дней до дня голосования (до 31 июля)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5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Определение перечня избирательных участков, в помещениях которых будут применяться специальные трафареты для самостоятельного заполнения бюллетеня, в том числе с применением рельефно-точечного шрифта Брайля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3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31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июля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rFonts w:eastAsia="Calibri" w:cstheme="minorBidi"/>
                <w:b/>
                <w:sz w:val="24"/>
                <w:szCs w:val="24"/>
              </w:rPr>
              <w:t>2. ИЗБИРАТЕЛЬНЫЕ КОМИССИИ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6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Возложение полномочий окружных избирательных комиссий по выборам </w:t>
            </w:r>
            <w:r w:rsidRPr="00904477">
              <w:rPr>
                <w:rFonts w:eastAsia="Calibri" w:cstheme="minorBidi"/>
                <w:sz w:val="24"/>
                <w:szCs w:val="24"/>
              </w:rPr>
              <w:t>депу</w:t>
            </w:r>
            <w:r>
              <w:rPr>
                <w:rFonts w:eastAsia="Calibri" w:cstheme="minorBidi"/>
                <w:sz w:val="24"/>
                <w:szCs w:val="24"/>
              </w:rPr>
              <w:t xml:space="preserve">татов представительных органов </w:t>
            </w:r>
            <w:r w:rsidRPr="00904477">
              <w:rPr>
                <w:rFonts w:eastAsia="Calibri" w:cstheme="minorBidi"/>
                <w:sz w:val="24"/>
                <w:szCs w:val="24"/>
              </w:rPr>
              <w:t>поселений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04477">
              <w:rPr>
                <w:color w:val="000000"/>
                <w:sz w:val="24"/>
                <w:szCs w:val="24"/>
                <w:lang w:bidi="ru-RU"/>
              </w:rPr>
              <w:t>многомандатным</w:t>
            </w:r>
            <w:proofErr w:type="spell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избирательным округам на Красн</w:t>
            </w:r>
            <w:r>
              <w:rPr>
                <w:color w:val="000000"/>
                <w:sz w:val="24"/>
                <w:szCs w:val="24"/>
                <w:lang w:bidi="ru-RU"/>
              </w:rPr>
              <w:t>ояруж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скую территориальную избирательную комиссию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позднее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чем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за 70 дней до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дня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голосования (до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1 июля)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  <w:r w:rsidRPr="00904477">
              <w:rPr>
                <w:rFonts w:eastAsia="Calibri" w:cstheme="minorBidi"/>
                <w:sz w:val="24"/>
                <w:szCs w:val="24"/>
              </w:rPr>
              <w:t>.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rFonts w:eastAsia="Calibri" w:cstheme="minorBidi"/>
                <w:b/>
                <w:sz w:val="24"/>
                <w:szCs w:val="24"/>
              </w:rPr>
              <w:t>3. СПИСКИ ИЗБИРАТЕЛЕЙ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7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составлением ТИК списков избирателей отдельно по каждому избирательному участку. Обобщение информации о численности избирателей, включенных в списки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29 августа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>
              <w:rPr>
                <w:rFonts w:eastAsia="Calibri" w:cstheme="minorBidi"/>
                <w:sz w:val="24"/>
                <w:szCs w:val="24"/>
              </w:rPr>
              <w:t>Романенко Н.В</w:t>
            </w:r>
            <w:r w:rsidRPr="00904477">
              <w:rPr>
                <w:rFonts w:eastAsia="Calibri" w:cstheme="minorBidi"/>
                <w:sz w:val="24"/>
                <w:szCs w:val="24"/>
              </w:rPr>
              <w:t>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7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оповещением избирателей о проверке сведений в списках избирателей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с 30 августа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E012EC" w:rsidP="00E5263D">
            <w:pPr>
              <w:rPr>
                <w:rFonts w:eastAsia="Calibri" w:cstheme="minorBidi"/>
                <w:sz w:val="24"/>
                <w:szCs w:val="24"/>
              </w:rPr>
            </w:pPr>
            <w:r>
              <w:rPr>
                <w:rFonts w:eastAsia="Calibri" w:cstheme="minorBidi"/>
                <w:sz w:val="24"/>
                <w:szCs w:val="24"/>
              </w:rPr>
              <w:t>Романенко Н.В.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7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формированием и передачей Реестра избирателей, подлежащих исключению из списка избирателей по месту жительства, в УИК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9(7)сентября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E012EC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 w:cstheme="minorBidi"/>
                <w:sz w:val="24"/>
                <w:szCs w:val="24"/>
              </w:rPr>
              <w:t xml:space="preserve">Романенко Н.В. </w:t>
            </w:r>
            <w:r w:rsidR="00904477"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b/>
                <w:sz w:val="24"/>
                <w:szCs w:val="24"/>
              </w:rPr>
              <w:t>4. ВЫДВИЖЕНИЕ И РЕГИСТРАЦИЯ КАНДИДАТОВ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Организация учета извещений, направленных в Красн</w:t>
            </w:r>
            <w:r w:rsidR="00E012EC">
              <w:rPr>
                <w:color w:val="000000"/>
                <w:sz w:val="24"/>
                <w:szCs w:val="24"/>
                <w:lang w:bidi="ru-RU"/>
              </w:rPr>
              <w:t>ояруж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скую ТИК, о мероприятиях, связанных с выдвижением кандидатов (списка кандидатов), составление графика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Участие в работе конференций (собраний региональных и местных отделений политических партий по вопросам выдвижения кандидатов (списка кандидатов) в депутаты представительных органов поселений Краснояружского района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 период со дня, следующего за днем.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опубликования решения о назначении выборов, и завершается не позднее чем через 20 дней со дня, следующего за днем опубликования решения о назначении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Организация консультирования региональных и местных отделений политических партий, граждан по вопросам выдвижения (самовыдвижения) кандидатов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Весь период до дня регистрации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rPr>
          <w:trHeight w:val="3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Организация работы по приему и проверке документов, представляемых уполномоченными представителями избирательных объединений, кандидатами, выдвинутыми в порядке самовыдвижения, в том числе подготовленных с использованием специализированного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программного изделия «Подготовка сведений о кандидатах, уполномоченных представителях, доверенных лицах» ГАС «Выборы»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 период со дня, следующего за днем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опубликования решения о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назначении выборов, и завершается не позднее чем через 20 дней со дня, следующего за днем опубликования решения о назначении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Рассмотрение документов, представленных избирательными объединениями (выдвинутыми в порядке самовыдвижения) для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заверения списков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кандидатов в депутаты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 трехдневный срок со дня поступления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Проверка документов и принятие решений о регистрации либо об отказе в регистрации кандидатов в депутаты представительных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 течение 10 дней со дня приема необходимых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lastRenderedPageBreak/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Краснояружской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Передача в средства массовой информации о зарегистрированных кандидатах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 течение двух дней после регистрации кандидатов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8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Организация работы Рабочих групп по рассмотрению обращений в период подготовки и проведения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весь период избирательной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кампании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b/>
                <w:sz w:val="24"/>
                <w:szCs w:val="24"/>
              </w:rPr>
              <w:t>5.ИНФОРМИРОВАНИЕ ИЗБИРАТЕЛЕЙ, ПРЕДВЫБОРНАЯ АГИТАЦИЯ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Направление запроса в Управление Федеральной службы по надзору в сфере связи и массовых коммуникаций по Белгородской области о предоставлении перечня муниципальных 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после дня официального опубликования решения о назначении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Подготовка для опубликования в СМИ перечня организаций периодических печатных изданий, которые обязаны предоставлять печатную площадь для проведения предвыборной агитации (после представления перечня Управлением Федеральной службы по надзору в сфере связи и массовых коммуникаций по Белгородской области)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позднее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Подготовка Краснояружской ТИК материалов для информирования избирателей о сроках и порядке осуществления избирательных действий, кандидатах, избирательных объединениях, о ходе избирательной кампании на безвозмездно предоставляемой печатной площади в муниципальном периодическом печатном издании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весь период избирательной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кампании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Размещение на сайте органов местного самоуправления Краснояружского района информации о представленных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сведениях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о размере (в валюте Российской Федерации) и других условиях оплаты печатной площади по уведомлениям редакций периодических печатных изданий о готовности предоставить избирательным объединениям печатную 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через 30 дней со дня официального опубликования (публикации) решения о назначении выборов)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Размещение на сайте органов местного самоуправления Краснояружского района перечня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материалов, уведомивших Красн</w:t>
            </w:r>
            <w:r w:rsidR="00E012EC">
              <w:rPr>
                <w:color w:val="000000"/>
                <w:sz w:val="24"/>
                <w:szCs w:val="24"/>
                <w:lang w:bidi="ru-RU"/>
              </w:rPr>
              <w:t>ояруж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скую ТИК об опубликовании ими сведений о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размере (в валюте Российской Федерации) и других условиях оплаты работ по изготовлению печатных предвыборных агитационных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через 30 дней со дня официального опубликования (публикации) решения о назначении выборов)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Организация работы </w:t>
            </w:r>
            <w:r w:rsidRPr="00904477">
              <w:rPr>
                <w:b/>
                <w:color w:val="000000"/>
                <w:sz w:val="24"/>
                <w:szCs w:val="24"/>
                <w:lang w:bidi="ru-RU"/>
              </w:rPr>
              <w:t>«горячей линии»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в Краснояружской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весь период избирательной кампании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Организация работы Рабочей группы по рассмотрению информационных споров и иных вопросов информационного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обеспечения выборов депутатов представительных органов поселений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весь период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избирательной</w:t>
            </w:r>
            <w:proofErr w:type="gramEnd"/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кампании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выделением и оборудованием администраци</w:t>
            </w:r>
            <w:r w:rsidR="00E012EC">
              <w:rPr>
                <w:color w:val="000000"/>
                <w:sz w:val="24"/>
                <w:szCs w:val="24"/>
                <w:lang w:bidi="ru-RU"/>
              </w:rPr>
              <w:t>ями поселений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Краснояружского района мест для размещения предвыборных печатных агитационных материалов избирательных объединений, кандидатов на территории каждого избирательного участка, в каждом населенном пункте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размещением на стендах в помещениях избирательных участков информации о зарегистрированных избирательных объединениях, кандидатах в депутаты представительных органов поселений, а также об отмене регистрации и о выбытии кандидатов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август-сентябрь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Подготовка и участие в проведении мероприятий с приглашением представителей СМИ по вопросам, связанным с выдвижением, итогами регистрации кандидатов и особенностями предвыборной агитации в СМИ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по отдельному </w:t>
            </w:r>
            <w:proofErr w:type="spellStart"/>
            <w:r w:rsidRPr="00904477">
              <w:rPr>
                <w:color w:val="000000"/>
                <w:sz w:val="24"/>
                <w:szCs w:val="24"/>
                <w:lang w:bidi="ru-RU"/>
              </w:rPr>
              <w:t>медиа-плану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Организация учета представляемых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электронных образов предвыборных агитационных материалов в машиночитаемом виде, а также сведений об адресах юридических лиц, индивидуальных предпринимателей (адресах мест жительства физических лиц), изготовивших и заказавших эти материалы, и копии документов об оплате изготовления данных предвыборных агитационных материалов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из соответствующего избирательного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июль-сентябрь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9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Размещение в сети Интернет информации о предоставлении помещений зарегистрированным избирательным объединениям, кандидатам в депутаты представительных органов поселений для проведения встреч с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август-сентябрь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b/>
                <w:color w:val="000000"/>
                <w:sz w:val="24"/>
                <w:szCs w:val="24"/>
                <w:lang w:bidi="ru-RU"/>
              </w:rPr>
              <w:t>6.ФИНАНСИРОВАНИЕ ВЫБОРОВ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0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Подготовка проектов смет и распределения денежных средств из местного бюджета на подготовку и проведение выборов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25 июня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0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Открытие счета в кредитной организации для ведения финансовых операций в период подготовки и проведения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E012EC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соответствии с </w:t>
            </w:r>
            <w:r w:rsidR="00904477" w:rsidRPr="00904477">
              <w:rPr>
                <w:color w:val="000000"/>
                <w:sz w:val="24"/>
                <w:szCs w:val="24"/>
                <w:lang w:bidi="ru-RU"/>
              </w:rPr>
              <w:t>Инструкци</w:t>
            </w:r>
            <w:r>
              <w:rPr>
                <w:color w:val="000000"/>
                <w:sz w:val="24"/>
                <w:szCs w:val="24"/>
                <w:lang w:bidi="ru-RU"/>
              </w:rPr>
              <w:t>ей</w:t>
            </w:r>
            <w:r w:rsidR="00904477" w:rsidRPr="00904477">
              <w:rPr>
                <w:sz w:val="24"/>
                <w:szCs w:val="24"/>
              </w:rPr>
              <w:t xml:space="preserve"> </w:t>
            </w:r>
            <w:r w:rsidR="00904477" w:rsidRPr="00904477">
              <w:rPr>
                <w:color w:val="000000"/>
                <w:sz w:val="24"/>
                <w:szCs w:val="24"/>
                <w:lang w:bidi="ru-RU"/>
              </w:rPr>
              <w:t>ИКБО «О порядке открытия и ведения счетов»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0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Организация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созданием избирательных фондов кандидатов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после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письменного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уведомления о выдвижении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0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своевременностью представления избирательными объединениями, кандидатами в Красн</w:t>
            </w:r>
            <w:r w:rsidR="00E012EC">
              <w:rPr>
                <w:color w:val="000000"/>
                <w:sz w:val="24"/>
                <w:szCs w:val="24"/>
                <w:lang w:bidi="ru-RU"/>
              </w:rPr>
              <w:t>ояруж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скую ТИК итоговых финансовых отчетов о размере своего избирательного фонда, об источниках его формирования, а также о расходах, произведенных за счет средств избирательных фондов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0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Подготовка и представление Краснояружской ТИК в Муниципальный совет Краснояружского района финансового отчета о поступлении и расходовании средств, выделенных на подготовку и проведение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0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Направление копий первых и итоговых финансовых отчетов избирательных объединений, кандидатов в депутаты представительных органов поселений в редакции СМИ для опубликования и размещения на сайте Краснояружской 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 чем через пять дней со дня их получения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rFonts w:eastAsia="Calibri" w:cstheme="minorBidi"/>
                <w:b/>
                <w:sz w:val="24"/>
                <w:szCs w:val="24"/>
              </w:rPr>
              <w:t xml:space="preserve">7.ОРГАНИЗАЦИЯ ГОЛОСОВАНИЯ И </w:t>
            </w:r>
            <w:proofErr w:type="gramStart"/>
            <w:r w:rsidRPr="00904477">
              <w:rPr>
                <w:rFonts w:eastAsia="Calibri" w:cstheme="minorBidi"/>
                <w:b/>
                <w:sz w:val="24"/>
                <w:szCs w:val="24"/>
              </w:rPr>
              <w:t>ОПРЕДЕЛЕН ИЕ</w:t>
            </w:r>
            <w:proofErr w:type="gramEnd"/>
            <w:r w:rsidRPr="00904477">
              <w:rPr>
                <w:rFonts w:eastAsia="Calibri" w:cstheme="minorBidi"/>
                <w:b/>
                <w:sz w:val="24"/>
                <w:szCs w:val="24"/>
              </w:rPr>
              <w:t xml:space="preserve"> РЕЗУЛЬТАТОВ ВЫБОРОВ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sz w:val="24"/>
                <w:szCs w:val="24"/>
              </w:rPr>
              <w:t>Обеспечение мероприятий по реализации избирательных прав граждан с ограниченными физическими возможностями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sz w:val="24"/>
                <w:szCs w:val="24"/>
              </w:rPr>
              <w:t xml:space="preserve">Составление графика и организация дежурства членов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  <w:r w:rsidRPr="00904477">
              <w:rPr>
                <w:sz w:val="24"/>
                <w:szCs w:val="24"/>
              </w:rPr>
              <w:t xml:space="preserve"> в день (дни) голосования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sz w:val="24"/>
                <w:szCs w:val="24"/>
              </w:rPr>
              <w:t>сентябрь, согласно постановлению Краснояружской ТИК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sz w:val="24"/>
                <w:szCs w:val="24"/>
              </w:rPr>
              <w:t>Размещение данных, содержащихся в протоколах участковых избирательных комиссий об итогах голосования, в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sz w:val="24"/>
                <w:szCs w:val="24"/>
              </w:rPr>
            </w:pPr>
            <w:r w:rsidRPr="00904477">
              <w:rPr>
                <w:sz w:val="24"/>
                <w:szCs w:val="24"/>
              </w:rPr>
              <w:t xml:space="preserve">по мере ввода данных из протоколов </w:t>
            </w:r>
            <w:proofErr w:type="gramStart"/>
            <w:r w:rsidRPr="00904477">
              <w:rPr>
                <w:sz w:val="24"/>
                <w:szCs w:val="24"/>
              </w:rPr>
              <w:t>в ГАС</w:t>
            </w:r>
            <w:proofErr w:type="gramEnd"/>
            <w:r w:rsidRPr="00904477">
              <w:rPr>
                <w:sz w:val="24"/>
                <w:szCs w:val="24"/>
              </w:rPr>
              <w:t xml:space="preserve"> «Выборы»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Организация работы по приему первых экземпляров протоколов УИК об итогах голосования по </w:t>
            </w:r>
            <w:proofErr w:type="spellStart"/>
            <w:r w:rsidRPr="00904477">
              <w:rPr>
                <w:color w:val="000000"/>
                <w:sz w:val="24"/>
                <w:szCs w:val="24"/>
                <w:lang w:bidi="ru-RU"/>
              </w:rPr>
              <w:t>многомандатным</w:t>
            </w:r>
            <w:proofErr w:type="spell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избирательным округам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после подписания первых экземпляров протоколов УИК (не позднее двух дней после дня голосования,11 сентября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Подготовка и проведение заседания Краснояружской ТИК по определению результатов выборов по </w:t>
            </w:r>
            <w:proofErr w:type="spellStart"/>
            <w:r w:rsidRPr="00904477">
              <w:rPr>
                <w:color w:val="000000"/>
                <w:sz w:val="24"/>
                <w:szCs w:val="24"/>
                <w:lang w:bidi="ru-RU"/>
              </w:rPr>
              <w:t>многомандатным</w:t>
            </w:r>
            <w:proofErr w:type="spell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избирательным округам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 двух дней после дня голосования,12 сентября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Установление общих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итогов выборов депутатов представительных органов поселений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 пяти дней после дня голосования, 13 сентября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Направление постановления Краснояружской ТИК об установлении общих итогов выборов депутатов и список избранных депутатов в Муниципальный совет Краснояружского района и средства массовой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течение суток со дня установления общих итогов выборов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Вручение удостоверений избранным депутатам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После официального опубликования результатов выборов и выполнения избранными кандидатами требования, предусмотренного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ч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>. 4 ст. 80 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1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обеспечением хранения документов, связанных с подготовкой и проведением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В соответствии с Порядком хранения и передачи в архивы документов связанных с подготовкой и проведением выборов депутатов представительных органов местного</w:t>
            </w:r>
            <w:r w:rsidRPr="00904477">
              <w:rPr>
                <w:sz w:val="24"/>
                <w:szCs w:val="24"/>
              </w:rPr>
              <w:t xml:space="preserve">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>самоуправления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b/>
                <w:color w:val="000000"/>
                <w:sz w:val="24"/>
                <w:szCs w:val="24"/>
                <w:lang w:bidi="ru-RU"/>
              </w:rPr>
              <w:t>8. МЕРОПРИЯТИЯ ПО ПРОВЕДЕНИЮ СОВЕЩАНИЙ-СЕМИНАРОВ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2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Подготовка и проведение совещаний-семинаров с председателями и секретарями УИК, другими организаторами выборов по вопросам подготовки и проведения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июнь -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2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Проведение совещаний с руководителями 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СМИ по информационному обеспечению подготовки и проведения выборов депутатов </w:t>
            </w:r>
            <w:r w:rsidR="00E012EC">
              <w:rPr>
                <w:color w:val="000000"/>
                <w:sz w:val="24"/>
                <w:szCs w:val="24"/>
                <w:lang w:bidi="ru-RU"/>
              </w:rPr>
              <w:t>представительных органов</w:t>
            </w: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июл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ь-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lastRenderedPageBreak/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2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Проведение встреч с руководителями региональных отделений политических партий по вопросам их участия в выборах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периодически, в течение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всего периода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избирательно </w:t>
            </w:r>
            <w:proofErr w:type="spellStart"/>
            <w:r w:rsidRPr="00904477">
              <w:rPr>
                <w:color w:val="000000"/>
                <w:sz w:val="24"/>
                <w:szCs w:val="24"/>
                <w:lang w:bidi="ru-RU"/>
              </w:rPr>
              <w:t>й</w:t>
            </w:r>
            <w:proofErr w:type="spellEnd"/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кампании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2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Участие в совещаниях с руководителями органов внутренних дел, прокуратуры, других правоохранительных органов, судов, территориальных органов федеральных органов власти, других организаций по обеспечению соблюдения законодательства о выборах в период подготовки и проведения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август, 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2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Проведение совещания с организаторами и иными участниками выборов по итогам избирательной кампании по выборам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rFonts w:eastAsia="Calibri" w:cstheme="minorBidi"/>
                <w:sz w:val="24"/>
                <w:szCs w:val="24"/>
              </w:rPr>
              <w:t>Носов М.В.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Краснояружской ТИК</w:t>
            </w:r>
          </w:p>
        </w:tc>
      </w:tr>
      <w:tr w:rsidR="00904477" w:rsidRPr="00904477" w:rsidTr="00E5263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jc w:val="center"/>
              <w:rPr>
                <w:rFonts w:eastAsia="Calibri" w:cstheme="minorBidi"/>
                <w:b/>
                <w:sz w:val="24"/>
                <w:szCs w:val="24"/>
              </w:rPr>
            </w:pPr>
            <w:r w:rsidRPr="00904477">
              <w:rPr>
                <w:rFonts w:eastAsia="Calibri" w:cstheme="minorBidi"/>
                <w:b/>
                <w:sz w:val="24"/>
                <w:szCs w:val="24"/>
              </w:rPr>
              <w:t>9.МЕРОПРИЯТИЯ ПО ЗАКУПКАМ ТОВАРОВ, РАБОТ И УСЛУГ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3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Обеспечение УИК формами финансовых документов, типовыми договорами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color w:val="000000"/>
                <w:sz w:val="24"/>
                <w:szCs w:val="24"/>
                <w:lang w:bidi="ru-RU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Носов М.В. бухгалтер 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(на возмездной основе)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3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Заключение государственных контрактов на оказание услуг по изготовлению печатной информационной продукции на выборах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июнь-сентябрь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color w:val="000000"/>
                <w:sz w:val="24"/>
                <w:szCs w:val="24"/>
                <w:lang w:bidi="ru-RU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Носов М.В. бухгалтер 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(на возмездной основе)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3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Закупка услуг по изготовлению печатной продукции к выборам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</w:t>
            </w:r>
          </w:p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15 августа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color w:val="000000"/>
                <w:sz w:val="24"/>
                <w:szCs w:val="24"/>
                <w:lang w:bidi="ru-RU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Носов М.В. бухгалтер 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(на возмездной основе)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3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Заключение государственного контракта </w:t>
            </w:r>
            <w:proofErr w:type="gramStart"/>
            <w:r w:rsidRPr="00904477">
              <w:rPr>
                <w:color w:val="000000"/>
                <w:sz w:val="24"/>
                <w:szCs w:val="24"/>
                <w:lang w:bidi="ru-RU"/>
              </w:rPr>
              <w:t>с единственным исполнителем на оказание услуг по изготовлению избирательных бюллетеней для голосования на выборах</w:t>
            </w:r>
            <w:proofErr w:type="gramEnd"/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не позднее 1 сентября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color w:val="000000"/>
                <w:sz w:val="24"/>
                <w:szCs w:val="24"/>
                <w:lang w:bidi="ru-RU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Носов М.В. бухгалтер </w:t>
            </w:r>
          </w:p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(на возмездной основе)</w:t>
            </w:r>
          </w:p>
        </w:tc>
      </w:tr>
      <w:tr w:rsidR="00904477" w:rsidRPr="00904477" w:rsidTr="00E52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904477">
            <w:pPr>
              <w:pStyle w:val="aff1"/>
              <w:numPr>
                <w:ilvl w:val="0"/>
                <w:numId w:val="13"/>
              </w:numPr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012EC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Обеспечение всех УИК плакатами с календарем о дне выборов депутатов представительных органов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pStyle w:val="aff3"/>
              <w:spacing w:line="240" w:lineRule="auto"/>
              <w:rPr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>июль-сентябрь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477" w:rsidRPr="00904477" w:rsidRDefault="00904477" w:rsidP="00E5263D">
            <w:pPr>
              <w:rPr>
                <w:rFonts w:eastAsia="Calibri" w:cstheme="minorBidi"/>
                <w:sz w:val="24"/>
                <w:szCs w:val="24"/>
              </w:rPr>
            </w:pPr>
            <w:r w:rsidRPr="00904477">
              <w:rPr>
                <w:color w:val="000000"/>
                <w:sz w:val="24"/>
                <w:szCs w:val="24"/>
                <w:lang w:bidi="ru-RU"/>
              </w:rPr>
              <w:t xml:space="preserve">Носов М.В. </w:t>
            </w:r>
          </w:p>
        </w:tc>
      </w:tr>
    </w:tbl>
    <w:p w:rsidR="00904477" w:rsidRDefault="00904477" w:rsidP="00904477">
      <w:pPr>
        <w:rPr>
          <w:rFonts w:eastAsiaTheme="minorEastAsia" w:cstheme="minorBidi"/>
          <w:szCs w:val="22"/>
        </w:rPr>
      </w:pPr>
    </w:p>
    <w:p w:rsidR="001F25C7" w:rsidRDefault="001F25C7" w:rsidP="001F25C7">
      <w:pPr>
        <w:widowControl w:val="0"/>
        <w:jc w:val="center"/>
        <w:rPr>
          <w:b/>
          <w:bCs/>
          <w:kern w:val="32"/>
          <w:sz w:val="28"/>
          <w:szCs w:val="28"/>
        </w:rPr>
      </w:pPr>
    </w:p>
    <w:sectPr w:rsidR="001F25C7" w:rsidSect="00C5462E">
      <w:headerReference w:type="even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5C" w:rsidRDefault="00DE455C">
      <w:r>
        <w:separator/>
      </w:r>
    </w:p>
  </w:endnote>
  <w:endnote w:type="continuationSeparator" w:id="0">
    <w:p w:rsidR="00DE455C" w:rsidRDefault="00DE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5C" w:rsidRDefault="00DE455C">
      <w:r>
        <w:separator/>
      </w:r>
    </w:p>
  </w:footnote>
  <w:footnote w:type="continuationSeparator" w:id="0">
    <w:p w:rsidR="00DE455C" w:rsidRDefault="00DE4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3562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ED7"/>
    <w:multiLevelType w:val="hybridMultilevel"/>
    <w:tmpl w:val="D4B0E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457561"/>
    <w:multiLevelType w:val="hybridMultilevel"/>
    <w:tmpl w:val="44E6BF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233A27"/>
    <w:multiLevelType w:val="hybridMultilevel"/>
    <w:tmpl w:val="B8A07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A1412"/>
    <w:multiLevelType w:val="hybridMultilevel"/>
    <w:tmpl w:val="6EAACF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AF40B0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F24E8A"/>
    <w:multiLevelType w:val="hybridMultilevel"/>
    <w:tmpl w:val="953CA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017FA5"/>
    <w:multiLevelType w:val="hybridMultilevel"/>
    <w:tmpl w:val="60540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0962E3"/>
    <w:multiLevelType w:val="hybridMultilevel"/>
    <w:tmpl w:val="63DED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A71D56"/>
    <w:multiLevelType w:val="hybridMultilevel"/>
    <w:tmpl w:val="7B8C2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6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409"/>
    <w:rsid w:val="0007551D"/>
    <w:rsid w:val="000764AD"/>
    <w:rsid w:val="00077EC7"/>
    <w:rsid w:val="00081B3E"/>
    <w:rsid w:val="000949E9"/>
    <w:rsid w:val="000B04C3"/>
    <w:rsid w:val="000B2BB5"/>
    <w:rsid w:val="000C0E75"/>
    <w:rsid w:val="000C3148"/>
    <w:rsid w:val="000D06EF"/>
    <w:rsid w:val="000D13C3"/>
    <w:rsid w:val="000D67B7"/>
    <w:rsid w:val="000E0D9D"/>
    <w:rsid w:val="000E31BD"/>
    <w:rsid w:val="000E7031"/>
    <w:rsid w:val="000E77E1"/>
    <w:rsid w:val="00100D27"/>
    <w:rsid w:val="00102ACE"/>
    <w:rsid w:val="001045D1"/>
    <w:rsid w:val="00110C42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8C5"/>
    <w:rsid w:val="001A5E0C"/>
    <w:rsid w:val="001B2F1F"/>
    <w:rsid w:val="001B498B"/>
    <w:rsid w:val="001C36A5"/>
    <w:rsid w:val="001C3A0B"/>
    <w:rsid w:val="001D55ED"/>
    <w:rsid w:val="001E2AF5"/>
    <w:rsid w:val="001E2E96"/>
    <w:rsid w:val="001F25C7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4501"/>
    <w:rsid w:val="002A497B"/>
    <w:rsid w:val="002B09E5"/>
    <w:rsid w:val="002B1996"/>
    <w:rsid w:val="002C2925"/>
    <w:rsid w:val="002C4EA4"/>
    <w:rsid w:val="002C667B"/>
    <w:rsid w:val="002D1B86"/>
    <w:rsid w:val="002D3F7A"/>
    <w:rsid w:val="002D520F"/>
    <w:rsid w:val="002E240D"/>
    <w:rsid w:val="002E289C"/>
    <w:rsid w:val="002E5672"/>
    <w:rsid w:val="002F1566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56224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44EC5"/>
    <w:rsid w:val="004510A0"/>
    <w:rsid w:val="004547CD"/>
    <w:rsid w:val="00461D63"/>
    <w:rsid w:val="0046312A"/>
    <w:rsid w:val="004709FD"/>
    <w:rsid w:val="004732A7"/>
    <w:rsid w:val="00485E09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87C9A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42903"/>
    <w:rsid w:val="00755A53"/>
    <w:rsid w:val="00761582"/>
    <w:rsid w:val="00764070"/>
    <w:rsid w:val="0076453F"/>
    <w:rsid w:val="007803F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63C6"/>
    <w:rsid w:val="00871486"/>
    <w:rsid w:val="0087294E"/>
    <w:rsid w:val="00872C8D"/>
    <w:rsid w:val="00890376"/>
    <w:rsid w:val="008A2072"/>
    <w:rsid w:val="008B5FD1"/>
    <w:rsid w:val="008B7614"/>
    <w:rsid w:val="008C4B82"/>
    <w:rsid w:val="008D276C"/>
    <w:rsid w:val="008D71E2"/>
    <w:rsid w:val="008E0103"/>
    <w:rsid w:val="008E2973"/>
    <w:rsid w:val="008F62F7"/>
    <w:rsid w:val="00901024"/>
    <w:rsid w:val="00904477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9F35F0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61C34"/>
    <w:rsid w:val="00B7179C"/>
    <w:rsid w:val="00B72141"/>
    <w:rsid w:val="00B75D01"/>
    <w:rsid w:val="00B82AFB"/>
    <w:rsid w:val="00B843EE"/>
    <w:rsid w:val="00B878FC"/>
    <w:rsid w:val="00B93AF2"/>
    <w:rsid w:val="00B95F5E"/>
    <w:rsid w:val="00BA03A1"/>
    <w:rsid w:val="00BA460E"/>
    <w:rsid w:val="00BB21C8"/>
    <w:rsid w:val="00BB3D3C"/>
    <w:rsid w:val="00BB644E"/>
    <w:rsid w:val="00BC0A74"/>
    <w:rsid w:val="00BC3FE6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0EE5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455C"/>
    <w:rsid w:val="00DE6288"/>
    <w:rsid w:val="00DE6B41"/>
    <w:rsid w:val="00DF506A"/>
    <w:rsid w:val="00DF525D"/>
    <w:rsid w:val="00E012EC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B5FBD"/>
    <w:rsid w:val="00EC6C3A"/>
    <w:rsid w:val="00ED2026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E64"/>
    <w:rsid w:val="00FC4340"/>
    <w:rsid w:val="00FC47C2"/>
    <w:rsid w:val="00FD1A9E"/>
    <w:rsid w:val="00FD6B4A"/>
    <w:rsid w:val="00FD7AC9"/>
    <w:rsid w:val="00FE1AD9"/>
    <w:rsid w:val="00FE573E"/>
    <w:rsid w:val="00FE5A79"/>
    <w:rsid w:val="00FF1AB9"/>
    <w:rsid w:val="00FF684E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  <w:style w:type="paragraph" w:styleId="aff1">
    <w:name w:val="List Paragraph"/>
    <w:basedOn w:val="a"/>
    <w:uiPriority w:val="34"/>
    <w:qFormat/>
    <w:rsid w:val="00904477"/>
    <w:pPr>
      <w:ind w:left="720"/>
      <w:contextualSpacing/>
    </w:pPr>
    <w:rPr>
      <w:sz w:val="24"/>
      <w:szCs w:val="24"/>
    </w:rPr>
  </w:style>
  <w:style w:type="character" w:customStyle="1" w:styleId="aff2">
    <w:name w:val="Другое_"/>
    <w:basedOn w:val="a0"/>
    <w:link w:val="aff3"/>
    <w:rsid w:val="00904477"/>
  </w:style>
  <w:style w:type="paragraph" w:customStyle="1" w:styleId="aff3">
    <w:name w:val="Другое"/>
    <w:basedOn w:val="a"/>
    <w:link w:val="aff2"/>
    <w:rsid w:val="00904477"/>
    <w:pPr>
      <w:widowControl w:val="0"/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CAC6-3F00-4D5B-84D4-02C9BCE2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3</cp:revision>
  <cp:lastPrinted>2023-04-27T11:46:00Z</cp:lastPrinted>
  <dcterms:created xsi:type="dcterms:W3CDTF">2023-04-27T12:28:00Z</dcterms:created>
  <dcterms:modified xsi:type="dcterms:W3CDTF">2023-04-27T12:47:00Z</dcterms:modified>
</cp:coreProperties>
</file>