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76" w:rsidRPr="003D56A1" w:rsidRDefault="00244876" w:rsidP="00244876">
      <w:pPr>
        <w:jc w:val="center"/>
        <w:rPr>
          <w:b/>
          <w:color w:val="000000"/>
          <w:sz w:val="28"/>
          <w:szCs w:val="28"/>
        </w:rPr>
      </w:pPr>
    </w:p>
    <w:p w:rsidR="00244876" w:rsidRPr="003D56A1" w:rsidRDefault="0053352A" w:rsidP="00244876">
      <w:pPr>
        <w:jc w:val="center"/>
        <w:rPr>
          <w:sz w:val="28"/>
          <w:szCs w:val="28"/>
        </w:rPr>
      </w:pPr>
      <w:r w:rsidRPr="003D56A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2645501</wp:posOffset>
            </wp:positionH>
            <wp:positionV relativeFrom="paragraph">
              <wp:posOffset>726</wp:posOffset>
            </wp:positionV>
            <wp:extent cx="568285" cy="612000"/>
            <wp:effectExtent l="19050" t="0" r="32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5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876" w:rsidRPr="003D56A1" w:rsidRDefault="00244876" w:rsidP="00244876">
      <w:pPr>
        <w:jc w:val="center"/>
        <w:rPr>
          <w:color w:val="000000"/>
          <w:sz w:val="28"/>
          <w:szCs w:val="28"/>
        </w:rPr>
      </w:pPr>
    </w:p>
    <w:p w:rsidR="00D364A1" w:rsidRPr="003D56A1" w:rsidRDefault="00D364A1" w:rsidP="00244876">
      <w:pPr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p w:rsidR="00D364A1" w:rsidRPr="003D56A1" w:rsidRDefault="00D364A1" w:rsidP="00244876">
      <w:pPr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p w:rsidR="00244876" w:rsidRPr="00244876" w:rsidRDefault="00890376" w:rsidP="00244876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КРАСНОЯРУЖСКА</w:t>
      </w:r>
      <w:r w:rsidR="00244876" w:rsidRPr="00244876">
        <w:rPr>
          <w:b/>
          <w:bCs/>
          <w:iCs/>
          <w:color w:val="000000"/>
          <w:sz w:val="32"/>
          <w:szCs w:val="32"/>
        </w:rPr>
        <w:t xml:space="preserve">Я ТЕРРИТОРИАЛЬНАЯ </w:t>
      </w:r>
    </w:p>
    <w:p w:rsidR="00244876" w:rsidRPr="00244876" w:rsidRDefault="00244876" w:rsidP="00244876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244876" w:rsidRPr="003D56A1" w:rsidRDefault="00244876" w:rsidP="00244876">
      <w:pPr>
        <w:jc w:val="center"/>
        <w:rPr>
          <w:b/>
          <w:bCs/>
          <w:iCs/>
          <w:color w:val="000000"/>
          <w:sz w:val="28"/>
          <w:szCs w:val="28"/>
        </w:rPr>
      </w:pPr>
    </w:p>
    <w:p w:rsidR="00244876" w:rsidRPr="00244876" w:rsidRDefault="00244876" w:rsidP="00244876">
      <w:pPr>
        <w:keepNext/>
        <w:tabs>
          <w:tab w:val="left" w:pos="1080"/>
        </w:tabs>
        <w:ind w:left="1080" w:hanging="720"/>
        <w:jc w:val="center"/>
        <w:outlineLvl w:val="0"/>
        <w:rPr>
          <w:b/>
          <w:shadow/>
          <w:snapToGrid w:val="0"/>
          <w:sz w:val="36"/>
        </w:rPr>
      </w:pPr>
      <w:r w:rsidRPr="00244876">
        <w:rPr>
          <w:b/>
          <w:sz w:val="32"/>
          <w:szCs w:val="32"/>
        </w:rPr>
        <w:t>ПОСТАНОВЛЕНИЕ</w:t>
      </w:r>
    </w:p>
    <w:p w:rsidR="00244876" w:rsidRPr="003D56A1" w:rsidRDefault="00244876" w:rsidP="00244876">
      <w:pPr>
        <w:jc w:val="center"/>
        <w:rPr>
          <w:b/>
          <w:color w:val="000000"/>
          <w:sz w:val="26"/>
          <w:szCs w:val="26"/>
        </w:rPr>
      </w:pPr>
    </w:p>
    <w:p w:rsidR="00244876" w:rsidRPr="00244876" w:rsidRDefault="00835D1C" w:rsidP="00244876">
      <w:pPr>
        <w:jc w:val="both"/>
        <w:rPr>
          <w:rFonts w:ascii="Times New Roman CYR" w:hAnsi="Times New Roman CYR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</w:t>
      </w:r>
      <w:r w:rsidR="00640202">
        <w:rPr>
          <w:color w:val="000000"/>
          <w:sz w:val="28"/>
          <w:szCs w:val="24"/>
        </w:rPr>
        <w:t>0</w:t>
      </w:r>
      <w:r w:rsidR="00626D01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а</w:t>
      </w:r>
      <w:r w:rsidR="00640202">
        <w:rPr>
          <w:color w:val="000000"/>
          <w:sz w:val="28"/>
          <w:szCs w:val="24"/>
        </w:rPr>
        <w:t>п</w:t>
      </w:r>
      <w:r>
        <w:rPr>
          <w:color w:val="000000"/>
          <w:sz w:val="28"/>
          <w:szCs w:val="24"/>
        </w:rPr>
        <w:t>р</w:t>
      </w:r>
      <w:r w:rsidR="00640202">
        <w:rPr>
          <w:color w:val="000000"/>
          <w:sz w:val="28"/>
          <w:szCs w:val="24"/>
        </w:rPr>
        <w:t>еля</w:t>
      </w:r>
      <w:r w:rsidR="00244876" w:rsidRPr="00244876">
        <w:rPr>
          <w:color w:val="000000"/>
          <w:sz w:val="28"/>
          <w:szCs w:val="24"/>
        </w:rPr>
        <w:t xml:space="preserve"> 202</w:t>
      </w:r>
      <w:r w:rsidR="00515E32">
        <w:rPr>
          <w:color w:val="000000"/>
          <w:sz w:val="28"/>
          <w:szCs w:val="24"/>
        </w:rPr>
        <w:t>3</w:t>
      </w:r>
      <w:r w:rsidR="00244876" w:rsidRPr="00244876">
        <w:rPr>
          <w:color w:val="000000"/>
          <w:sz w:val="28"/>
          <w:szCs w:val="24"/>
        </w:rPr>
        <w:t xml:space="preserve"> года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                             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 xml:space="preserve">                                   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  </w:t>
      </w:r>
      <w:r w:rsidR="00C80DB2">
        <w:rPr>
          <w:rFonts w:ascii="Times New Roman CYR" w:hAnsi="Times New Roman CYR"/>
          <w:color w:val="000000"/>
          <w:sz w:val="28"/>
          <w:szCs w:val="24"/>
        </w:rPr>
        <w:t xml:space="preserve">     </w:t>
      </w:r>
      <w:r w:rsidR="0046312A">
        <w:rPr>
          <w:rFonts w:ascii="Times New Roman CYR" w:hAnsi="Times New Roman CYR"/>
          <w:color w:val="000000"/>
          <w:sz w:val="28"/>
          <w:szCs w:val="24"/>
        </w:rPr>
        <w:t xml:space="preserve">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№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1</w:t>
      </w:r>
      <w:r w:rsidR="00640202">
        <w:rPr>
          <w:rFonts w:ascii="Times New Roman CYR" w:hAnsi="Times New Roman CYR"/>
          <w:color w:val="000000"/>
          <w:sz w:val="28"/>
          <w:szCs w:val="24"/>
        </w:rPr>
        <w:t>3</w:t>
      </w:r>
      <w:r w:rsidR="00155067">
        <w:rPr>
          <w:rFonts w:ascii="Times New Roman CYR" w:hAnsi="Times New Roman CYR"/>
          <w:color w:val="000000"/>
          <w:sz w:val="28"/>
          <w:szCs w:val="24"/>
        </w:rPr>
        <w:t>/</w:t>
      </w:r>
      <w:r>
        <w:rPr>
          <w:rFonts w:ascii="Times New Roman CYR" w:hAnsi="Times New Roman CYR"/>
          <w:color w:val="000000"/>
          <w:sz w:val="28"/>
          <w:szCs w:val="24"/>
        </w:rPr>
        <w:t>5</w:t>
      </w:r>
      <w:r w:rsidR="008E2973">
        <w:rPr>
          <w:rFonts w:ascii="Times New Roman CYR" w:hAnsi="Times New Roman CYR"/>
          <w:color w:val="000000"/>
          <w:sz w:val="28"/>
          <w:szCs w:val="24"/>
        </w:rPr>
        <w:t>8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>-1</w:t>
      </w:r>
    </w:p>
    <w:p w:rsidR="00A83251" w:rsidRDefault="00A83251" w:rsidP="00A83251">
      <w:pPr>
        <w:jc w:val="center"/>
        <w:rPr>
          <w:b/>
          <w:sz w:val="28"/>
          <w:szCs w:val="28"/>
        </w:rPr>
      </w:pPr>
    </w:p>
    <w:p w:rsidR="00640202" w:rsidRPr="007B01A8" w:rsidRDefault="00110C42" w:rsidP="00640202">
      <w:pPr>
        <w:tabs>
          <w:tab w:val="left" w:pos="0"/>
          <w:tab w:val="left" w:pos="9355"/>
        </w:tabs>
        <w:ind w:right="3261"/>
        <w:jc w:val="both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группе контроля </w:t>
      </w:r>
      <w:r w:rsidR="000D67B7">
        <w:rPr>
          <w:b/>
          <w:snapToGrid w:val="0"/>
          <w:sz w:val="28"/>
          <w:szCs w:val="28"/>
        </w:rPr>
        <w:t>Краснояружской</w:t>
      </w:r>
      <w:r>
        <w:rPr>
          <w:b/>
          <w:snapToGrid w:val="0"/>
          <w:sz w:val="28"/>
          <w:szCs w:val="28"/>
        </w:rPr>
        <w:t xml:space="preserve"> территориальной избирательной комиссии за использованием ГАС «Выборы» на выборах депутатов представительных органов </w:t>
      </w:r>
      <w:r w:rsidR="000D67B7">
        <w:rPr>
          <w:b/>
          <w:snapToGrid w:val="0"/>
          <w:sz w:val="28"/>
          <w:szCs w:val="28"/>
        </w:rPr>
        <w:t>поселений Краснояружского</w:t>
      </w:r>
      <w:r>
        <w:rPr>
          <w:b/>
          <w:snapToGrid w:val="0"/>
          <w:sz w:val="28"/>
          <w:szCs w:val="28"/>
        </w:rPr>
        <w:t xml:space="preserve"> района</w:t>
      </w:r>
    </w:p>
    <w:p w:rsidR="00F05A52" w:rsidRPr="00E419F1" w:rsidRDefault="00F05A52" w:rsidP="00F05A52">
      <w:pPr>
        <w:widowControl w:val="0"/>
        <w:ind w:firstLine="709"/>
        <w:jc w:val="both"/>
        <w:rPr>
          <w:sz w:val="26"/>
          <w:szCs w:val="26"/>
        </w:rPr>
      </w:pPr>
    </w:p>
    <w:p w:rsidR="00B25B9A" w:rsidRDefault="00110C42" w:rsidP="00110C42">
      <w:pPr>
        <w:ind w:firstLine="85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соответствии с частью 3 статьи 85 Избирательного кодекса Белгородской области, в целях осуществления </w:t>
      </w:r>
      <w:proofErr w:type="gramStart"/>
      <w:r>
        <w:rPr>
          <w:snapToGrid w:val="0"/>
          <w:sz w:val="28"/>
          <w:szCs w:val="28"/>
        </w:rPr>
        <w:t>контроля за</w:t>
      </w:r>
      <w:proofErr w:type="gramEnd"/>
      <w:r>
        <w:rPr>
          <w:snapToGrid w:val="0"/>
          <w:sz w:val="28"/>
          <w:szCs w:val="28"/>
        </w:rPr>
        <w:t xml:space="preserve"> использованием комплекса систем автоматизации Государственной автоматизированной системы Российской Федерации «Выборы» в ходе подготовки и проведения дополнительных выборов депутатов представительных органов </w:t>
      </w:r>
      <w:r w:rsidR="000D67B7">
        <w:rPr>
          <w:snapToGrid w:val="0"/>
          <w:sz w:val="28"/>
          <w:szCs w:val="28"/>
        </w:rPr>
        <w:t>поселений</w:t>
      </w:r>
      <w:r>
        <w:rPr>
          <w:snapToGrid w:val="0"/>
          <w:sz w:val="28"/>
          <w:szCs w:val="28"/>
        </w:rPr>
        <w:t xml:space="preserve"> </w:t>
      </w:r>
      <w:r w:rsidR="000D67B7">
        <w:rPr>
          <w:snapToGrid w:val="0"/>
          <w:sz w:val="28"/>
          <w:szCs w:val="28"/>
        </w:rPr>
        <w:t>Краснояружского</w:t>
      </w:r>
      <w:r>
        <w:rPr>
          <w:snapToGrid w:val="0"/>
          <w:sz w:val="28"/>
          <w:szCs w:val="28"/>
        </w:rPr>
        <w:t xml:space="preserve"> района</w:t>
      </w:r>
      <w:r w:rsidR="006B5AC3">
        <w:rPr>
          <w:snapToGrid w:val="0"/>
          <w:sz w:val="28"/>
          <w:szCs w:val="28"/>
        </w:rPr>
        <w:t xml:space="preserve">, </w:t>
      </w:r>
      <w:r w:rsidR="00B25B9A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B25B9A" w:rsidRPr="00B4336C">
        <w:rPr>
          <w:b/>
          <w:bCs/>
          <w:sz w:val="28"/>
          <w:szCs w:val="28"/>
        </w:rPr>
        <w:t>постановляет:</w:t>
      </w:r>
      <w:r w:rsidR="00B25B9A">
        <w:rPr>
          <w:b/>
          <w:sz w:val="28"/>
          <w:szCs w:val="28"/>
        </w:rPr>
        <w:t xml:space="preserve"> </w:t>
      </w:r>
    </w:p>
    <w:p w:rsidR="00110C42" w:rsidRPr="00110C42" w:rsidRDefault="00110C42" w:rsidP="00110C42">
      <w:pPr>
        <w:pStyle w:val="afa"/>
        <w:tabs>
          <w:tab w:val="left" w:pos="0"/>
        </w:tabs>
        <w:spacing w:after="0" w:line="240" w:lineRule="auto"/>
        <w:ind w:firstLine="851"/>
        <w:rPr>
          <w:snapToGrid w:val="0"/>
          <w:szCs w:val="28"/>
        </w:rPr>
      </w:pPr>
      <w:r w:rsidRPr="00110C42">
        <w:rPr>
          <w:snapToGrid w:val="0"/>
          <w:szCs w:val="28"/>
        </w:rPr>
        <w:t xml:space="preserve">1. Образовать группу контроля </w:t>
      </w:r>
      <w:r w:rsidR="000D67B7">
        <w:rPr>
          <w:snapToGrid w:val="0"/>
          <w:szCs w:val="28"/>
        </w:rPr>
        <w:t>Краснояружской</w:t>
      </w:r>
      <w:r w:rsidRPr="00110C42">
        <w:rPr>
          <w:snapToGrid w:val="0"/>
          <w:szCs w:val="28"/>
        </w:rPr>
        <w:t xml:space="preserve"> территориальной избирательной комиссии за использованием КСА ГАС «Выборы» на выборах депутатов представительных органов </w:t>
      </w:r>
      <w:r w:rsidR="000D67B7">
        <w:rPr>
          <w:snapToGrid w:val="0"/>
          <w:szCs w:val="28"/>
        </w:rPr>
        <w:t>поселений</w:t>
      </w:r>
      <w:r w:rsidRPr="00110C42">
        <w:rPr>
          <w:snapToGrid w:val="0"/>
          <w:szCs w:val="28"/>
        </w:rPr>
        <w:t xml:space="preserve"> </w:t>
      </w:r>
      <w:r w:rsidR="000D67B7">
        <w:rPr>
          <w:snapToGrid w:val="0"/>
          <w:szCs w:val="28"/>
        </w:rPr>
        <w:t>Краснояружского</w:t>
      </w:r>
      <w:r w:rsidRPr="00110C42">
        <w:rPr>
          <w:snapToGrid w:val="0"/>
          <w:szCs w:val="28"/>
        </w:rPr>
        <w:t xml:space="preserve"> района 10 сентября 2023 года и утвердить ее состав (приложение).</w:t>
      </w:r>
    </w:p>
    <w:p w:rsidR="000D67B7" w:rsidRDefault="00110C42" w:rsidP="00110C42">
      <w:pPr>
        <w:pStyle w:val="afa"/>
        <w:tabs>
          <w:tab w:val="left" w:pos="0"/>
        </w:tabs>
        <w:spacing w:after="0" w:line="240" w:lineRule="auto"/>
        <w:ind w:firstLine="851"/>
        <w:rPr>
          <w:snapToGrid w:val="0"/>
          <w:szCs w:val="28"/>
        </w:rPr>
      </w:pPr>
      <w:r w:rsidRPr="00110C42">
        <w:rPr>
          <w:snapToGrid w:val="0"/>
          <w:szCs w:val="28"/>
        </w:rPr>
        <w:t xml:space="preserve">2. Секретарю </w:t>
      </w:r>
      <w:r w:rsidR="000D67B7">
        <w:rPr>
          <w:snapToGrid w:val="0"/>
          <w:szCs w:val="28"/>
        </w:rPr>
        <w:t>Краснояружской</w:t>
      </w:r>
      <w:r w:rsidRPr="00110C42">
        <w:rPr>
          <w:snapToGrid w:val="0"/>
          <w:szCs w:val="28"/>
        </w:rPr>
        <w:t xml:space="preserve"> территориальной избирательной комиссии </w:t>
      </w:r>
      <w:r w:rsidR="000D67B7">
        <w:rPr>
          <w:snapToGrid w:val="0"/>
          <w:szCs w:val="28"/>
        </w:rPr>
        <w:t>Шапошниковой С</w:t>
      </w:r>
      <w:r w:rsidRPr="00110C42">
        <w:rPr>
          <w:snapToGrid w:val="0"/>
          <w:szCs w:val="28"/>
        </w:rPr>
        <w:t xml:space="preserve">.Н. организовать четкую работу членов группы контроля, ведущему специалисту информационного центра аппарата Избирательной комиссии Белгородской области, системному администратору </w:t>
      </w:r>
      <w:r w:rsidR="000D67B7">
        <w:rPr>
          <w:snapToGrid w:val="0"/>
          <w:szCs w:val="28"/>
        </w:rPr>
        <w:t>Краснояружской</w:t>
      </w:r>
      <w:r w:rsidRPr="00110C42">
        <w:rPr>
          <w:snapToGrid w:val="0"/>
          <w:szCs w:val="28"/>
        </w:rPr>
        <w:t xml:space="preserve"> территориальной избирательной комиссии </w:t>
      </w:r>
      <w:r w:rsidR="000D67B7">
        <w:rPr>
          <w:snapToGrid w:val="0"/>
          <w:szCs w:val="28"/>
        </w:rPr>
        <w:t>Романенко Н.В</w:t>
      </w:r>
      <w:r w:rsidRPr="00110C42">
        <w:rPr>
          <w:snapToGrid w:val="0"/>
          <w:szCs w:val="28"/>
        </w:rPr>
        <w:t>. предварительно провести инструктаж и ознакомление членов группы контроля с информационной техникой системы ГАС «Выборы» и действующим программным обеспечением.</w:t>
      </w:r>
    </w:p>
    <w:p w:rsidR="00640202" w:rsidRDefault="006B5AC3" w:rsidP="00110C42">
      <w:pPr>
        <w:pStyle w:val="afa"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8"/>
        </w:rPr>
        <w:t>3</w:t>
      </w:r>
      <w:r w:rsidR="00640202" w:rsidRPr="00A95B16">
        <w:rPr>
          <w:szCs w:val="28"/>
        </w:rPr>
        <w:t xml:space="preserve">. </w:t>
      </w:r>
      <w:proofErr w:type="gramStart"/>
      <w:r w:rsidR="00640202" w:rsidRPr="007E601C">
        <w:rPr>
          <w:szCs w:val="26"/>
        </w:rPr>
        <w:t>Разместить</w:t>
      </w:r>
      <w:proofErr w:type="gramEnd"/>
      <w:r w:rsidR="00640202" w:rsidRPr="007E601C">
        <w:rPr>
          <w:szCs w:val="26"/>
        </w:rPr>
        <w:t xml:space="preserve"> настоящее постановление</w:t>
      </w:r>
      <w:r w:rsidR="00640202">
        <w:rPr>
          <w:szCs w:val="26"/>
        </w:rPr>
        <w:t xml:space="preserve"> </w:t>
      </w:r>
      <w:r w:rsidR="00640202" w:rsidRPr="007E601C">
        <w:rPr>
          <w:szCs w:val="26"/>
        </w:rPr>
        <w:t>в информационно - телекоммуникационной сети «Интернет»</w:t>
      </w:r>
      <w:r w:rsidR="00640202">
        <w:rPr>
          <w:szCs w:val="26"/>
        </w:rPr>
        <w:t>:</w:t>
      </w:r>
    </w:p>
    <w:p w:rsidR="00C5462E" w:rsidRDefault="00C5462E" w:rsidP="00C5462E">
      <w:pPr>
        <w:pStyle w:val="afa"/>
        <w:widowControl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6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C5462E" w:rsidRDefault="00C5462E" w:rsidP="00C5462E">
      <w:pPr>
        <w:pStyle w:val="afa"/>
        <w:widowControl/>
        <w:spacing w:after="0" w:line="240" w:lineRule="auto"/>
        <w:ind w:firstLine="851"/>
        <w:rPr>
          <w:szCs w:val="26"/>
        </w:rPr>
      </w:pPr>
      <w:r>
        <w:rPr>
          <w:szCs w:val="26"/>
        </w:rPr>
        <w:lastRenderedPageBreak/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F56A5D" w:rsidRPr="00E54FC9" w:rsidRDefault="006B5AC3" w:rsidP="00F56A5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F56A5D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F56A5D" w:rsidRPr="002011D8">
        <w:rPr>
          <w:sz w:val="28"/>
          <w:szCs w:val="28"/>
        </w:rPr>
        <w:t>Контроль за</w:t>
      </w:r>
      <w:proofErr w:type="gramEnd"/>
      <w:r w:rsidR="00F56A5D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F56A5D">
        <w:rPr>
          <w:sz w:val="28"/>
          <w:szCs w:val="28"/>
        </w:rPr>
        <w:t>Краснояружской</w:t>
      </w:r>
      <w:r w:rsidR="00F56A5D" w:rsidRPr="00A812C6">
        <w:rPr>
          <w:sz w:val="28"/>
          <w:szCs w:val="28"/>
        </w:rPr>
        <w:t xml:space="preserve"> территориальной избирательной комиссии</w:t>
      </w:r>
      <w:r w:rsidR="00F56A5D" w:rsidRPr="002011D8">
        <w:rPr>
          <w:sz w:val="28"/>
          <w:szCs w:val="28"/>
        </w:rPr>
        <w:t xml:space="preserve"> </w:t>
      </w:r>
      <w:r w:rsidR="00F56A5D">
        <w:rPr>
          <w:sz w:val="28"/>
          <w:szCs w:val="28"/>
        </w:rPr>
        <w:br/>
        <w:t>М.В. Носова</w:t>
      </w:r>
      <w:r w:rsidR="00F56A5D" w:rsidRPr="006958DA">
        <w:rPr>
          <w:rFonts w:ascii="Times New Roman CYR" w:hAnsi="Times New Roman CYR"/>
          <w:sz w:val="28"/>
          <w:szCs w:val="28"/>
        </w:rPr>
        <w:t>.</w:t>
      </w:r>
    </w:p>
    <w:p w:rsidR="00F56A5D" w:rsidRPr="00577C25" w:rsidRDefault="00F56A5D" w:rsidP="00F56A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F56A5D" w:rsidRDefault="00F56A5D" w:rsidP="00C64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F56A5D" w:rsidTr="00C64FCF">
        <w:tc>
          <w:tcPr>
            <w:tcW w:w="4786" w:type="dxa"/>
          </w:tcPr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  <w:p w:rsidR="00CC21BF" w:rsidRDefault="00CC21BF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56A5D" w:rsidRDefault="00F56A5D" w:rsidP="00C64FCF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F56A5D" w:rsidRDefault="00F56A5D" w:rsidP="00F56A5D">
      <w:pPr>
        <w:ind w:left="5160" w:hanging="120"/>
        <w:jc w:val="both"/>
        <w:rPr>
          <w:sz w:val="22"/>
        </w:rPr>
      </w:pPr>
    </w:p>
    <w:p w:rsidR="0006107E" w:rsidRDefault="0006107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B25B9A" w:rsidRDefault="00B25B9A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6B5AC3">
      <w:pPr>
        <w:pageBreakBefore/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tbl>
      <w:tblPr>
        <w:tblW w:w="9648" w:type="dxa"/>
        <w:tblLayout w:type="fixed"/>
        <w:tblLook w:val="01E0"/>
      </w:tblPr>
      <w:tblGrid>
        <w:gridCol w:w="5148"/>
        <w:gridCol w:w="4500"/>
      </w:tblGrid>
      <w:tr w:rsidR="00B25B9A" w:rsidTr="00C64FCF">
        <w:tc>
          <w:tcPr>
            <w:tcW w:w="5148" w:type="dxa"/>
          </w:tcPr>
          <w:p w:rsidR="00B25B9A" w:rsidRDefault="00B25B9A" w:rsidP="00C64FCF">
            <w:pPr>
              <w:pStyle w:val="af5"/>
              <w:ind w:left="0"/>
            </w:pPr>
          </w:p>
        </w:tc>
        <w:tc>
          <w:tcPr>
            <w:tcW w:w="4500" w:type="dxa"/>
          </w:tcPr>
          <w:p w:rsidR="00C5462E" w:rsidRPr="00835D1C" w:rsidRDefault="00C5462E" w:rsidP="00C5462E">
            <w:pPr>
              <w:widowControl w:val="0"/>
              <w:spacing w:line="264" w:lineRule="auto"/>
              <w:ind w:firstLine="709"/>
              <w:jc w:val="right"/>
              <w:rPr>
                <w:sz w:val="26"/>
                <w:szCs w:val="26"/>
              </w:rPr>
            </w:pPr>
            <w:r w:rsidRPr="00835D1C">
              <w:rPr>
                <w:sz w:val="26"/>
                <w:szCs w:val="26"/>
              </w:rPr>
              <w:t>Приложение</w:t>
            </w:r>
          </w:p>
          <w:p w:rsidR="00B25B9A" w:rsidRPr="00B25B9A" w:rsidRDefault="00BB21C8" w:rsidP="00C64FCF">
            <w:pPr>
              <w:pStyle w:val="af5"/>
              <w:tabs>
                <w:tab w:val="left" w:pos="675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УТВЕРЖДЕН</w:t>
            </w:r>
          </w:p>
          <w:p w:rsidR="00B25B9A" w:rsidRPr="00B25B9A" w:rsidRDefault="00B25B9A" w:rsidP="00C64FCF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 w:rsidRPr="00B25B9A">
              <w:rPr>
                <w:b w:val="0"/>
                <w:sz w:val="24"/>
              </w:rPr>
              <w:t xml:space="preserve">постановлением </w:t>
            </w:r>
          </w:p>
          <w:p w:rsidR="00B25B9A" w:rsidRPr="00B25B9A" w:rsidRDefault="00B25B9A" w:rsidP="00C64FCF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 w:rsidRPr="00B25B9A">
              <w:rPr>
                <w:b w:val="0"/>
                <w:sz w:val="24"/>
              </w:rPr>
              <w:t xml:space="preserve">Краснояружской территориальной </w:t>
            </w:r>
          </w:p>
          <w:p w:rsidR="00B25B9A" w:rsidRPr="00B25B9A" w:rsidRDefault="00B25B9A" w:rsidP="00C64FCF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 w:rsidRPr="00B25B9A">
              <w:rPr>
                <w:b w:val="0"/>
                <w:sz w:val="24"/>
              </w:rPr>
              <w:t xml:space="preserve">избирательной комиссии </w:t>
            </w:r>
          </w:p>
          <w:p w:rsidR="00B25B9A" w:rsidRPr="00004D50" w:rsidRDefault="00835D1C" w:rsidP="00EB5FBD">
            <w:pPr>
              <w:pStyle w:val="af5"/>
              <w:tabs>
                <w:tab w:val="left" w:pos="6750"/>
              </w:tabs>
              <w:ind w:left="0"/>
              <w:rPr>
                <w:b w:val="0"/>
              </w:rPr>
            </w:pPr>
            <w:r>
              <w:rPr>
                <w:b w:val="0"/>
                <w:sz w:val="24"/>
              </w:rPr>
              <w:t>от 2</w:t>
            </w:r>
            <w:r w:rsidR="00C5462E"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 xml:space="preserve"> а</w:t>
            </w:r>
            <w:r w:rsidR="00C5462E">
              <w:rPr>
                <w:b w:val="0"/>
                <w:sz w:val="24"/>
              </w:rPr>
              <w:t>п</w:t>
            </w:r>
            <w:r>
              <w:rPr>
                <w:b w:val="0"/>
                <w:sz w:val="24"/>
              </w:rPr>
              <w:t>р</w:t>
            </w:r>
            <w:r w:rsidR="00C5462E">
              <w:rPr>
                <w:b w:val="0"/>
                <w:sz w:val="24"/>
              </w:rPr>
              <w:t>еля</w:t>
            </w:r>
            <w:r w:rsidR="00B25B9A" w:rsidRPr="00B25B9A">
              <w:rPr>
                <w:b w:val="0"/>
                <w:sz w:val="24"/>
              </w:rPr>
              <w:t xml:space="preserve"> 2023 года № </w:t>
            </w:r>
            <w:r>
              <w:rPr>
                <w:b w:val="0"/>
                <w:sz w:val="24"/>
              </w:rPr>
              <w:t>1</w:t>
            </w:r>
            <w:r w:rsidR="00C5462E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/5</w:t>
            </w:r>
            <w:r w:rsidR="00EB5FBD">
              <w:rPr>
                <w:b w:val="0"/>
                <w:sz w:val="24"/>
              </w:rPr>
              <w:t>8</w:t>
            </w:r>
            <w:r w:rsidR="00B25B9A" w:rsidRPr="00B25B9A">
              <w:rPr>
                <w:b w:val="0"/>
                <w:sz w:val="24"/>
              </w:rPr>
              <w:t>-1</w:t>
            </w:r>
          </w:p>
        </w:tc>
      </w:tr>
    </w:tbl>
    <w:p w:rsidR="00835D1C" w:rsidRDefault="00835D1C" w:rsidP="00835D1C">
      <w:pPr>
        <w:jc w:val="center"/>
        <w:rPr>
          <w:b/>
          <w:bCs/>
          <w:spacing w:val="60"/>
          <w:sz w:val="28"/>
          <w:szCs w:val="28"/>
        </w:rPr>
      </w:pPr>
    </w:p>
    <w:p w:rsidR="00EB5FBD" w:rsidRDefault="00EB5FBD" w:rsidP="00835D1C">
      <w:pPr>
        <w:jc w:val="center"/>
        <w:rPr>
          <w:b/>
          <w:bCs/>
          <w:spacing w:val="60"/>
          <w:sz w:val="28"/>
          <w:szCs w:val="28"/>
        </w:rPr>
      </w:pPr>
    </w:p>
    <w:p w:rsidR="00C5462E" w:rsidRDefault="00C5462E" w:rsidP="00C5462E">
      <w:pPr>
        <w:tabs>
          <w:tab w:val="left" w:pos="4800"/>
        </w:tabs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EB5FBD" w:rsidRDefault="00EB5FBD" w:rsidP="00C5462E">
      <w:pPr>
        <w:jc w:val="center"/>
        <w:rPr>
          <w:b/>
          <w:sz w:val="28"/>
          <w:szCs w:val="28"/>
        </w:rPr>
      </w:pPr>
      <w:r w:rsidRPr="00EB5FBD">
        <w:rPr>
          <w:b/>
          <w:sz w:val="28"/>
          <w:szCs w:val="28"/>
        </w:rPr>
        <w:t>групп</w:t>
      </w:r>
      <w:r>
        <w:rPr>
          <w:b/>
          <w:sz w:val="28"/>
          <w:szCs w:val="28"/>
        </w:rPr>
        <w:t>ы</w:t>
      </w:r>
      <w:r w:rsidRPr="00EB5FBD">
        <w:rPr>
          <w:b/>
          <w:sz w:val="28"/>
          <w:szCs w:val="28"/>
        </w:rPr>
        <w:t xml:space="preserve"> контроля Краснояружской территориальной избирательной комиссии за использованием КСА ГАС «Выборы» на выборах депутатов представительных органов поселений Краснояружского района </w:t>
      </w:r>
    </w:p>
    <w:p w:rsidR="00C5462E" w:rsidRDefault="00EB5FBD" w:rsidP="00C5462E">
      <w:pPr>
        <w:jc w:val="center"/>
        <w:rPr>
          <w:b/>
          <w:sz w:val="28"/>
          <w:szCs w:val="28"/>
        </w:rPr>
      </w:pPr>
      <w:r w:rsidRPr="00EB5FBD">
        <w:rPr>
          <w:b/>
          <w:sz w:val="28"/>
          <w:szCs w:val="28"/>
        </w:rPr>
        <w:t>10 сентября 2023 года</w:t>
      </w:r>
    </w:p>
    <w:p w:rsidR="00EB5FBD" w:rsidRDefault="00EB5FBD" w:rsidP="00C5462E">
      <w:pPr>
        <w:jc w:val="center"/>
        <w:rPr>
          <w:b/>
          <w:sz w:val="26"/>
          <w:szCs w:val="26"/>
        </w:rPr>
      </w:pPr>
    </w:p>
    <w:p w:rsidR="00EB5FBD" w:rsidRDefault="00EB5FBD" w:rsidP="00C5462E">
      <w:pPr>
        <w:jc w:val="center"/>
        <w:rPr>
          <w:b/>
          <w:sz w:val="26"/>
          <w:szCs w:val="26"/>
        </w:rPr>
      </w:pPr>
    </w:p>
    <w:tbl>
      <w:tblPr>
        <w:tblW w:w="9890" w:type="dxa"/>
        <w:tblLook w:val="00A0"/>
      </w:tblPr>
      <w:tblGrid>
        <w:gridCol w:w="2802"/>
        <w:gridCol w:w="7088"/>
      </w:tblGrid>
      <w:tr w:rsidR="00C5462E" w:rsidTr="0062423D">
        <w:trPr>
          <w:trHeight w:val="463"/>
        </w:trPr>
        <w:tc>
          <w:tcPr>
            <w:tcW w:w="9890" w:type="dxa"/>
            <w:gridSpan w:val="2"/>
            <w:vAlign w:val="center"/>
            <w:hideMark/>
          </w:tcPr>
          <w:p w:rsidR="00C5462E" w:rsidRPr="0062423D" w:rsidRDefault="00C5462E" w:rsidP="00ED7D75">
            <w:pPr>
              <w:snapToGrid w:val="0"/>
              <w:spacing w:line="276" w:lineRule="auto"/>
              <w:ind w:left="176"/>
              <w:jc w:val="center"/>
              <w:rPr>
                <w:b/>
                <w:bCs/>
                <w:sz w:val="26"/>
                <w:szCs w:val="26"/>
              </w:rPr>
            </w:pPr>
            <w:r w:rsidRPr="0062423D">
              <w:rPr>
                <w:b/>
                <w:bCs/>
                <w:sz w:val="26"/>
                <w:szCs w:val="26"/>
              </w:rPr>
              <w:t>Руководитель группы</w:t>
            </w:r>
          </w:p>
        </w:tc>
      </w:tr>
      <w:tr w:rsidR="00EB5FBD" w:rsidTr="0062423D">
        <w:trPr>
          <w:trHeight w:val="828"/>
        </w:trPr>
        <w:tc>
          <w:tcPr>
            <w:tcW w:w="2802" w:type="dxa"/>
            <w:vAlign w:val="center"/>
            <w:hideMark/>
          </w:tcPr>
          <w:p w:rsidR="00EB5FBD" w:rsidRDefault="00EB5FBD" w:rsidP="00E5263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Золотарева </w:t>
            </w:r>
          </w:p>
          <w:p w:rsidR="00EB5FBD" w:rsidRPr="0062423D" w:rsidRDefault="00EB5FBD" w:rsidP="00E5263D">
            <w:pPr>
              <w:snapToGrid w:val="0"/>
              <w:spacing w:line="276" w:lineRule="auto"/>
              <w:ind w:left="34" w:hanging="3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Людмила Петровна</w:t>
            </w:r>
          </w:p>
        </w:tc>
        <w:tc>
          <w:tcPr>
            <w:tcW w:w="7088" w:type="dxa"/>
            <w:vAlign w:val="center"/>
            <w:hideMark/>
          </w:tcPr>
          <w:p w:rsidR="00EB5FBD" w:rsidRPr="0062423D" w:rsidRDefault="00EB5FBD" w:rsidP="00EB5FBD">
            <w:pPr>
              <w:snapToGrid w:val="0"/>
              <w:spacing w:line="276" w:lineRule="auto"/>
              <w:ind w:left="34"/>
              <w:rPr>
                <w:b/>
                <w:bCs/>
                <w:sz w:val="26"/>
                <w:szCs w:val="26"/>
              </w:rPr>
            </w:pPr>
            <w:r w:rsidRPr="0062423D">
              <w:rPr>
                <w:sz w:val="26"/>
                <w:szCs w:val="26"/>
              </w:rPr>
              <w:t>– член Краснояружской территориальной избирательной комиссии с правом решающего голоса</w:t>
            </w:r>
            <w:r>
              <w:rPr>
                <w:sz w:val="26"/>
                <w:szCs w:val="26"/>
              </w:rPr>
              <w:t>;</w:t>
            </w:r>
          </w:p>
        </w:tc>
      </w:tr>
      <w:tr w:rsidR="00EB5FBD" w:rsidTr="0062423D">
        <w:trPr>
          <w:trHeight w:val="471"/>
        </w:trPr>
        <w:tc>
          <w:tcPr>
            <w:tcW w:w="9890" w:type="dxa"/>
            <w:gridSpan w:val="2"/>
            <w:vAlign w:val="center"/>
            <w:hideMark/>
          </w:tcPr>
          <w:p w:rsidR="00EB5FBD" w:rsidRPr="0062423D" w:rsidRDefault="00EB5FBD" w:rsidP="00ED7D75">
            <w:pPr>
              <w:snapToGrid w:val="0"/>
              <w:spacing w:line="276" w:lineRule="auto"/>
              <w:ind w:left="34" w:firstLine="142"/>
              <w:jc w:val="center"/>
              <w:rPr>
                <w:sz w:val="26"/>
                <w:szCs w:val="26"/>
              </w:rPr>
            </w:pPr>
            <w:r w:rsidRPr="0062423D">
              <w:rPr>
                <w:b/>
                <w:bCs/>
                <w:sz w:val="26"/>
                <w:szCs w:val="26"/>
              </w:rPr>
              <w:t>Члены группы:</w:t>
            </w:r>
          </w:p>
        </w:tc>
      </w:tr>
      <w:tr w:rsidR="00EB5FBD" w:rsidTr="0062423D">
        <w:trPr>
          <w:trHeight w:val="929"/>
        </w:trPr>
        <w:tc>
          <w:tcPr>
            <w:tcW w:w="2802" w:type="dxa"/>
            <w:vAlign w:val="center"/>
            <w:hideMark/>
          </w:tcPr>
          <w:p w:rsidR="00EB5FBD" w:rsidRPr="0062423D" w:rsidRDefault="00EB5FBD" w:rsidP="00EB5FB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Трубецкая Елена Александровна</w:t>
            </w:r>
          </w:p>
        </w:tc>
        <w:tc>
          <w:tcPr>
            <w:tcW w:w="7088" w:type="dxa"/>
            <w:vAlign w:val="center"/>
            <w:hideMark/>
          </w:tcPr>
          <w:p w:rsidR="00EB5FBD" w:rsidRPr="0062423D" w:rsidRDefault="00EB5FBD">
            <w:pPr>
              <w:snapToGrid w:val="0"/>
              <w:spacing w:line="276" w:lineRule="auto"/>
              <w:ind w:left="68"/>
              <w:rPr>
                <w:sz w:val="26"/>
                <w:szCs w:val="26"/>
              </w:rPr>
            </w:pPr>
            <w:r w:rsidRPr="0062423D">
              <w:rPr>
                <w:sz w:val="26"/>
                <w:szCs w:val="26"/>
              </w:rPr>
              <w:t>– член Краснояружской территориальной избирательной комиссии с правом решающего голоса;</w:t>
            </w:r>
          </w:p>
        </w:tc>
      </w:tr>
      <w:tr w:rsidR="00EB5FBD" w:rsidTr="0062423D">
        <w:trPr>
          <w:trHeight w:val="929"/>
        </w:trPr>
        <w:tc>
          <w:tcPr>
            <w:tcW w:w="2802" w:type="dxa"/>
            <w:vAlign w:val="center"/>
            <w:hideMark/>
          </w:tcPr>
          <w:p w:rsidR="00EB5FBD" w:rsidRPr="0062423D" w:rsidRDefault="00EB5FBD">
            <w:pPr>
              <w:snapToGrid w:val="0"/>
              <w:spacing w:line="276" w:lineRule="auto"/>
              <w:ind w:left="34" w:hanging="3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Рыжаков Виктор </w:t>
            </w:r>
            <w:r w:rsidRPr="0062423D">
              <w:rPr>
                <w:b/>
                <w:bCs/>
                <w:sz w:val="26"/>
                <w:szCs w:val="26"/>
              </w:rPr>
              <w:t>Васильевич</w:t>
            </w:r>
          </w:p>
        </w:tc>
        <w:tc>
          <w:tcPr>
            <w:tcW w:w="7088" w:type="dxa"/>
            <w:vAlign w:val="center"/>
            <w:hideMark/>
          </w:tcPr>
          <w:p w:rsidR="00EB5FBD" w:rsidRPr="0062423D" w:rsidRDefault="00EB5FBD" w:rsidP="00BB21C8">
            <w:pPr>
              <w:snapToGrid w:val="0"/>
              <w:spacing w:line="276" w:lineRule="auto"/>
              <w:ind w:left="68"/>
              <w:rPr>
                <w:sz w:val="26"/>
                <w:szCs w:val="26"/>
              </w:rPr>
            </w:pPr>
            <w:r w:rsidRPr="0062423D">
              <w:rPr>
                <w:sz w:val="26"/>
                <w:szCs w:val="26"/>
              </w:rPr>
              <w:t>– член Краснояружской территориальной избирательной комиссии с правом решающего голоса;</w:t>
            </w:r>
          </w:p>
        </w:tc>
      </w:tr>
    </w:tbl>
    <w:p w:rsidR="00C5462E" w:rsidRDefault="00C5462E" w:rsidP="00C5462E">
      <w:pPr>
        <w:widowControl w:val="0"/>
        <w:ind w:firstLine="720"/>
        <w:jc w:val="both"/>
        <w:rPr>
          <w:sz w:val="28"/>
          <w:szCs w:val="28"/>
        </w:rPr>
      </w:pPr>
    </w:p>
    <w:sectPr w:rsidR="00C5462E" w:rsidSect="00C5462E">
      <w:headerReference w:type="even" r:id="rId9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A4" w:rsidRDefault="00D055A4">
      <w:r>
        <w:separator/>
      </w:r>
    </w:p>
  </w:endnote>
  <w:endnote w:type="continuationSeparator" w:id="0">
    <w:p w:rsidR="00D055A4" w:rsidRDefault="00D05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A4" w:rsidRDefault="00D055A4">
      <w:r>
        <w:separator/>
      </w:r>
    </w:p>
  </w:footnote>
  <w:footnote w:type="continuationSeparator" w:id="0">
    <w:p w:rsidR="00D055A4" w:rsidRDefault="00D05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CF" w:rsidRDefault="008634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4F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4FCF" w:rsidRDefault="00C64FCF">
    <w:pPr>
      <w:pStyle w:val="a8"/>
    </w:pPr>
  </w:p>
  <w:p w:rsidR="00C64FCF" w:rsidRDefault="00C64F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1D7"/>
    <w:multiLevelType w:val="singleLevel"/>
    <w:tmpl w:val="DA765E90"/>
    <w:lvl w:ilvl="0">
      <w:start w:val="3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E06563"/>
    <w:multiLevelType w:val="singleLevel"/>
    <w:tmpl w:val="BBA8C8F8"/>
    <w:lvl w:ilvl="0">
      <w:start w:val="6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813126F"/>
    <w:multiLevelType w:val="multilevel"/>
    <w:tmpl w:val="D7569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401B5"/>
    <w:multiLevelType w:val="multilevel"/>
    <w:tmpl w:val="58A0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3"/>
    </w:lvlOverride>
  </w:num>
  <w:num w:numId="4">
    <w:abstractNumId w:val="1"/>
    <w:lvlOverride w:ilvl="0">
      <w:startOverride w:val="6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02505"/>
    <w:rsid w:val="000007CE"/>
    <w:rsid w:val="00006433"/>
    <w:rsid w:val="00013B43"/>
    <w:rsid w:val="000174C3"/>
    <w:rsid w:val="000222C8"/>
    <w:rsid w:val="000270BF"/>
    <w:rsid w:val="00032E42"/>
    <w:rsid w:val="00041CB1"/>
    <w:rsid w:val="00047683"/>
    <w:rsid w:val="00052085"/>
    <w:rsid w:val="0006107E"/>
    <w:rsid w:val="000626CC"/>
    <w:rsid w:val="00072409"/>
    <w:rsid w:val="0007551D"/>
    <w:rsid w:val="000764AD"/>
    <w:rsid w:val="00077EC7"/>
    <w:rsid w:val="00081B3E"/>
    <w:rsid w:val="000949E9"/>
    <w:rsid w:val="000B04C3"/>
    <w:rsid w:val="000B2BB5"/>
    <w:rsid w:val="000C0E75"/>
    <w:rsid w:val="000C3148"/>
    <w:rsid w:val="000D06EF"/>
    <w:rsid w:val="000D13C3"/>
    <w:rsid w:val="000D67B7"/>
    <w:rsid w:val="000E0D9D"/>
    <w:rsid w:val="000E31BD"/>
    <w:rsid w:val="000E77E1"/>
    <w:rsid w:val="00100D27"/>
    <w:rsid w:val="00102ACE"/>
    <w:rsid w:val="001045D1"/>
    <w:rsid w:val="00110C42"/>
    <w:rsid w:val="00112A13"/>
    <w:rsid w:val="00115EDF"/>
    <w:rsid w:val="00130E96"/>
    <w:rsid w:val="00151495"/>
    <w:rsid w:val="00155067"/>
    <w:rsid w:val="00181A92"/>
    <w:rsid w:val="00182D39"/>
    <w:rsid w:val="001906D6"/>
    <w:rsid w:val="001926AA"/>
    <w:rsid w:val="00192AA2"/>
    <w:rsid w:val="0019604A"/>
    <w:rsid w:val="001A5E0C"/>
    <w:rsid w:val="001B2F1F"/>
    <w:rsid w:val="001B498B"/>
    <w:rsid w:val="001C36A5"/>
    <w:rsid w:val="001C3A0B"/>
    <w:rsid w:val="001D55ED"/>
    <w:rsid w:val="001E2AF5"/>
    <w:rsid w:val="001E2E96"/>
    <w:rsid w:val="0020746A"/>
    <w:rsid w:val="002150FB"/>
    <w:rsid w:val="00220093"/>
    <w:rsid w:val="002219FA"/>
    <w:rsid w:val="0022444C"/>
    <w:rsid w:val="00237E67"/>
    <w:rsid w:val="00244876"/>
    <w:rsid w:val="00246813"/>
    <w:rsid w:val="00247D89"/>
    <w:rsid w:val="00255A36"/>
    <w:rsid w:val="00264F6D"/>
    <w:rsid w:val="00274331"/>
    <w:rsid w:val="0027695B"/>
    <w:rsid w:val="00287120"/>
    <w:rsid w:val="00287C94"/>
    <w:rsid w:val="00294501"/>
    <w:rsid w:val="002A497B"/>
    <w:rsid w:val="002B09E5"/>
    <w:rsid w:val="002B1996"/>
    <w:rsid w:val="002C2925"/>
    <w:rsid w:val="002C4EA4"/>
    <w:rsid w:val="002C667B"/>
    <w:rsid w:val="002D1B86"/>
    <w:rsid w:val="002D3F7A"/>
    <w:rsid w:val="002D520F"/>
    <w:rsid w:val="002E240D"/>
    <w:rsid w:val="002E289C"/>
    <w:rsid w:val="002E5672"/>
    <w:rsid w:val="002F1648"/>
    <w:rsid w:val="002F28AE"/>
    <w:rsid w:val="00302B2D"/>
    <w:rsid w:val="00321CA5"/>
    <w:rsid w:val="00332AA3"/>
    <w:rsid w:val="00340F39"/>
    <w:rsid w:val="00344F75"/>
    <w:rsid w:val="0034726F"/>
    <w:rsid w:val="00351293"/>
    <w:rsid w:val="003544EA"/>
    <w:rsid w:val="00360CE3"/>
    <w:rsid w:val="00363F6B"/>
    <w:rsid w:val="003668E1"/>
    <w:rsid w:val="003676DF"/>
    <w:rsid w:val="0037279F"/>
    <w:rsid w:val="00375E5C"/>
    <w:rsid w:val="00376C1F"/>
    <w:rsid w:val="0038381E"/>
    <w:rsid w:val="00386493"/>
    <w:rsid w:val="00386F34"/>
    <w:rsid w:val="00394E98"/>
    <w:rsid w:val="003A0D9F"/>
    <w:rsid w:val="003A2E75"/>
    <w:rsid w:val="003C5F31"/>
    <w:rsid w:val="003C7462"/>
    <w:rsid w:val="003D56A1"/>
    <w:rsid w:val="003E1F77"/>
    <w:rsid w:val="00417A09"/>
    <w:rsid w:val="00424BC9"/>
    <w:rsid w:val="00425F34"/>
    <w:rsid w:val="004270D8"/>
    <w:rsid w:val="00427D9C"/>
    <w:rsid w:val="00444EC5"/>
    <w:rsid w:val="004510A0"/>
    <w:rsid w:val="004547CD"/>
    <w:rsid w:val="00461D63"/>
    <w:rsid w:val="0046312A"/>
    <w:rsid w:val="004709FD"/>
    <w:rsid w:val="004732A7"/>
    <w:rsid w:val="00485F5F"/>
    <w:rsid w:val="00492A36"/>
    <w:rsid w:val="004A1E41"/>
    <w:rsid w:val="004B1305"/>
    <w:rsid w:val="004B7910"/>
    <w:rsid w:val="004F1655"/>
    <w:rsid w:val="005077D5"/>
    <w:rsid w:val="00511BF4"/>
    <w:rsid w:val="005123D7"/>
    <w:rsid w:val="0051263F"/>
    <w:rsid w:val="00515E32"/>
    <w:rsid w:val="005234CD"/>
    <w:rsid w:val="0053291B"/>
    <w:rsid w:val="0053352A"/>
    <w:rsid w:val="005433CA"/>
    <w:rsid w:val="00546556"/>
    <w:rsid w:val="005603E2"/>
    <w:rsid w:val="00561C7B"/>
    <w:rsid w:val="00562F64"/>
    <w:rsid w:val="00563E63"/>
    <w:rsid w:val="0056624E"/>
    <w:rsid w:val="005673E0"/>
    <w:rsid w:val="00574F2D"/>
    <w:rsid w:val="005822F0"/>
    <w:rsid w:val="00585478"/>
    <w:rsid w:val="00585594"/>
    <w:rsid w:val="0058706C"/>
    <w:rsid w:val="00595778"/>
    <w:rsid w:val="005957BF"/>
    <w:rsid w:val="005A2B5E"/>
    <w:rsid w:val="005A42C5"/>
    <w:rsid w:val="005A6F76"/>
    <w:rsid w:val="005A710A"/>
    <w:rsid w:val="005B0863"/>
    <w:rsid w:val="005B3D7B"/>
    <w:rsid w:val="005B4E75"/>
    <w:rsid w:val="005C6CAB"/>
    <w:rsid w:val="005D07E4"/>
    <w:rsid w:val="005D0ED8"/>
    <w:rsid w:val="005D2CDE"/>
    <w:rsid w:val="005F2275"/>
    <w:rsid w:val="005F34D8"/>
    <w:rsid w:val="005F5307"/>
    <w:rsid w:val="00605098"/>
    <w:rsid w:val="00607CDE"/>
    <w:rsid w:val="00614563"/>
    <w:rsid w:val="006236FA"/>
    <w:rsid w:val="00623C6E"/>
    <w:rsid w:val="0062423D"/>
    <w:rsid w:val="00624641"/>
    <w:rsid w:val="00625EAE"/>
    <w:rsid w:val="00626D01"/>
    <w:rsid w:val="00627480"/>
    <w:rsid w:val="00640202"/>
    <w:rsid w:val="006405A2"/>
    <w:rsid w:val="00641B44"/>
    <w:rsid w:val="00641E1C"/>
    <w:rsid w:val="00650089"/>
    <w:rsid w:val="006619D9"/>
    <w:rsid w:val="006631DA"/>
    <w:rsid w:val="006661C8"/>
    <w:rsid w:val="00666DF4"/>
    <w:rsid w:val="00690367"/>
    <w:rsid w:val="006A5C0A"/>
    <w:rsid w:val="006B1892"/>
    <w:rsid w:val="006B1B1C"/>
    <w:rsid w:val="006B2908"/>
    <w:rsid w:val="006B5AC3"/>
    <w:rsid w:val="006C1AC9"/>
    <w:rsid w:val="006C4242"/>
    <w:rsid w:val="006C46BB"/>
    <w:rsid w:val="006C4E69"/>
    <w:rsid w:val="006C616C"/>
    <w:rsid w:val="006D229C"/>
    <w:rsid w:val="006D3BAD"/>
    <w:rsid w:val="006D3D98"/>
    <w:rsid w:val="006D6202"/>
    <w:rsid w:val="006D6A60"/>
    <w:rsid w:val="006E144E"/>
    <w:rsid w:val="006E2BEE"/>
    <w:rsid w:val="006E2D18"/>
    <w:rsid w:val="006E6C78"/>
    <w:rsid w:val="006E7A95"/>
    <w:rsid w:val="006F014F"/>
    <w:rsid w:val="006F6B62"/>
    <w:rsid w:val="007063C9"/>
    <w:rsid w:val="007115E8"/>
    <w:rsid w:val="00714511"/>
    <w:rsid w:val="007152DB"/>
    <w:rsid w:val="007177B8"/>
    <w:rsid w:val="007216E3"/>
    <w:rsid w:val="00722D04"/>
    <w:rsid w:val="00742903"/>
    <w:rsid w:val="00755A53"/>
    <w:rsid w:val="00761582"/>
    <w:rsid w:val="00764070"/>
    <w:rsid w:val="0076453F"/>
    <w:rsid w:val="00785DA9"/>
    <w:rsid w:val="00787BDE"/>
    <w:rsid w:val="00790186"/>
    <w:rsid w:val="00793A84"/>
    <w:rsid w:val="00797E8C"/>
    <w:rsid w:val="007A343D"/>
    <w:rsid w:val="007A4277"/>
    <w:rsid w:val="007A5238"/>
    <w:rsid w:val="007A637F"/>
    <w:rsid w:val="007B3603"/>
    <w:rsid w:val="007B6C55"/>
    <w:rsid w:val="007C4F6D"/>
    <w:rsid w:val="007D4482"/>
    <w:rsid w:val="007E1679"/>
    <w:rsid w:val="007E7A4A"/>
    <w:rsid w:val="007E7C99"/>
    <w:rsid w:val="007F0A41"/>
    <w:rsid w:val="007F187C"/>
    <w:rsid w:val="008010A9"/>
    <w:rsid w:val="00805569"/>
    <w:rsid w:val="00815F4C"/>
    <w:rsid w:val="0081678F"/>
    <w:rsid w:val="00831106"/>
    <w:rsid w:val="00835D1C"/>
    <w:rsid w:val="008401A4"/>
    <w:rsid w:val="0084082D"/>
    <w:rsid w:val="00842BD7"/>
    <w:rsid w:val="00843AF3"/>
    <w:rsid w:val="008459D8"/>
    <w:rsid w:val="00853B13"/>
    <w:rsid w:val="00856651"/>
    <w:rsid w:val="008634E1"/>
    <w:rsid w:val="008663C6"/>
    <w:rsid w:val="00871486"/>
    <w:rsid w:val="0087294E"/>
    <w:rsid w:val="00872C8D"/>
    <w:rsid w:val="00890376"/>
    <w:rsid w:val="008A2072"/>
    <w:rsid w:val="008B5FD1"/>
    <w:rsid w:val="008B7614"/>
    <w:rsid w:val="008C4B82"/>
    <w:rsid w:val="008D276C"/>
    <w:rsid w:val="008D71E2"/>
    <w:rsid w:val="008E0103"/>
    <w:rsid w:val="008E2973"/>
    <w:rsid w:val="008F62F7"/>
    <w:rsid w:val="00905CD1"/>
    <w:rsid w:val="0090625C"/>
    <w:rsid w:val="0092288D"/>
    <w:rsid w:val="00923091"/>
    <w:rsid w:val="00934442"/>
    <w:rsid w:val="00944DFA"/>
    <w:rsid w:val="00951CBA"/>
    <w:rsid w:val="0096668D"/>
    <w:rsid w:val="00966A5A"/>
    <w:rsid w:val="00971D57"/>
    <w:rsid w:val="009765A8"/>
    <w:rsid w:val="00977BA3"/>
    <w:rsid w:val="00980993"/>
    <w:rsid w:val="00981CEB"/>
    <w:rsid w:val="009849DF"/>
    <w:rsid w:val="00985195"/>
    <w:rsid w:val="009878DC"/>
    <w:rsid w:val="00992024"/>
    <w:rsid w:val="0099491A"/>
    <w:rsid w:val="009A1BDB"/>
    <w:rsid w:val="009A3758"/>
    <w:rsid w:val="009A4DF2"/>
    <w:rsid w:val="009A7923"/>
    <w:rsid w:val="009B5716"/>
    <w:rsid w:val="009C7F44"/>
    <w:rsid w:val="009D7FF9"/>
    <w:rsid w:val="009E2279"/>
    <w:rsid w:val="009E2920"/>
    <w:rsid w:val="009E7CC4"/>
    <w:rsid w:val="009F0A6E"/>
    <w:rsid w:val="009F1787"/>
    <w:rsid w:val="009F35F0"/>
    <w:rsid w:val="00A2130A"/>
    <w:rsid w:val="00A2392A"/>
    <w:rsid w:val="00A4721F"/>
    <w:rsid w:val="00A502EC"/>
    <w:rsid w:val="00A52EFD"/>
    <w:rsid w:val="00A54390"/>
    <w:rsid w:val="00A61EF3"/>
    <w:rsid w:val="00A72AC9"/>
    <w:rsid w:val="00A76089"/>
    <w:rsid w:val="00A770B7"/>
    <w:rsid w:val="00A77D99"/>
    <w:rsid w:val="00A80920"/>
    <w:rsid w:val="00A83251"/>
    <w:rsid w:val="00A848AF"/>
    <w:rsid w:val="00AA28B7"/>
    <w:rsid w:val="00AA3677"/>
    <w:rsid w:val="00AB0F4C"/>
    <w:rsid w:val="00AB67CA"/>
    <w:rsid w:val="00AC031A"/>
    <w:rsid w:val="00AD299B"/>
    <w:rsid w:val="00AE5164"/>
    <w:rsid w:val="00AE5293"/>
    <w:rsid w:val="00AF0145"/>
    <w:rsid w:val="00B00535"/>
    <w:rsid w:val="00B04954"/>
    <w:rsid w:val="00B06F06"/>
    <w:rsid w:val="00B07AE4"/>
    <w:rsid w:val="00B253E1"/>
    <w:rsid w:val="00B25B9A"/>
    <w:rsid w:val="00B26C2D"/>
    <w:rsid w:val="00B4336C"/>
    <w:rsid w:val="00B4572C"/>
    <w:rsid w:val="00B46D84"/>
    <w:rsid w:val="00B536BD"/>
    <w:rsid w:val="00B5527D"/>
    <w:rsid w:val="00B61C34"/>
    <w:rsid w:val="00B7179C"/>
    <w:rsid w:val="00B72141"/>
    <w:rsid w:val="00B75D01"/>
    <w:rsid w:val="00B82AFB"/>
    <w:rsid w:val="00B878FC"/>
    <w:rsid w:val="00B93AF2"/>
    <w:rsid w:val="00B95F5E"/>
    <w:rsid w:val="00BA03A1"/>
    <w:rsid w:val="00BA460E"/>
    <w:rsid w:val="00BB21C8"/>
    <w:rsid w:val="00BB3D3C"/>
    <w:rsid w:val="00BB644E"/>
    <w:rsid w:val="00BC0A74"/>
    <w:rsid w:val="00BD090A"/>
    <w:rsid w:val="00BD138E"/>
    <w:rsid w:val="00BD1FFA"/>
    <w:rsid w:val="00BD2662"/>
    <w:rsid w:val="00BD7457"/>
    <w:rsid w:val="00BE4487"/>
    <w:rsid w:val="00BE6881"/>
    <w:rsid w:val="00BE7577"/>
    <w:rsid w:val="00BF2CCD"/>
    <w:rsid w:val="00BF5043"/>
    <w:rsid w:val="00C07A9E"/>
    <w:rsid w:val="00C15190"/>
    <w:rsid w:val="00C2296E"/>
    <w:rsid w:val="00C25128"/>
    <w:rsid w:val="00C27FE1"/>
    <w:rsid w:val="00C355A8"/>
    <w:rsid w:val="00C40ADC"/>
    <w:rsid w:val="00C43759"/>
    <w:rsid w:val="00C45525"/>
    <w:rsid w:val="00C45B03"/>
    <w:rsid w:val="00C5065A"/>
    <w:rsid w:val="00C5462E"/>
    <w:rsid w:val="00C5675E"/>
    <w:rsid w:val="00C639DF"/>
    <w:rsid w:val="00C64FCF"/>
    <w:rsid w:val="00C80DB2"/>
    <w:rsid w:val="00C83A3E"/>
    <w:rsid w:val="00C87C75"/>
    <w:rsid w:val="00C95AC2"/>
    <w:rsid w:val="00CA42F5"/>
    <w:rsid w:val="00CB42D1"/>
    <w:rsid w:val="00CC21BF"/>
    <w:rsid w:val="00CC3391"/>
    <w:rsid w:val="00CD0230"/>
    <w:rsid w:val="00CD05DC"/>
    <w:rsid w:val="00CE1A22"/>
    <w:rsid w:val="00CE2A71"/>
    <w:rsid w:val="00CE2F6F"/>
    <w:rsid w:val="00CE4749"/>
    <w:rsid w:val="00CE5259"/>
    <w:rsid w:val="00CF3917"/>
    <w:rsid w:val="00CF7871"/>
    <w:rsid w:val="00D00311"/>
    <w:rsid w:val="00D055A4"/>
    <w:rsid w:val="00D05846"/>
    <w:rsid w:val="00D0794C"/>
    <w:rsid w:val="00D25F70"/>
    <w:rsid w:val="00D26378"/>
    <w:rsid w:val="00D30941"/>
    <w:rsid w:val="00D33442"/>
    <w:rsid w:val="00D364A1"/>
    <w:rsid w:val="00D52552"/>
    <w:rsid w:val="00D5575A"/>
    <w:rsid w:val="00D63112"/>
    <w:rsid w:val="00D645B7"/>
    <w:rsid w:val="00D7357A"/>
    <w:rsid w:val="00D74F6C"/>
    <w:rsid w:val="00D7781E"/>
    <w:rsid w:val="00D82973"/>
    <w:rsid w:val="00D83F53"/>
    <w:rsid w:val="00D84CC9"/>
    <w:rsid w:val="00D86384"/>
    <w:rsid w:val="00D97829"/>
    <w:rsid w:val="00DA2A11"/>
    <w:rsid w:val="00DB2527"/>
    <w:rsid w:val="00DB6647"/>
    <w:rsid w:val="00DC1D64"/>
    <w:rsid w:val="00DC37A5"/>
    <w:rsid w:val="00DC76C9"/>
    <w:rsid w:val="00DD1A77"/>
    <w:rsid w:val="00DE6288"/>
    <w:rsid w:val="00DE6B41"/>
    <w:rsid w:val="00DF506A"/>
    <w:rsid w:val="00DF525D"/>
    <w:rsid w:val="00E02505"/>
    <w:rsid w:val="00E059A4"/>
    <w:rsid w:val="00E144E1"/>
    <w:rsid w:val="00E2161F"/>
    <w:rsid w:val="00E34AF8"/>
    <w:rsid w:val="00E413B8"/>
    <w:rsid w:val="00E419F1"/>
    <w:rsid w:val="00E428DF"/>
    <w:rsid w:val="00E46B6C"/>
    <w:rsid w:val="00E7160A"/>
    <w:rsid w:val="00E71C22"/>
    <w:rsid w:val="00E71FC3"/>
    <w:rsid w:val="00E73090"/>
    <w:rsid w:val="00E85252"/>
    <w:rsid w:val="00E942C8"/>
    <w:rsid w:val="00EA02A2"/>
    <w:rsid w:val="00EB5FBD"/>
    <w:rsid w:val="00EC6C3A"/>
    <w:rsid w:val="00ED2026"/>
    <w:rsid w:val="00ED7D75"/>
    <w:rsid w:val="00EE442F"/>
    <w:rsid w:val="00EE49BE"/>
    <w:rsid w:val="00EE5BAD"/>
    <w:rsid w:val="00EE73DA"/>
    <w:rsid w:val="00EF01B6"/>
    <w:rsid w:val="00F016BC"/>
    <w:rsid w:val="00F0196E"/>
    <w:rsid w:val="00F0469E"/>
    <w:rsid w:val="00F04A07"/>
    <w:rsid w:val="00F05A52"/>
    <w:rsid w:val="00F12DD2"/>
    <w:rsid w:val="00F216A3"/>
    <w:rsid w:val="00F26DE5"/>
    <w:rsid w:val="00F27CB7"/>
    <w:rsid w:val="00F27D40"/>
    <w:rsid w:val="00F3181A"/>
    <w:rsid w:val="00F35186"/>
    <w:rsid w:val="00F41D2B"/>
    <w:rsid w:val="00F455CA"/>
    <w:rsid w:val="00F46320"/>
    <w:rsid w:val="00F46906"/>
    <w:rsid w:val="00F56A5D"/>
    <w:rsid w:val="00F60CC1"/>
    <w:rsid w:val="00F8430E"/>
    <w:rsid w:val="00F905CE"/>
    <w:rsid w:val="00F960B9"/>
    <w:rsid w:val="00FA4D48"/>
    <w:rsid w:val="00FA7D92"/>
    <w:rsid w:val="00FB4E64"/>
    <w:rsid w:val="00FC47C2"/>
    <w:rsid w:val="00FD1A9E"/>
    <w:rsid w:val="00FD6B4A"/>
    <w:rsid w:val="00FD7AC9"/>
    <w:rsid w:val="00FE1AD9"/>
    <w:rsid w:val="00FE573E"/>
    <w:rsid w:val="00FE5A79"/>
    <w:rsid w:val="00FF1AB9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99B"/>
  </w:style>
  <w:style w:type="paragraph" w:styleId="1">
    <w:name w:val="heading 1"/>
    <w:basedOn w:val="a"/>
    <w:next w:val="a"/>
    <w:link w:val="10"/>
    <w:qFormat/>
    <w:rsid w:val="00B07AE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07AE4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B07AE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B07AE4"/>
    <w:pPr>
      <w:keepNext/>
      <w:ind w:right="439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7AE4"/>
    <w:pPr>
      <w:keepNext/>
      <w:ind w:right="4392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7AE4"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qFormat/>
    <w:rsid w:val="00B07AE4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7AE4"/>
    <w:pPr>
      <w:jc w:val="center"/>
    </w:pPr>
    <w:rPr>
      <w:sz w:val="28"/>
    </w:rPr>
  </w:style>
  <w:style w:type="paragraph" w:styleId="a4">
    <w:name w:val="Body Text"/>
    <w:basedOn w:val="a"/>
    <w:link w:val="a5"/>
    <w:rsid w:val="00B07AE4"/>
    <w:pPr>
      <w:jc w:val="center"/>
    </w:pPr>
    <w:rPr>
      <w:b/>
      <w:sz w:val="28"/>
    </w:rPr>
  </w:style>
  <w:style w:type="paragraph" w:styleId="21">
    <w:name w:val="Body Text 2"/>
    <w:basedOn w:val="a"/>
    <w:link w:val="22"/>
    <w:rsid w:val="00B07AE4"/>
    <w:rPr>
      <w:bCs/>
      <w:sz w:val="28"/>
    </w:rPr>
  </w:style>
  <w:style w:type="paragraph" w:styleId="a6">
    <w:name w:val="Body Text Indent"/>
    <w:basedOn w:val="a"/>
    <w:link w:val="a7"/>
    <w:rsid w:val="00B07AE4"/>
    <w:pPr>
      <w:ind w:left="360"/>
    </w:pPr>
    <w:rPr>
      <w:sz w:val="28"/>
    </w:rPr>
  </w:style>
  <w:style w:type="paragraph" w:styleId="23">
    <w:name w:val="Body Text Indent 2"/>
    <w:basedOn w:val="a"/>
    <w:link w:val="24"/>
    <w:rsid w:val="00B07AE4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B07AE4"/>
    <w:pPr>
      <w:ind w:firstLine="851"/>
    </w:pPr>
    <w:rPr>
      <w:bCs/>
      <w:sz w:val="28"/>
    </w:rPr>
  </w:style>
  <w:style w:type="paragraph" w:styleId="a8">
    <w:name w:val="header"/>
    <w:basedOn w:val="a"/>
    <w:link w:val="a9"/>
    <w:uiPriority w:val="99"/>
    <w:rsid w:val="00B07AE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07AE4"/>
  </w:style>
  <w:style w:type="paragraph" w:styleId="ab">
    <w:name w:val="footer"/>
    <w:basedOn w:val="a"/>
    <w:link w:val="ac"/>
    <w:uiPriority w:val="99"/>
    <w:rsid w:val="00B07AE4"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rsid w:val="00B07AE4"/>
    <w:pPr>
      <w:jc w:val="both"/>
    </w:pPr>
    <w:rPr>
      <w:bCs/>
      <w:sz w:val="28"/>
    </w:rPr>
  </w:style>
  <w:style w:type="paragraph" w:styleId="ad">
    <w:name w:val="Balloon Text"/>
    <w:basedOn w:val="a"/>
    <w:link w:val="ae"/>
    <w:rsid w:val="00A7608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7608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B644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077EC7"/>
    <w:pPr>
      <w:widowControl w:val="0"/>
      <w:jc w:val="both"/>
    </w:pPr>
    <w:rPr>
      <w:sz w:val="28"/>
    </w:rPr>
  </w:style>
  <w:style w:type="paragraph" w:customStyle="1" w:styleId="-145">
    <w:name w:val="Т-14.5"/>
    <w:basedOn w:val="a"/>
    <w:rsid w:val="00077EC7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077EC7"/>
  </w:style>
  <w:style w:type="numbering" w:customStyle="1" w:styleId="11">
    <w:name w:val="Нет списка1"/>
    <w:next w:val="a2"/>
    <w:semiHidden/>
    <w:unhideWhenUsed/>
    <w:rsid w:val="00077EC7"/>
  </w:style>
  <w:style w:type="character" w:customStyle="1" w:styleId="30">
    <w:name w:val="Заголовок 3 Знак"/>
    <w:link w:val="3"/>
    <w:rsid w:val="00077EC7"/>
    <w:rPr>
      <w:b/>
      <w:sz w:val="32"/>
    </w:rPr>
  </w:style>
  <w:style w:type="paragraph" w:customStyle="1" w:styleId="af0">
    <w:name w:val="Норм"/>
    <w:basedOn w:val="a"/>
    <w:rsid w:val="00077EC7"/>
    <w:pPr>
      <w:jc w:val="center"/>
    </w:pPr>
    <w:rPr>
      <w:rFonts w:eastAsia="Calibri"/>
      <w:sz w:val="28"/>
      <w:szCs w:val="28"/>
    </w:rPr>
  </w:style>
  <w:style w:type="paragraph" w:customStyle="1" w:styleId="-1">
    <w:name w:val="Т-1"/>
    <w:aliases w:val="5,Oaeno14-1,’МРЦШ14-1,ШМРЦШ14,’-1,текст14-1,Текст14-1,текст14,Текст 14-1,Стиль12-1,14х1,Т-14"/>
    <w:basedOn w:val="a"/>
    <w:rsid w:val="00077EC7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-15">
    <w:name w:val="Т-1.5"/>
    <w:basedOn w:val="a"/>
    <w:rsid w:val="00077EC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1">
    <w:name w:val="Заявл.загл."/>
    <w:basedOn w:val="a"/>
    <w:rsid w:val="00077EC7"/>
    <w:pPr>
      <w:autoSpaceDE w:val="0"/>
      <w:autoSpaceDN w:val="0"/>
      <w:spacing w:before="600" w:after="360"/>
      <w:jc w:val="center"/>
    </w:pPr>
    <w:rPr>
      <w:b/>
      <w:bCs/>
      <w:spacing w:val="100"/>
      <w:sz w:val="28"/>
      <w:szCs w:val="28"/>
    </w:rPr>
  </w:style>
  <w:style w:type="paragraph" w:customStyle="1" w:styleId="af2">
    <w:name w:val="Письмо"/>
    <w:basedOn w:val="a"/>
    <w:uiPriority w:val="99"/>
    <w:rsid w:val="00077EC7"/>
    <w:pPr>
      <w:spacing w:after="120"/>
      <w:ind w:left="4253"/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rsid w:val="00077EC7"/>
    <w:rPr>
      <w:b/>
      <w:sz w:val="28"/>
    </w:rPr>
  </w:style>
  <w:style w:type="character" w:styleId="af3">
    <w:name w:val="Strong"/>
    <w:uiPriority w:val="99"/>
    <w:qFormat/>
    <w:rsid w:val="00077EC7"/>
    <w:rPr>
      <w:b/>
      <w:bCs/>
    </w:rPr>
  </w:style>
  <w:style w:type="character" w:customStyle="1" w:styleId="a9">
    <w:name w:val="Верхний колонтитул Знак"/>
    <w:link w:val="a8"/>
    <w:uiPriority w:val="99"/>
    <w:rsid w:val="00077EC7"/>
  </w:style>
  <w:style w:type="character" w:customStyle="1" w:styleId="FontStyle13">
    <w:name w:val="Font Style13"/>
    <w:rsid w:val="00077EC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7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77EC7"/>
    <w:rPr>
      <w:rFonts w:ascii="Courier New" w:hAnsi="Courier New"/>
    </w:rPr>
  </w:style>
  <w:style w:type="paragraph" w:customStyle="1" w:styleId="Default">
    <w:name w:val="Default"/>
    <w:rsid w:val="00077E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077EC7"/>
    <w:rPr>
      <w:bCs/>
      <w:sz w:val="28"/>
    </w:rPr>
  </w:style>
  <w:style w:type="character" w:styleId="af4">
    <w:name w:val="line number"/>
    <w:rsid w:val="00D645B7"/>
  </w:style>
  <w:style w:type="paragraph" w:styleId="af5">
    <w:name w:val="Title"/>
    <w:basedOn w:val="a"/>
    <w:link w:val="af6"/>
    <w:qFormat/>
    <w:rsid w:val="007A343D"/>
    <w:pPr>
      <w:ind w:left="5040"/>
      <w:jc w:val="center"/>
    </w:pPr>
    <w:rPr>
      <w:b/>
      <w:bCs/>
      <w:sz w:val="28"/>
      <w:szCs w:val="24"/>
    </w:rPr>
  </w:style>
  <w:style w:type="character" w:customStyle="1" w:styleId="af6">
    <w:name w:val="Название Знак"/>
    <w:link w:val="af5"/>
    <w:rsid w:val="007A343D"/>
    <w:rPr>
      <w:b/>
      <w:bCs/>
      <w:sz w:val="28"/>
      <w:szCs w:val="24"/>
    </w:rPr>
  </w:style>
  <w:style w:type="character" w:customStyle="1" w:styleId="af7">
    <w:name w:val="Колонтитул_"/>
    <w:link w:val="12"/>
    <w:uiPriority w:val="99"/>
    <w:rsid w:val="007A343D"/>
    <w:rPr>
      <w:b/>
      <w:bCs/>
      <w:sz w:val="21"/>
      <w:szCs w:val="21"/>
      <w:shd w:val="clear" w:color="auto" w:fill="FFFFFF"/>
    </w:rPr>
  </w:style>
  <w:style w:type="character" w:customStyle="1" w:styleId="af8">
    <w:name w:val="Колонтитул"/>
    <w:uiPriority w:val="99"/>
    <w:rsid w:val="007A343D"/>
  </w:style>
  <w:style w:type="paragraph" w:customStyle="1" w:styleId="12">
    <w:name w:val="Колонтитул1"/>
    <w:basedOn w:val="a"/>
    <w:link w:val="af7"/>
    <w:uiPriority w:val="99"/>
    <w:rsid w:val="007A343D"/>
    <w:pPr>
      <w:widowControl w:val="0"/>
      <w:shd w:val="clear" w:color="auto" w:fill="FFFFFF"/>
      <w:spacing w:line="240" w:lineRule="atLeast"/>
    </w:pPr>
    <w:rPr>
      <w:b/>
      <w:bCs/>
      <w:sz w:val="21"/>
      <w:szCs w:val="21"/>
    </w:rPr>
  </w:style>
  <w:style w:type="numbering" w:customStyle="1" w:styleId="25">
    <w:name w:val="Нет списка2"/>
    <w:next w:val="a2"/>
    <w:uiPriority w:val="99"/>
    <w:semiHidden/>
    <w:unhideWhenUsed/>
    <w:rsid w:val="001906D6"/>
  </w:style>
  <w:style w:type="character" w:customStyle="1" w:styleId="10">
    <w:name w:val="Заголовок 1 Знак"/>
    <w:link w:val="1"/>
    <w:rsid w:val="001906D6"/>
    <w:rPr>
      <w:b/>
      <w:sz w:val="36"/>
    </w:rPr>
  </w:style>
  <w:style w:type="character" w:customStyle="1" w:styleId="40">
    <w:name w:val="Заголовок 4 Знак"/>
    <w:link w:val="4"/>
    <w:uiPriority w:val="9"/>
    <w:rsid w:val="001906D6"/>
    <w:rPr>
      <w:sz w:val="28"/>
    </w:rPr>
  </w:style>
  <w:style w:type="character" w:customStyle="1" w:styleId="a7">
    <w:name w:val="Основной текст с отступом Знак"/>
    <w:link w:val="a6"/>
    <w:rsid w:val="001906D6"/>
    <w:rPr>
      <w:sz w:val="28"/>
    </w:rPr>
  </w:style>
  <w:style w:type="character" w:customStyle="1" w:styleId="24">
    <w:name w:val="Основной текст с отступом 2 Знак"/>
    <w:link w:val="23"/>
    <w:rsid w:val="001906D6"/>
    <w:rPr>
      <w:sz w:val="28"/>
    </w:rPr>
  </w:style>
  <w:style w:type="character" w:customStyle="1" w:styleId="32">
    <w:name w:val="Основной текст с отступом 3 Знак"/>
    <w:link w:val="31"/>
    <w:rsid w:val="001906D6"/>
    <w:rPr>
      <w:bCs/>
      <w:sz w:val="28"/>
    </w:rPr>
  </w:style>
  <w:style w:type="paragraph" w:customStyle="1" w:styleId="14-15">
    <w:name w:val="14-15"/>
    <w:basedOn w:val="a6"/>
    <w:rsid w:val="001906D6"/>
    <w:pPr>
      <w:spacing w:line="360" w:lineRule="auto"/>
      <w:ind w:left="0" w:firstLine="709"/>
      <w:jc w:val="both"/>
    </w:pPr>
    <w:rPr>
      <w:bCs/>
      <w:kern w:val="28"/>
      <w:szCs w:val="24"/>
    </w:rPr>
  </w:style>
  <w:style w:type="paragraph" w:customStyle="1" w:styleId="14">
    <w:name w:val="Загл.14"/>
    <w:basedOn w:val="a"/>
    <w:rsid w:val="001906D6"/>
    <w:pPr>
      <w:jc w:val="center"/>
    </w:pPr>
    <w:rPr>
      <w:b/>
      <w:sz w:val="28"/>
    </w:rPr>
  </w:style>
  <w:style w:type="paragraph" w:customStyle="1" w:styleId="af9">
    <w:name w:val="Таб"/>
    <w:basedOn w:val="a8"/>
    <w:rsid w:val="001906D6"/>
    <w:pPr>
      <w:tabs>
        <w:tab w:val="clear" w:pos="4677"/>
        <w:tab w:val="clear" w:pos="9355"/>
      </w:tabs>
    </w:pPr>
    <w:rPr>
      <w:sz w:val="28"/>
    </w:rPr>
  </w:style>
  <w:style w:type="character" w:customStyle="1" w:styleId="34">
    <w:name w:val="Основной текст 3 Знак"/>
    <w:link w:val="33"/>
    <w:rsid w:val="001906D6"/>
    <w:rPr>
      <w:bCs/>
      <w:sz w:val="28"/>
    </w:rPr>
  </w:style>
  <w:style w:type="numbering" w:customStyle="1" w:styleId="35">
    <w:name w:val="Нет списка3"/>
    <w:next w:val="a2"/>
    <w:uiPriority w:val="99"/>
    <w:semiHidden/>
    <w:unhideWhenUsed/>
    <w:rsid w:val="006D6202"/>
  </w:style>
  <w:style w:type="character" w:customStyle="1" w:styleId="20">
    <w:name w:val="Заголовок 2 Знак"/>
    <w:link w:val="2"/>
    <w:rsid w:val="006D6202"/>
    <w:rPr>
      <w:bCs/>
      <w:sz w:val="28"/>
    </w:rPr>
  </w:style>
  <w:style w:type="character" w:customStyle="1" w:styleId="50">
    <w:name w:val="Заголовок 5 Знак"/>
    <w:link w:val="5"/>
    <w:rsid w:val="006D6202"/>
    <w:rPr>
      <w:sz w:val="28"/>
    </w:rPr>
  </w:style>
  <w:style w:type="character" w:customStyle="1" w:styleId="60">
    <w:name w:val="Заголовок 6 Знак"/>
    <w:link w:val="6"/>
    <w:rsid w:val="006D6202"/>
    <w:rPr>
      <w:sz w:val="40"/>
    </w:rPr>
  </w:style>
  <w:style w:type="paragraph" w:customStyle="1" w:styleId="ConsPlusNormal">
    <w:name w:val="ConsPlusNormal"/>
    <w:rsid w:val="006D6202"/>
    <w:pPr>
      <w:widowControl w:val="0"/>
      <w:autoSpaceDE w:val="0"/>
      <w:autoSpaceDN w:val="0"/>
    </w:pPr>
    <w:rPr>
      <w:sz w:val="28"/>
    </w:rPr>
  </w:style>
  <w:style w:type="paragraph" w:customStyle="1" w:styleId="afa">
    <w:name w:val="Проектный"/>
    <w:basedOn w:val="a"/>
    <w:rsid w:val="00F56A5D"/>
    <w:pPr>
      <w:widowControl w:val="0"/>
      <w:spacing w:after="120" w:line="360" w:lineRule="auto"/>
      <w:ind w:firstLine="709"/>
      <w:jc w:val="both"/>
    </w:pPr>
    <w:rPr>
      <w:sz w:val="28"/>
    </w:rPr>
  </w:style>
  <w:style w:type="table" w:styleId="afb">
    <w:name w:val="Table Grid"/>
    <w:basedOn w:val="a1"/>
    <w:uiPriority w:val="59"/>
    <w:rsid w:val="00B25B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835D1C"/>
    <w:pPr>
      <w:jc w:val="both"/>
    </w:pPr>
  </w:style>
  <w:style w:type="character" w:customStyle="1" w:styleId="afd">
    <w:name w:val="Текст сноски Знак"/>
    <w:basedOn w:val="a0"/>
    <w:link w:val="afc"/>
    <w:uiPriority w:val="99"/>
    <w:rsid w:val="00835D1C"/>
  </w:style>
  <w:style w:type="character" w:styleId="afe">
    <w:name w:val="footnote reference"/>
    <w:basedOn w:val="a0"/>
    <w:uiPriority w:val="99"/>
    <w:unhideWhenUsed/>
    <w:rsid w:val="00835D1C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uiPriority w:val="99"/>
    <w:rsid w:val="00BB3D3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3">
    <w:name w:val="заголовок 1"/>
    <w:basedOn w:val="a"/>
    <w:next w:val="a"/>
    <w:rsid w:val="00BB3D3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aff">
    <w:name w:val="Стиль"/>
    <w:rsid w:val="00BB3D3C"/>
    <w:pPr>
      <w:autoSpaceDE w:val="0"/>
      <w:autoSpaceDN w:val="0"/>
    </w:pPr>
  </w:style>
  <w:style w:type="paragraph" w:styleId="aff0">
    <w:name w:val="No Spacing"/>
    <w:uiPriority w:val="1"/>
    <w:qFormat/>
    <w:rsid w:val="00C5462E"/>
    <w:pPr>
      <w:widowControl w:val="0"/>
      <w:ind w:firstLine="70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AC75-AABC-4CFA-8E71-3F0DB8B6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Облизбирком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izbirkom</cp:lastModifiedBy>
  <cp:revision>6</cp:revision>
  <cp:lastPrinted>2023-03-29T07:38:00Z</cp:lastPrinted>
  <dcterms:created xsi:type="dcterms:W3CDTF">2023-04-27T11:19:00Z</dcterms:created>
  <dcterms:modified xsi:type="dcterms:W3CDTF">2023-04-27T11:30:00Z</dcterms:modified>
</cp:coreProperties>
</file>