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6" w:rsidRPr="003D56A1" w:rsidRDefault="00244876" w:rsidP="00244876">
      <w:pPr>
        <w:jc w:val="center"/>
        <w:rPr>
          <w:b/>
          <w:color w:val="000000"/>
          <w:sz w:val="28"/>
          <w:szCs w:val="28"/>
        </w:rPr>
      </w:pPr>
    </w:p>
    <w:p w:rsidR="00244876" w:rsidRPr="003D56A1" w:rsidRDefault="0053352A" w:rsidP="00244876">
      <w:pPr>
        <w:jc w:val="center"/>
        <w:rPr>
          <w:sz w:val="28"/>
          <w:szCs w:val="28"/>
        </w:rPr>
      </w:pPr>
      <w:r w:rsidRPr="003D56A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2645501</wp:posOffset>
            </wp:positionH>
            <wp:positionV relativeFrom="paragraph">
              <wp:posOffset>726</wp:posOffset>
            </wp:positionV>
            <wp:extent cx="568285" cy="612000"/>
            <wp:effectExtent l="19050" t="0" r="32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5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876" w:rsidRPr="003D56A1" w:rsidRDefault="00244876" w:rsidP="00244876">
      <w:pPr>
        <w:jc w:val="center"/>
        <w:rPr>
          <w:color w:val="000000"/>
          <w:sz w:val="28"/>
          <w:szCs w:val="28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D364A1" w:rsidRPr="003D56A1" w:rsidRDefault="00D364A1" w:rsidP="00244876">
      <w:pPr>
        <w:jc w:val="center"/>
        <w:rPr>
          <w:b/>
          <w:bCs/>
          <w:iCs/>
          <w:color w:val="000000"/>
          <w:sz w:val="28"/>
          <w:szCs w:val="28"/>
          <w:lang w:val="en-US"/>
        </w:rPr>
      </w:pPr>
    </w:p>
    <w:p w:rsidR="00244876" w:rsidRPr="00244876" w:rsidRDefault="00890376" w:rsidP="00244876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КРАСНОЯРУЖСКА</w:t>
      </w:r>
      <w:r w:rsidR="00244876" w:rsidRPr="00244876">
        <w:rPr>
          <w:b/>
          <w:bCs/>
          <w:iCs/>
          <w:color w:val="000000"/>
          <w:sz w:val="32"/>
          <w:szCs w:val="32"/>
        </w:rPr>
        <w:t xml:space="preserve">Я ТЕРРИТОРИАЛЬНАЯ </w:t>
      </w:r>
    </w:p>
    <w:p w:rsidR="00244876" w:rsidRPr="00244876" w:rsidRDefault="00244876" w:rsidP="00244876">
      <w:pPr>
        <w:jc w:val="center"/>
        <w:rPr>
          <w:b/>
          <w:bCs/>
          <w:iCs/>
          <w:color w:val="000000"/>
          <w:sz w:val="32"/>
          <w:szCs w:val="32"/>
        </w:rPr>
      </w:pPr>
      <w:r w:rsidRPr="00244876"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244876" w:rsidRPr="003D56A1" w:rsidRDefault="00244876" w:rsidP="0024487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44876" w:rsidRPr="00244876" w:rsidRDefault="00244876" w:rsidP="00244876">
      <w:pPr>
        <w:keepNext/>
        <w:tabs>
          <w:tab w:val="left" w:pos="1080"/>
        </w:tabs>
        <w:ind w:left="1080" w:hanging="720"/>
        <w:jc w:val="center"/>
        <w:outlineLvl w:val="0"/>
        <w:rPr>
          <w:b/>
          <w:shadow/>
          <w:snapToGrid w:val="0"/>
          <w:sz w:val="36"/>
        </w:rPr>
      </w:pPr>
      <w:r w:rsidRPr="00244876">
        <w:rPr>
          <w:b/>
          <w:sz w:val="32"/>
          <w:szCs w:val="32"/>
        </w:rPr>
        <w:t>ПОСТАНОВЛЕНИЕ</w:t>
      </w:r>
    </w:p>
    <w:p w:rsidR="00244876" w:rsidRPr="003D56A1" w:rsidRDefault="00244876" w:rsidP="00244876">
      <w:pPr>
        <w:jc w:val="center"/>
        <w:rPr>
          <w:b/>
          <w:color w:val="000000"/>
          <w:sz w:val="26"/>
          <w:szCs w:val="26"/>
        </w:rPr>
      </w:pPr>
    </w:p>
    <w:p w:rsidR="00244876" w:rsidRPr="00244876" w:rsidRDefault="00835D1C" w:rsidP="00244876">
      <w:pPr>
        <w:jc w:val="both"/>
        <w:rPr>
          <w:rFonts w:ascii="Times New Roman CYR" w:hAnsi="Times New Roman CYR"/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2</w:t>
      </w:r>
      <w:r w:rsidR="00640202">
        <w:rPr>
          <w:color w:val="000000"/>
          <w:sz w:val="28"/>
          <w:szCs w:val="24"/>
        </w:rPr>
        <w:t>0</w:t>
      </w:r>
      <w:r w:rsidR="00626D01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а</w:t>
      </w:r>
      <w:r w:rsidR="00640202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</w:t>
      </w:r>
      <w:r w:rsidR="00640202">
        <w:rPr>
          <w:color w:val="000000"/>
          <w:sz w:val="28"/>
          <w:szCs w:val="24"/>
        </w:rPr>
        <w:t>еля</w:t>
      </w:r>
      <w:r w:rsidR="00244876" w:rsidRPr="00244876">
        <w:rPr>
          <w:color w:val="000000"/>
          <w:sz w:val="28"/>
          <w:szCs w:val="24"/>
        </w:rPr>
        <w:t xml:space="preserve"> 202</w:t>
      </w:r>
      <w:r w:rsidR="00515E32">
        <w:rPr>
          <w:color w:val="000000"/>
          <w:sz w:val="28"/>
          <w:szCs w:val="24"/>
        </w:rPr>
        <w:t>3</w:t>
      </w:r>
      <w:r w:rsidR="00244876" w:rsidRPr="00244876">
        <w:rPr>
          <w:color w:val="000000"/>
          <w:sz w:val="28"/>
          <w:szCs w:val="24"/>
        </w:rPr>
        <w:t xml:space="preserve"> года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                             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 xml:space="preserve">                                   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  </w:t>
      </w:r>
      <w:r w:rsidR="00C80DB2">
        <w:rPr>
          <w:rFonts w:ascii="Times New Roman CYR" w:hAnsi="Times New Roman CYR"/>
          <w:color w:val="000000"/>
          <w:sz w:val="28"/>
          <w:szCs w:val="24"/>
        </w:rPr>
        <w:t xml:space="preserve">     </w:t>
      </w:r>
      <w:r w:rsidR="0046312A">
        <w:rPr>
          <w:rFonts w:ascii="Times New Roman CYR" w:hAnsi="Times New Roman CYR"/>
          <w:color w:val="000000"/>
          <w:sz w:val="28"/>
          <w:szCs w:val="24"/>
        </w:rPr>
        <w:t xml:space="preserve">    </w:t>
      </w:r>
      <w:r w:rsidR="00E46B6C">
        <w:rPr>
          <w:rFonts w:ascii="Times New Roman CYR" w:hAnsi="Times New Roman CYR"/>
          <w:color w:val="000000"/>
          <w:sz w:val="28"/>
          <w:szCs w:val="24"/>
        </w:rPr>
        <w:t xml:space="preserve"> №</w:t>
      </w:r>
      <w:r w:rsidR="00515E32">
        <w:rPr>
          <w:rFonts w:ascii="Times New Roman CYR" w:hAnsi="Times New Roman CYR"/>
          <w:color w:val="000000"/>
          <w:sz w:val="28"/>
          <w:szCs w:val="24"/>
        </w:rPr>
        <w:t xml:space="preserve"> 1</w:t>
      </w:r>
      <w:r w:rsidR="00640202">
        <w:rPr>
          <w:rFonts w:ascii="Times New Roman CYR" w:hAnsi="Times New Roman CYR"/>
          <w:color w:val="000000"/>
          <w:sz w:val="28"/>
          <w:szCs w:val="24"/>
        </w:rPr>
        <w:t>3</w:t>
      </w:r>
      <w:r w:rsidR="00155067">
        <w:rPr>
          <w:rFonts w:ascii="Times New Roman CYR" w:hAnsi="Times New Roman CYR"/>
          <w:color w:val="000000"/>
          <w:sz w:val="28"/>
          <w:szCs w:val="24"/>
        </w:rPr>
        <w:t>/</w:t>
      </w:r>
      <w:r>
        <w:rPr>
          <w:rFonts w:ascii="Times New Roman CYR" w:hAnsi="Times New Roman CYR"/>
          <w:color w:val="000000"/>
          <w:sz w:val="28"/>
          <w:szCs w:val="24"/>
        </w:rPr>
        <w:t>5</w:t>
      </w:r>
      <w:r w:rsidR="00052085">
        <w:rPr>
          <w:rFonts w:ascii="Times New Roman CYR" w:hAnsi="Times New Roman CYR"/>
          <w:color w:val="000000"/>
          <w:sz w:val="28"/>
          <w:szCs w:val="24"/>
        </w:rPr>
        <w:t>7</w:t>
      </w:r>
      <w:r w:rsidR="00244876" w:rsidRPr="00244876">
        <w:rPr>
          <w:rFonts w:ascii="Times New Roman CYR" w:hAnsi="Times New Roman CYR"/>
          <w:color w:val="000000"/>
          <w:sz w:val="28"/>
          <w:szCs w:val="24"/>
        </w:rPr>
        <w:t>-1</w:t>
      </w:r>
    </w:p>
    <w:p w:rsidR="00A83251" w:rsidRDefault="00A83251" w:rsidP="00A83251">
      <w:pPr>
        <w:jc w:val="center"/>
        <w:rPr>
          <w:b/>
          <w:sz w:val="28"/>
          <w:szCs w:val="28"/>
        </w:rPr>
      </w:pPr>
    </w:p>
    <w:p w:rsidR="00640202" w:rsidRPr="007B01A8" w:rsidRDefault="006B5AC3" w:rsidP="00640202">
      <w:pPr>
        <w:tabs>
          <w:tab w:val="left" w:pos="0"/>
          <w:tab w:val="left" w:pos="9355"/>
        </w:tabs>
        <w:ind w:right="3261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Рабочей группе по рассмотрению информационных споров и иных вопросов информационного обеспечения в период подготовки и проведения выборов депутатов представительных органов поселений Краснояружского района в единый день голосования 10 сентября 2023 года</w:t>
      </w:r>
    </w:p>
    <w:p w:rsidR="00F05A52" w:rsidRPr="00E419F1" w:rsidRDefault="00F05A52" w:rsidP="00F05A52">
      <w:pPr>
        <w:widowControl w:val="0"/>
        <w:ind w:firstLine="709"/>
        <w:jc w:val="both"/>
        <w:rPr>
          <w:sz w:val="26"/>
          <w:szCs w:val="26"/>
        </w:rPr>
      </w:pPr>
    </w:p>
    <w:p w:rsidR="00B25B9A" w:rsidRDefault="006B5AC3" w:rsidP="00B25B9A">
      <w:pPr>
        <w:ind w:firstLine="851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соответствии с 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30 Избирательного кодекса Белгородской области, статьей 44, 54 Регламента Краснояружской территориальной избирательной комиссии, в целях реализации полномочий Краснояружской территориальной избирательной комиссии по контролю за соблюдением участниками избирательного процесса</w:t>
      </w:r>
      <w:proofErr w:type="gramEnd"/>
      <w:r>
        <w:rPr>
          <w:snapToGrid w:val="0"/>
          <w:sz w:val="28"/>
          <w:szCs w:val="28"/>
        </w:rPr>
        <w:t xml:space="preserve"> порядка и правил информирования избирателей, проведения предвыборной агитации при проведении выборов депутатов представительных органов поселений Краснояружского района в единый день голосования 10 сентября 2023 года, </w:t>
      </w:r>
      <w:r w:rsidR="00B25B9A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B25B9A" w:rsidRPr="00B4336C">
        <w:rPr>
          <w:b/>
          <w:bCs/>
          <w:sz w:val="28"/>
          <w:szCs w:val="28"/>
        </w:rPr>
        <w:t>постановляет:</w:t>
      </w:r>
      <w:r w:rsidR="00B25B9A">
        <w:rPr>
          <w:b/>
          <w:sz w:val="28"/>
          <w:szCs w:val="28"/>
        </w:rPr>
        <w:t xml:space="preserve"> </w:t>
      </w:r>
    </w:p>
    <w:p w:rsidR="006B5AC3" w:rsidRPr="006B5AC3" w:rsidRDefault="006B5AC3" w:rsidP="006B5AC3">
      <w:pPr>
        <w:tabs>
          <w:tab w:val="left" w:pos="0"/>
        </w:tabs>
        <w:ind w:firstLine="851"/>
        <w:jc w:val="both"/>
        <w:rPr>
          <w:snapToGrid w:val="0"/>
          <w:sz w:val="28"/>
          <w:szCs w:val="28"/>
        </w:rPr>
      </w:pPr>
      <w:r w:rsidRPr="006B5AC3">
        <w:rPr>
          <w:snapToGrid w:val="0"/>
          <w:sz w:val="28"/>
          <w:szCs w:val="28"/>
        </w:rPr>
        <w:t xml:space="preserve">1. Образовать Рабочую группу </w:t>
      </w:r>
      <w:r>
        <w:rPr>
          <w:snapToGrid w:val="0"/>
          <w:sz w:val="28"/>
          <w:szCs w:val="28"/>
        </w:rPr>
        <w:t>Краснояруж</w:t>
      </w:r>
      <w:r w:rsidRPr="006B5AC3">
        <w:rPr>
          <w:snapToGrid w:val="0"/>
          <w:sz w:val="28"/>
          <w:szCs w:val="28"/>
        </w:rPr>
        <w:t xml:space="preserve">ской территориальной избирательной комиссии по информационным спорам и иным вопросам информационного </w:t>
      </w:r>
      <w:proofErr w:type="gramStart"/>
      <w:r w:rsidRPr="006B5AC3">
        <w:rPr>
          <w:snapToGrid w:val="0"/>
          <w:sz w:val="28"/>
          <w:szCs w:val="28"/>
        </w:rPr>
        <w:t>обеспечения выборов депутатов представительных органов поселений</w:t>
      </w:r>
      <w:proofErr w:type="gramEnd"/>
      <w:r w:rsidRPr="006B5A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Краснояруж</w:t>
      </w:r>
      <w:r w:rsidRPr="006B5AC3">
        <w:rPr>
          <w:snapToGrid w:val="0"/>
          <w:sz w:val="28"/>
          <w:szCs w:val="28"/>
        </w:rPr>
        <w:t>ского района в единый день голосования 10 сентября 2023 года и утвердить ее состав (приложение № 1).</w:t>
      </w:r>
    </w:p>
    <w:p w:rsidR="006B5AC3" w:rsidRPr="006B5AC3" w:rsidRDefault="006B5AC3" w:rsidP="006B5AC3">
      <w:pPr>
        <w:tabs>
          <w:tab w:val="left" w:pos="0"/>
        </w:tabs>
        <w:ind w:firstLine="851"/>
        <w:jc w:val="both"/>
        <w:rPr>
          <w:snapToGrid w:val="0"/>
          <w:sz w:val="28"/>
          <w:szCs w:val="28"/>
        </w:rPr>
      </w:pPr>
      <w:r w:rsidRPr="006B5AC3">
        <w:rPr>
          <w:snapToGrid w:val="0"/>
          <w:sz w:val="28"/>
          <w:szCs w:val="28"/>
        </w:rPr>
        <w:t xml:space="preserve">2. Утвердить Положение о Рабочей группе </w:t>
      </w:r>
      <w:r w:rsidR="002C2925">
        <w:rPr>
          <w:snapToGrid w:val="0"/>
          <w:sz w:val="28"/>
          <w:szCs w:val="28"/>
        </w:rPr>
        <w:t>Краснояруж</w:t>
      </w:r>
      <w:r w:rsidR="002C2925" w:rsidRPr="006B5AC3">
        <w:rPr>
          <w:snapToGrid w:val="0"/>
          <w:sz w:val="28"/>
          <w:szCs w:val="28"/>
        </w:rPr>
        <w:t xml:space="preserve">ской территориальной избирательной комиссии </w:t>
      </w:r>
      <w:r w:rsidRPr="006B5AC3">
        <w:rPr>
          <w:snapToGrid w:val="0"/>
          <w:sz w:val="28"/>
          <w:szCs w:val="28"/>
        </w:rPr>
        <w:t xml:space="preserve">по информационным спорам и иным вопросам информационного </w:t>
      </w:r>
      <w:proofErr w:type="gramStart"/>
      <w:r w:rsidRPr="006B5AC3">
        <w:rPr>
          <w:snapToGrid w:val="0"/>
          <w:sz w:val="28"/>
          <w:szCs w:val="28"/>
        </w:rPr>
        <w:t>обеспечения выборов депутатов представительных органов поселений</w:t>
      </w:r>
      <w:proofErr w:type="gramEnd"/>
      <w:r w:rsidRPr="006B5A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Краснояруж</w:t>
      </w:r>
      <w:r w:rsidRPr="006B5AC3">
        <w:rPr>
          <w:snapToGrid w:val="0"/>
          <w:sz w:val="28"/>
          <w:szCs w:val="28"/>
        </w:rPr>
        <w:t>ского района в единый день голосования 10 сентября 2023 года (приложение №2).</w:t>
      </w:r>
    </w:p>
    <w:p w:rsidR="00640202" w:rsidRDefault="006B5AC3" w:rsidP="00640202">
      <w:pPr>
        <w:pStyle w:val="afa"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8"/>
        </w:rPr>
        <w:t>3</w:t>
      </w:r>
      <w:r w:rsidR="00640202" w:rsidRPr="00A95B16">
        <w:rPr>
          <w:szCs w:val="28"/>
        </w:rPr>
        <w:t xml:space="preserve">. </w:t>
      </w:r>
      <w:proofErr w:type="gramStart"/>
      <w:r w:rsidR="00640202" w:rsidRPr="007E601C">
        <w:rPr>
          <w:szCs w:val="26"/>
        </w:rPr>
        <w:t>Разместить</w:t>
      </w:r>
      <w:proofErr w:type="gramEnd"/>
      <w:r w:rsidR="00640202" w:rsidRPr="007E601C">
        <w:rPr>
          <w:szCs w:val="26"/>
        </w:rPr>
        <w:t xml:space="preserve"> настоящее постановление</w:t>
      </w:r>
      <w:r w:rsidR="00640202">
        <w:rPr>
          <w:szCs w:val="26"/>
        </w:rPr>
        <w:t xml:space="preserve"> </w:t>
      </w:r>
      <w:r w:rsidR="00640202" w:rsidRPr="007E601C">
        <w:rPr>
          <w:szCs w:val="26"/>
        </w:rPr>
        <w:t>в информационно - телекоммуникационной сети «Интернет»</w:t>
      </w:r>
      <w:r w:rsidR="00640202">
        <w:rPr>
          <w:szCs w:val="26"/>
        </w:rPr>
        <w:t>:</w:t>
      </w:r>
    </w:p>
    <w:p w:rsidR="00C5462E" w:rsidRDefault="00C5462E" w:rsidP="00C5462E">
      <w:pPr>
        <w:pStyle w:val="afa"/>
        <w:widowControl/>
        <w:tabs>
          <w:tab w:val="left" w:pos="0"/>
        </w:tabs>
        <w:spacing w:after="0" w:line="240" w:lineRule="auto"/>
        <w:ind w:firstLine="851"/>
        <w:rPr>
          <w:szCs w:val="26"/>
        </w:rPr>
      </w:pPr>
      <w:r>
        <w:rPr>
          <w:szCs w:val="26"/>
        </w:rPr>
        <w:lastRenderedPageBreak/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C5462E" w:rsidRDefault="00C5462E" w:rsidP="00C5462E">
      <w:pPr>
        <w:pStyle w:val="afa"/>
        <w:widowControl/>
        <w:spacing w:after="0" w:line="240" w:lineRule="auto"/>
        <w:ind w:firstLine="851"/>
        <w:rPr>
          <w:szCs w:val="26"/>
        </w:rPr>
      </w:pPr>
      <w:r>
        <w:rPr>
          <w:szCs w:val="26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F56A5D" w:rsidRPr="00E54FC9" w:rsidRDefault="006B5AC3" w:rsidP="00F56A5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F56A5D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F56A5D" w:rsidRPr="002011D8">
        <w:rPr>
          <w:sz w:val="28"/>
          <w:szCs w:val="28"/>
        </w:rPr>
        <w:t>Контроль за</w:t>
      </w:r>
      <w:proofErr w:type="gramEnd"/>
      <w:r w:rsidR="00F56A5D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F56A5D">
        <w:rPr>
          <w:sz w:val="28"/>
          <w:szCs w:val="28"/>
        </w:rPr>
        <w:t>Краснояружской</w:t>
      </w:r>
      <w:r w:rsidR="00F56A5D" w:rsidRPr="00A812C6">
        <w:rPr>
          <w:sz w:val="28"/>
          <w:szCs w:val="28"/>
        </w:rPr>
        <w:t xml:space="preserve"> территориальной избирательной комиссии</w:t>
      </w:r>
      <w:r w:rsidR="00F56A5D" w:rsidRPr="002011D8">
        <w:rPr>
          <w:sz w:val="28"/>
          <w:szCs w:val="28"/>
        </w:rPr>
        <w:t xml:space="preserve"> </w:t>
      </w:r>
      <w:r w:rsidR="00F56A5D">
        <w:rPr>
          <w:sz w:val="28"/>
          <w:szCs w:val="28"/>
        </w:rPr>
        <w:br/>
        <w:t>М.В. Носова</w:t>
      </w:r>
      <w:r w:rsidR="00F56A5D" w:rsidRPr="006958DA">
        <w:rPr>
          <w:rFonts w:ascii="Times New Roman CYR" w:hAnsi="Times New Roman CYR"/>
          <w:sz w:val="28"/>
          <w:szCs w:val="28"/>
        </w:rPr>
        <w:t>.</w:t>
      </w:r>
    </w:p>
    <w:p w:rsidR="00F56A5D" w:rsidRPr="00577C25" w:rsidRDefault="00F56A5D" w:rsidP="00F56A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F56A5D" w:rsidRDefault="00F56A5D" w:rsidP="00C64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F56A5D" w:rsidTr="00C64FCF">
        <w:tc>
          <w:tcPr>
            <w:tcW w:w="4786" w:type="dxa"/>
          </w:tcPr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  <w:p w:rsidR="00CC21BF" w:rsidRDefault="00CC21BF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56A5D" w:rsidRDefault="00F56A5D" w:rsidP="00C64FCF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F56A5D" w:rsidTr="00C64FCF">
        <w:tc>
          <w:tcPr>
            <w:tcW w:w="4786" w:type="dxa"/>
            <w:hideMark/>
          </w:tcPr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F56A5D" w:rsidRDefault="00F56A5D" w:rsidP="00C64FCF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F56A5D" w:rsidRDefault="00F56A5D" w:rsidP="00C64FCF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F56A5D" w:rsidRDefault="00F56A5D" w:rsidP="00C64FCF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F56A5D" w:rsidRDefault="00F56A5D" w:rsidP="00C64FCF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F56A5D" w:rsidRDefault="00F56A5D" w:rsidP="00F56A5D">
      <w:pPr>
        <w:ind w:left="5160" w:hanging="120"/>
        <w:jc w:val="both"/>
        <w:rPr>
          <w:sz w:val="22"/>
        </w:rPr>
      </w:pPr>
    </w:p>
    <w:p w:rsidR="0006107E" w:rsidRDefault="0006107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B25B9A" w:rsidRDefault="00B25B9A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2B09E5">
      <w:pPr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p w:rsidR="00C5462E" w:rsidRDefault="00C5462E" w:rsidP="006B5AC3">
      <w:pPr>
        <w:pageBreakBefore/>
        <w:widowControl w:val="0"/>
        <w:spacing w:line="264" w:lineRule="auto"/>
        <w:ind w:firstLine="709"/>
        <w:jc w:val="both"/>
        <w:rPr>
          <w:b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B25B9A" w:rsidTr="00C64FCF">
        <w:tc>
          <w:tcPr>
            <w:tcW w:w="5148" w:type="dxa"/>
          </w:tcPr>
          <w:p w:rsidR="00B25B9A" w:rsidRDefault="00B25B9A" w:rsidP="00C64FCF">
            <w:pPr>
              <w:pStyle w:val="af5"/>
              <w:ind w:left="0"/>
            </w:pPr>
          </w:p>
        </w:tc>
        <w:tc>
          <w:tcPr>
            <w:tcW w:w="4500" w:type="dxa"/>
          </w:tcPr>
          <w:p w:rsidR="00C5462E" w:rsidRPr="00835D1C" w:rsidRDefault="00C5462E" w:rsidP="00C5462E">
            <w:pPr>
              <w:widowControl w:val="0"/>
              <w:spacing w:line="264" w:lineRule="auto"/>
              <w:ind w:firstLine="709"/>
              <w:jc w:val="right"/>
              <w:rPr>
                <w:sz w:val="26"/>
                <w:szCs w:val="26"/>
              </w:rPr>
            </w:pPr>
            <w:r w:rsidRPr="00835D1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1</w:t>
            </w:r>
          </w:p>
          <w:p w:rsidR="00B25B9A" w:rsidRPr="00B25B9A" w:rsidRDefault="00BB21C8" w:rsidP="00C64FCF">
            <w:pPr>
              <w:pStyle w:val="af5"/>
              <w:tabs>
                <w:tab w:val="left" w:pos="675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постановлением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Краснояружской территориальной </w:t>
            </w:r>
          </w:p>
          <w:p w:rsidR="00B25B9A" w:rsidRPr="00B25B9A" w:rsidRDefault="00B25B9A" w:rsidP="00C64FCF">
            <w:pPr>
              <w:pStyle w:val="af5"/>
              <w:tabs>
                <w:tab w:val="left" w:pos="6750"/>
              </w:tabs>
              <w:ind w:left="0"/>
              <w:rPr>
                <w:b w:val="0"/>
                <w:sz w:val="24"/>
              </w:rPr>
            </w:pPr>
            <w:r w:rsidRPr="00B25B9A">
              <w:rPr>
                <w:b w:val="0"/>
                <w:sz w:val="24"/>
              </w:rPr>
              <w:t xml:space="preserve">избирательной комиссии </w:t>
            </w:r>
          </w:p>
          <w:p w:rsidR="00B25B9A" w:rsidRPr="00004D50" w:rsidRDefault="00835D1C" w:rsidP="006B5AC3">
            <w:pPr>
              <w:pStyle w:val="af5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  <w:sz w:val="24"/>
              </w:rPr>
              <w:t>от 2</w:t>
            </w:r>
            <w:r w:rsidR="00C5462E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 xml:space="preserve"> а</w:t>
            </w:r>
            <w:r w:rsidR="00C5462E">
              <w:rPr>
                <w:b w:val="0"/>
                <w:sz w:val="24"/>
              </w:rPr>
              <w:t>п</w:t>
            </w:r>
            <w:r>
              <w:rPr>
                <w:b w:val="0"/>
                <w:sz w:val="24"/>
              </w:rPr>
              <w:t>р</w:t>
            </w:r>
            <w:r w:rsidR="00C5462E">
              <w:rPr>
                <w:b w:val="0"/>
                <w:sz w:val="24"/>
              </w:rPr>
              <w:t>еля</w:t>
            </w:r>
            <w:r w:rsidR="00B25B9A" w:rsidRPr="00B25B9A">
              <w:rPr>
                <w:b w:val="0"/>
                <w:sz w:val="24"/>
              </w:rPr>
              <w:t xml:space="preserve"> 2023 года № </w:t>
            </w:r>
            <w:r>
              <w:rPr>
                <w:b w:val="0"/>
                <w:sz w:val="24"/>
              </w:rPr>
              <w:t>1</w:t>
            </w:r>
            <w:r w:rsidR="00C5462E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/5</w:t>
            </w:r>
            <w:r w:rsidR="006B5AC3">
              <w:rPr>
                <w:b w:val="0"/>
                <w:sz w:val="24"/>
              </w:rPr>
              <w:t>7</w:t>
            </w:r>
            <w:r w:rsidR="00B25B9A" w:rsidRPr="00B25B9A">
              <w:rPr>
                <w:b w:val="0"/>
                <w:sz w:val="24"/>
              </w:rPr>
              <w:t>-1</w:t>
            </w:r>
          </w:p>
        </w:tc>
      </w:tr>
    </w:tbl>
    <w:p w:rsidR="00835D1C" w:rsidRDefault="00835D1C" w:rsidP="00835D1C">
      <w:pPr>
        <w:jc w:val="center"/>
        <w:rPr>
          <w:b/>
          <w:bCs/>
          <w:spacing w:val="60"/>
          <w:sz w:val="28"/>
          <w:szCs w:val="28"/>
        </w:rPr>
      </w:pPr>
    </w:p>
    <w:p w:rsidR="00C5462E" w:rsidRDefault="00C5462E" w:rsidP="00C5462E">
      <w:pPr>
        <w:tabs>
          <w:tab w:val="left" w:pos="480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5462E" w:rsidRDefault="00C5462E" w:rsidP="00C5462E">
      <w:pPr>
        <w:pStyle w:val="21"/>
        <w:tabs>
          <w:tab w:val="left" w:pos="4120"/>
        </w:tabs>
        <w:ind w:right="-58" w:firstLine="720"/>
        <w:jc w:val="center"/>
        <w:rPr>
          <w:b/>
          <w:bCs w:val="0"/>
          <w:szCs w:val="27"/>
        </w:rPr>
      </w:pPr>
      <w:r>
        <w:rPr>
          <w:b/>
          <w:bCs w:val="0"/>
          <w:szCs w:val="28"/>
        </w:rPr>
        <w:t xml:space="preserve">Рабочей группы </w:t>
      </w:r>
      <w:r w:rsidR="002C2925" w:rsidRPr="002C2925">
        <w:rPr>
          <w:b/>
          <w:bCs w:val="0"/>
          <w:szCs w:val="28"/>
        </w:rPr>
        <w:t xml:space="preserve">Краснояружской территориальной избирательной комиссии по информационным спорам и иным вопросам информационного </w:t>
      </w:r>
      <w:proofErr w:type="gramStart"/>
      <w:r w:rsidR="002C2925" w:rsidRPr="002C2925">
        <w:rPr>
          <w:b/>
          <w:bCs w:val="0"/>
          <w:szCs w:val="28"/>
        </w:rPr>
        <w:t>обеспечения выборов депутатов представительных органов поселений</w:t>
      </w:r>
      <w:proofErr w:type="gramEnd"/>
      <w:r w:rsidR="002C2925" w:rsidRPr="002C2925">
        <w:rPr>
          <w:b/>
          <w:bCs w:val="0"/>
          <w:szCs w:val="28"/>
        </w:rPr>
        <w:t xml:space="preserve"> Краснояружского района в единый день голосования 10 сентября 2023 года</w:t>
      </w:r>
    </w:p>
    <w:p w:rsidR="00C5462E" w:rsidRDefault="00C5462E" w:rsidP="00C5462E">
      <w:pPr>
        <w:jc w:val="center"/>
        <w:rPr>
          <w:b/>
          <w:sz w:val="26"/>
          <w:szCs w:val="26"/>
        </w:rPr>
      </w:pPr>
    </w:p>
    <w:tbl>
      <w:tblPr>
        <w:tblW w:w="9890" w:type="dxa"/>
        <w:tblLook w:val="00A0"/>
      </w:tblPr>
      <w:tblGrid>
        <w:gridCol w:w="2802"/>
        <w:gridCol w:w="7088"/>
      </w:tblGrid>
      <w:tr w:rsidR="00C5462E" w:rsidTr="0062423D">
        <w:trPr>
          <w:trHeight w:val="463"/>
        </w:trPr>
        <w:tc>
          <w:tcPr>
            <w:tcW w:w="9890" w:type="dxa"/>
            <w:gridSpan w:val="2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176"/>
              <w:jc w:val="center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Руководитель Рабочей группы</w:t>
            </w:r>
          </w:p>
        </w:tc>
      </w:tr>
      <w:tr w:rsidR="00C5462E" w:rsidTr="0062423D">
        <w:trPr>
          <w:trHeight w:val="828"/>
        </w:trPr>
        <w:tc>
          <w:tcPr>
            <w:tcW w:w="2802" w:type="dxa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firstLine="34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Бондарь Алексей Иванович</w:t>
            </w:r>
          </w:p>
        </w:tc>
        <w:tc>
          <w:tcPr>
            <w:tcW w:w="7088" w:type="dxa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34"/>
              <w:rPr>
                <w:b/>
                <w:bCs/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 xml:space="preserve">– заместитель председателя </w:t>
            </w:r>
            <w:r w:rsidR="00BB21C8" w:rsidRPr="0062423D">
              <w:rPr>
                <w:sz w:val="26"/>
                <w:szCs w:val="26"/>
              </w:rPr>
              <w:t>Краснояружской</w:t>
            </w:r>
            <w:r w:rsidRPr="0062423D">
              <w:rPr>
                <w:sz w:val="26"/>
                <w:szCs w:val="26"/>
              </w:rPr>
              <w:t xml:space="preserve"> территориальной избирательной комиссии</w:t>
            </w:r>
            <w:r w:rsidRPr="0062423D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C5462E" w:rsidTr="0062423D">
        <w:trPr>
          <w:trHeight w:val="397"/>
        </w:trPr>
        <w:tc>
          <w:tcPr>
            <w:tcW w:w="9890" w:type="dxa"/>
            <w:gridSpan w:val="2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176"/>
              <w:jc w:val="center"/>
              <w:rPr>
                <w:b/>
                <w:sz w:val="26"/>
                <w:szCs w:val="26"/>
              </w:rPr>
            </w:pPr>
            <w:r w:rsidRPr="0062423D">
              <w:rPr>
                <w:snapToGrid w:val="0"/>
                <w:sz w:val="26"/>
                <w:szCs w:val="26"/>
              </w:rPr>
              <w:br w:type="page"/>
            </w:r>
            <w:r w:rsidRPr="0062423D">
              <w:rPr>
                <w:b/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C5462E" w:rsidTr="0062423D">
        <w:trPr>
          <w:trHeight w:val="805"/>
        </w:trPr>
        <w:tc>
          <w:tcPr>
            <w:tcW w:w="2802" w:type="dxa"/>
            <w:vAlign w:val="center"/>
            <w:hideMark/>
          </w:tcPr>
          <w:p w:rsidR="00C5462E" w:rsidRPr="0062423D" w:rsidRDefault="00BB21C8">
            <w:pPr>
              <w:snapToGrid w:val="0"/>
              <w:spacing w:line="276" w:lineRule="auto"/>
              <w:ind w:left="34" w:hanging="34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Петряков Евгений Юрьевич</w:t>
            </w:r>
          </w:p>
        </w:tc>
        <w:tc>
          <w:tcPr>
            <w:tcW w:w="7088" w:type="dxa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68"/>
              <w:rPr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 xml:space="preserve">– </w:t>
            </w:r>
            <w:r w:rsidRPr="0062423D">
              <w:rPr>
                <w:sz w:val="26"/>
                <w:szCs w:val="26"/>
              </w:rPr>
              <w:t xml:space="preserve">член </w:t>
            </w:r>
            <w:r w:rsidR="00BB21C8" w:rsidRPr="0062423D">
              <w:rPr>
                <w:sz w:val="26"/>
                <w:szCs w:val="26"/>
              </w:rPr>
              <w:t>Краснояружской</w:t>
            </w:r>
            <w:r w:rsidRPr="0062423D">
              <w:rPr>
                <w:sz w:val="26"/>
                <w:szCs w:val="26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C5462E" w:rsidTr="0062423D">
        <w:trPr>
          <w:trHeight w:val="270"/>
        </w:trPr>
        <w:tc>
          <w:tcPr>
            <w:tcW w:w="9890" w:type="dxa"/>
            <w:gridSpan w:val="2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68"/>
              <w:jc w:val="center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Секретарь Рабочей группы</w:t>
            </w:r>
          </w:p>
        </w:tc>
      </w:tr>
      <w:tr w:rsidR="00C5462E" w:rsidTr="0062423D">
        <w:trPr>
          <w:trHeight w:val="979"/>
        </w:trPr>
        <w:tc>
          <w:tcPr>
            <w:tcW w:w="2802" w:type="dxa"/>
            <w:vAlign w:val="center"/>
            <w:hideMark/>
          </w:tcPr>
          <w:p w:rsidR="00C5462E" w:rsidRPr="0062423D" w:rsidRDefault="00BB21C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Шапошникова Светлана</w:t>
            </w:r>
          </w:p>
          <w:p w:rsidR="00C5462E" w:rsidRPr="0062423D" w:rsidRDefault="00C5462E">
            <w:pPr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vAlign w:val="center"/>
            <w:hideMark/>
          </w:tcPr>
          <w:p w:rsidR="00C5462E" w:rsidRPr="0062423D" w:rsidRDefault="00C5462E" w:rsidP="00BB21C8">
            <w:pPr>
              <w:snapToGrid w:val="0"/>
              <w:spacing w:line="276" w:lineRule="auto"/>
              <w:ind w:left="34" w:firstLine="142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 xml:space="preserve">– секретарь </w:t>
            </w:r>
            <w:r w:rsidR="00BB21C8" w:rsidRPr="0062423D">
              <w:rPr>
                <w:sz w:val="26"/>
                <w:szCs w:val="26"/>
              </w:rPr>
              <w:t>Краснояружской</w:t>
            </w:r>
            <w:r w:rsidRPr="0062423D">
              <w:rPr>
                <w:sz w:val="26"/>
                <w:szCs w:val="26"/>
              </w:rPr>
              <w:t xml:space="preserve"> территориальной избирательной комиссии.</w:t>
            </w:r>
          </w:p>
        </w:tc>
      </w:tr>
      <w:tr w:rsidR="00C5462E" w:rsidTr="0062423D">
        <w:trPr>
          <w:trHeight w:val="471"/>
        </w:trPr>
        <w:tc>
          <w:tcPr>
            <w:tcW w:w="9890" w:type="dxa"/>
            <w:gridSpan w:val="2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34" w:firstLine="142"/>
              <w:jc w:val="center"/>
              <w:rPr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Члены Рабочей группы:</w:t>
            </w:r>
          </w:p>
        </w:tc>
      </w:tr>
      <w:tr w:rsidR="00C5462E" w:rsidTr="0062423D">
        <w:trPr>
          <w:trHeight w:val="786"/>
        </w:trPr>
        <w:tc>
          <w:tcPr>
            <w:tcW w:w="2802" w:type="dxa"/>
            <w:hideMark/>
          </w:tcPr>
          <w:p w:rsidR="00C5462E" w:rsidRPr="0062423D" w:rsidRDefault="00BB21C8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62423D">
              <w:rPr>
                <w:b/>
                <w:sz w:val="26"/>
                <w:szCs w:val="26"/>
              </w:rPr>
              <w:t>Колесник Вероника Викторовна</w:t>
            </w:r>
          </w:p>
        </w:tc>
        <w:tc>
          <w:tcPr>
            <w:tcW w:w="7088" w:type="dxa"/>
            <w:hideMark/>
          </w:tcPr>
          <w:p w:rsidR="00C5462E" w:rsidRPr="0062423D" w:rsidRDefault="00C5462E" w:rsidP="00BB21C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 xml:space="preserve">- начальник юридического отдела </w:t>
            </w:r>
            <w:r w:rsidR="00BB21C8" w:rsidRPr="0062423D">
              <w:rPr>
                <w:sz w:val="26"/>
                <w:szCs w:val="26"/>
              </w:rPr>
              <w:t>управления организационно-контрольной работы и архивного дела администрации Краснояружского района</w:t>
            </w:r>
            <w:r w:rsidRPr="0062423D">
              <w:rPr>
                <w:sz w:val="26"/>
                <w:szCs w:val="26"/>
              </w:rPr>
              <w:t xml:space="preserve"> (по согласованию)</w:t>
            </w:r>
            <w:r w:rsidR="00BB21C8" w:rsidRPr="0062423D">
              <w:rPr>
                <w:sz w:val="26"/>
                <w:szCs w:val="26"/>
              </w:rPr>
              <w:t>;</w:t>
            </w:r>
          </w:p>
        </w:tc>
      </w:tr>
      <w:tr w:rsidR="00C5462E" w:rsidTr="0062423D">
        <w:trPr>
          <w:trHeight w:val="929"/>
        </w:trPr>
        <w:tc>
          <w:tcPr>
            <w:tcW w:w="2802" w:type="dxa"/>
            <w:vAlign w:val="center"/>
            <w:hideMark/>
          </w:tcPr>
          <w:p w:rsidR="0062423D" w:rsidRDefault="0062423D" w:rsidP="0062423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Золотарева </w:t>
            </w:r>
          </w:p>
          <w:p w:rsidR="00C5462E" w:rsidRPr="0062423D" w:rsidRDefault="0062423D" w:rsidP="0062423D">
            <w:pPr>
              <w:snapToGrid w:val="0"/>
              <w:spacing w:line="276" w:lineRule="auto"/>
              <w:ind w:left="34" w:hanging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Людмила Петровна</w:t>
            </w:r>
          </w:p>
        </w:tc>
        <w:tc>
          <w:tcPr>
            <w:tcW w:w="7088" w:type="dxa"/>
            <w:vAlign w:val="center"/>
            <w:hideMark/>
          </w:tcPr>
          <w:p w:rsidR="00C5462E" w:rsidRPr="0062423D" w:rsidRDefault="00C5462E">
            <w:pPr>
              <w:snapToGrid w:val="0"/>
              <w:spacing w:line="276" w:lineRule="auto"/>
              <w:ind w:left="68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 xml:space="preserve">– член </w:t>
            </w:r>
            <w:r w:rsidR="00BB21C8" w:rsidRPr="0062423D">
              <w:rPr>
                <w:sz w:val="26"/>
                <w:szCs w:val="26"/>
              </w:rPr>
              <w:t>Краснояружской</w:t>
            </w:r>
            <w:r w:rsidRPr="0062423D">
              <w:rPr>
                <w:sz w:val="26"/>
                <w:szCs w:val="26"/>
              </w:rPr>
              <w:t xml:space="preserve"> территориальной избирательной комиссии с правом решающего голоса;</w:t>
            </w:r>
          </w:p>
        </w:tc>
      </w:tr>
      <w:tr w:rsidR="0062423D" w:rsidTr="0062423D">
        <w:trPr>
          <w:trHeight w:val="929"/>
        </w:trPr>
        <w:tc>
          <w:tcPr>
            <w:tcW w:w="2802" w:type="dxa"/>
            <w:vAlign w:val="center"/>
            <w:hideMark/>
          </w:tcPr>
          <w:p w:rsidR="0062423D" w:rsidRPr="0062423D" w:rsidRDefault="0062423D">
            <w:pPr>
              <w:snapToGrid w:val="0"/>
              <w:spacing w:line="276" w:lineRule="auto"/>
              <w:ind w:left="34" w:hanging="34"/>
              <w:rPr>
                <w:b/>
                <w:bCs/>
                <w:sz w:val="26"/>
                <w:szCs w:val="26"/>
              </w:rPr>
            </w:pPr>
            <w:r w:rsidRPr="0062423D">
              <w:rPr>
                <w:b/>
                <w:bCs/>
                <w:sz w:val="26"/>
                <w:szCs w:val="26"/>
              </w:rPr>
              <w:t>Рыжаков Виктор Васильевич</w:t>
            </w:r>
          </w:p>
        </w:tc>
        <w:tc>
          <w:tcPr>
            <w:tcW w:w="7088" w:type="dxa"/>
            <w:vAlign w:val="center"/>
            <w:hideMark/>
          </w:tcPr>
          <w:p w:rsidR="0062423D" w:rsidRPr="0062423D" w:rsidRDefault="0062423D" w:rsidP="00BB21C8">
            <w:pPr>
              <w:snapToGrid w:val="0"/>
              <w:spacing w:line="276" w:lineRule="auto"/>
              <w:ind w:left="68"/>
              <w:rPr>
                <w:sz w:val="26"/>
                <w:szCs w:val="26"/>
              </w:rPr>
            </w:pPr>
            <w:r w:rsidRPr="0062423D">
              <w:rPr>
                <w:sz w:val="26"/>
                <w:szCs w:val="26"/>
              </w:rPr>
              <w:t>– член Краснояружской территориальной избирательной комиссии с правом решающего голоса;</w:t>
            </w:r>
          </w:p>
        </w:tc>
      </w:tr>
      <w:tr w:rsidR="0062423D" w:rsidTr="0062423D">
        <w:tblPrEx>
          <w:tblLook w:val="04A0"/>
        </w:tblPrEx>
        <w:tc>
          <w:tcPr>
            <w:tcW w:w="2802" w:type="dxa"/>
            <w:vAlign w:val="center"/>
            <w:hideMark/>
          </w:tcPr>
          <w:p w:rsidR="0062423D" w:rsidRPr="0062423D" w:rsidRDefault="0062423D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62423D">
              <w:rPr>
                <w:b/>
                <w:bCs/>
                <w:sz w:val="26"/>
                <w:szCs w:val="26"/>
                <w:lang w:eastAsia="en-US"/>
              </w:rPr>
              <w:t>Исмайлова</w:t>
            </w:r>
            <w:proofErr w:type="spellEnd"/>
            <w:r w:rsidRPr="0062423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423D">
              <w:rPr>
                <w:b/>
                <w:bCs/>
                <w:sz w:val="26"/>
                <w:szCs w:val="26"/>
                <w:lang w:eastAsia="en-US"/>
              </w:rPr>
              <w:t>Гюлнара</w:t>
            </w:r>
            <w:proofErr w:type="spellEnd"/>
            <w:r w:rsidRPr="0062423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423D">
              <w:rPr>
                <w:b/>
                <w:bCs/>
                <w:sz w:val="26"/>
                <w:szCs w:val="26"/>
                <w:lang w:eastAsia="en-US"/>
              </w:rPr>
              <w:t>Зулфугар</w:t>
            </w:r>
            <w:proofErr w:type="spellEnd"/>
            <w:r w:rsidRPr="0062423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423D">
              <w:rPr>
                <w:b/>
                <w:bCs/>
                <w:sz w:val="26"/>
                <w:szCs w:val="26"/>
                <w:lang w:eastAsia="en-US"/>
              </w:rPr>
              <w:t>кзы</w:t>
            </w:r>
            <w:proofErr w:type="spellEnd"/>
          </w:p>
        </w:tc>
        <w:tc>
          <w:tcPr>
            <w:tcW w:w="7088" w:type="dxa"/>
            <w:vAlign w:val="center"/>
          </w:tcPr>
          <w:p w:rsidR="0062423D" w:rsidRPr="0062423D" w:rsidRDefault="0062423D" w:rsidP="0062423D">
            <w:pPr>
              <w:jc w:val="both"/>
              <w:rPr>
                <w:sz w:val="26"/>
                <w:szCs w:val="26"/>
                <w:lang w:eastAsia="en-US"/>
              </w:rPr>
            </w:pPr>
            <w:r w:rsidRPr="0062423D">
              <w:rPr>
                <w:sz w:val="26"/>
                <w:szCs w:val="26"/>
                <w:lang w:eastAsia="en-US"/>
              </w:rPr>
              <w:t xml:space="preserve">– заведующая корреспондентским пунктом в Краснояружском районе редакции межрайонной газеты «Наша Жизнь». </w:t>
            </w:r>
          </w:p>
        </w:tc>
      </w:tr>
    </w:tbl>
    <w:p w:rsidR="00C5462E" w:rsidRDefault="00C5462E" w:rsidP="00C5462E">
      <w:pPr>
        <w:widowControl w:val="0"/>
        <w:ind w:firstLine="720"/>
        <w:jc w:val="both"/>
        <w:rPr>
          <w:sz w:val="28"/>
          <w:szCs w:val="28"/>
        </w:rPr>
      </w:pPr>
    </w:p>
    <w:p w:rsidR="00C5462E" w:rsidRDefault="00C5462E" w:rsidP="00BB21C8">
      <w:pPr>
        <w:pageBreakBefore/>
        <w:jc w:val="center"/>
        <w:rPr>
          <w:b/>
          <w:bCs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987"/>
        <w:gridCol w:w="5584"/>
      </w:tblGrid>
      <w:tr w:rsidR="00C5462E" w:rsidRPr="00384E85" w:rsidTr="00E5263D">
        <w:tc>
          <w:tcPr>
            <w:tcW w:w="3987" w:type="dxa"/>
            <w:shd w:val="clear" w:color="auto" w:fill="auto"/>
          </w:tcPr>
          <w:p w:rsidR="00C5462E" w:rsidRPr="00384E85" w:rsidRDefault="00C5462E" w:rsidP="00E5263D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:rsidR="00C5462E" w:rsidRPr="00BB21C8" w:rsidRDefault="00C5462E" w:rsidP="00BB21C8">
            <w:pPr>
              <w:widowControl w:val="0"/>
              <w:ind w:left="1035"/>
              <w:jc w:val="right"/>
              <w:rPr>
                <w:sz w:val="28"/>
                <w:szCs w:val="28"/>
              </w:rPr>
            </w:pPr>
            <w:r w:rsidRPr="00BB21C8">
              <w:rPr>
                <w:sz w:val="28"/>
                <w:szCs w:val="28"/>
              </w:rPr>
              <w:t>Приложение №</w:t>
            </w:r>
            <w:r w:rsidR="00BB21C8">
              <w:rPr>
                <w:sz w:val="28"/>
                <w:szCs w:val="28"/>
              </w:rPr>
              <w:t xml:space="preserve"> </w:t>
            </w:r>
            <w:r w:rsidRPr="00BB21C8">
              <w:rPr>
                <w:sz w:val="28"/>
                <w:szCs w:val="28"/>
              </w:rPr>
              <w:t>2</w:t>
            </w:r>
          </w:p>
          <w:p w:rsidR="00C5462E" w:rsidRDefault="00C5462E" w:rsidP="00E5263D">
            <w:pPr>
              <w:pStyle w:val="aff0"/>
              <w:ind w:left="1105" w:firstLine="0"/>
              <w:jc w:val="center"/>
              <w:rPr>
                <w:b/>
                <w:szCs w:val="24"/>
              </w:rPr>
            </w:pPr>
          </w:p>
          <w:p w:rsidR="00C5462E" w:rsidRPr="006403B1" w:rsidRDefault="00C5462E" w:rsidP="00E5263D">
            <w:pPr>
              <w:pStyle w:val="aff0"/>
              <w:ind w:left="1105" w:firstLine="0"/>
              <w:jc w:val="center"/>
              <w:rPr>
                <w:b/>
                <w:szCs w:val="24"/>
              </w:rPr>
            </w:pPr>
            <w:r w:rsidRPr="006403B1">
              <w:rPr>
                <w:b/>
                <w:szCs w:val="24"/>
              </w:rPr>
              <w:t>УТ</w:t>
            </w:r>
            <w:r>
              <w:rPr>
                <w:b/>
                <w:szCs w:val="24"/>
              </w:rPr>
              <w:t>ВЕРЖДЕНО</w:t>
            </w:r>
          </w:p>
          <w:p w:rsidR="00C5462E" w:rsidRPr="00BB21C8" w:rsidRDefault="00C5462E" w:rsidP="00BB21C8">
            <w:pPr>
              <w:pStyle w:val="aff0"/>
              <w:ind w:left="691" w:firstLine="0"/>
              <w:jc w:val="center"/>
              <w:rPr>
                <w:szCs w:val="24"/>
              </w:rPr>
            </w:pPr>
            <w:r w:rsidRPr="00BB21C8">
              <w:rPr>
                <w:szCs w:val="24"/>
              </w:rPr>
              <w:t>постановлением</w:t>
            </w:r>
          </w:p>
          <w:p w:rsidR="00BB21C8" w:rsidRPr="00BB21C8" w:rsidRDefault="00BB21C8" w:rsidP="00BB21C8">
            <w:pPr>
              <w:pStyle w:val="aff0"/>
              <w:ind w:left="691" w:firstLine="0"/>
              <w:jc w:val="center"/>
              <w:rPr>
                <w:bCs/>
                <w:szCs w:val="24"/>
              </w:rPr>
            </w:pPr>
            <w:r w:rsidRPr="00BB21C8">
              <w:rPr>
                <w:bCs/>
                <w:szCs w:val="24"/>
              </w:rPr>
              <w:t>Краснояружской территориальной</w:t>
            </w:r>
          </w:p>
          <w:p w:rsidR="00BB21C8" w:rsidRPr="00BB21C8" w:rsidRDefault="00BB21C8" w:rsidP="00BB21C8">
            <w:pPr>
              <w:pStyle w:val="aff0"/>
              <w:ind w:left="691" w:firstLine="0"/>
              <w:jc w:val="center"/>
              <w:rPr>
                <w:bCs/>
                <w:szCs w:val="24"/>
              </w:rPr>
            </w:pPr>
            <w:r w:rsidRPr="00BB21C8">
              <w:rPr>
                <w:bCs/>
                <w:szCs w:val="24"/>
              </w:rPr>
              <w:t>избирательной комиссии</w:t>
            </w:r>
          </w:p>
          <w:p w:rsidR="00C5462E" w:rsidRPr="00A95B16" w:rsidRDefault="00BB21C8" w:rsidP="0053291B">
            <w:pPr>
              <w:widowControl w:val="0"/>
              <w:ind w:left="691"/>
              <w:jc w:val="center"/>
              <w:rPr>
                <w:b/>
                <w:szCs w:val="28"/>
              </w:rPr>
            </w:pPr>
            <w:r w:rsidRPr="00BB21C8">
              <w:rPr>
                <w:sz w:val="24"/>
                <w:szCs w:val="24"/>
              </w:rPr>
              <w:t>от 20 апреля 2023 года № 13/5</w:t>
            </w:r>
            <w:r w:rsidR="0053291B">
              <w:rPr>
                <w:sz w:val="24"/>
                <w:szCs w:val="24"/>
              </w:rPr>
              <w:t>7</w:t>
            </w:r>
            <w:r w:rsidRPr="00BB21C8">
              <w:rPr>
                <w:sz w:val="24"/>
                <w:szCs w:val="24"/>
              </w:rPr>
              <w:t>-1</w:t>
            </w:r>
          </w:p>
        </w:tc>
      </w:tr>
    </w:tbl>
    <w:p w:rsidR="00C5462E" w:rsidRDefault="00C5462E" w:rsidP="00C5462E">
      <w:pPr>
        <w:suppressAutoHyphens/>
        <w:jc w:val="center"/>
        <w:rPr>
          <w:b/>
          <w:bCs/>
          <w:sz w:val="28"/>
          <w:szCs w:val="28"/>
        </w:rPr>
      </w:pPr>
    </w:p>
    <w:p w:rsidR="0053291B" w:rsidRDefault="0053291B" w:rsidP="0053291B">
      <w:pPr>
        <w:jc w:val="center"/>
        <w:rPr>
          <w:b/>
          <w:bCs/>
          <w:sz w:val="28"/>
          <w:szCs w:val="28"/>
          <w:lang w:bidi="ru-RU"/>
        </w:rPr>
      </w:pPr>
      <w:r w:rsidRPr="0052286B">
        <w:rPr>
          <w:b/>
          <w:bCs/>
          <w:sz w:val="28"/>
          <w:szCs w:val="28"/>
          <w:lang w:bidi="ru-RU"/>
        </w:rPr>
        <w:t>ПОЛОЖЕНИЕ</w:t>
      </w:r>
      <w:r>
        <w:rPr>
          <w:b/>
          <w:bCs/>
          <w:sz w:val="28"/>
          <w:szCs w:val="28"/>
          <w:lang w:bidi="ru-RU"/>
        </w:rPr>
        <w:t xml:space="preserve"> </w:t>
      </w:r>
    </w:p>
    <w:p w:rsidR="0053291B" w:rsidRDefault="0053291B" w:rsidP="002C2925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070A31">
        <w:rPr>
          <w:b/>
          <w:bCs/>
          <w:sz w:val="28"/>
          <w:szCs w:val="28"/>
        </w:rPr>
        <w:t xml:space="preserve">о Рабочей группе </w:t>
      </w:r>
      <w:r w:rsidR="002C2925" w:rsidRPr="002C2925">
        <w:rPr>
          <w:b/>
          <w:sz w:val="28"/>
          <w:szCs w:val="28"/>
        </w:rPr>
        <w:t xml:space="preserve">Краснояружской территориальной избирательной комиссии по информационным спорам и иным вопросам информационного </w:t>
      </w:r>
      <w:proofErr w:type="gramStart"/>
      <w:r w:rsidR="002C2925" w:rsidRPr="002C2925">
        <w:rPr>
          <w:b/>
          <w:sz w:val="28"/>
          <w:szCs w:val="28"/>
        </w:rPr>
        <w:t>обеспечения выборов депутатов представительных органов поселений</w:t>
      </w:r>
      <w:proofErr w:type="gramEnd"/>
      <w:r w:rsidR="002C2925" w:rsidRPr="002C2925">
        <w:rPr>
          <w:b/>
          <w:sz w:val="28"/>
          <w:szCs w:val="28"/>
        </w:rPr>
        <w:t xml:space="preserve"> Краснояружского района в единый день голосования 10 сентября 2023 года</w:t>
      </w:r>
    </w:p>
    <w:p w:rsidR="002C2925" w:rsidRPr="00002AD3" w:rsidRDefault="002C2925" w:rsidP="002C2925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53291B" w:rsidRPr="00070A31" w:rsidRDefault="0053291B" w:rsidP="002C2925">
      <w:pPr>
        <w:pStyle w:val="a6"/>
        <w:ind w:left="0" w:firstLine="567"/>
        <w:contextualSpacing/>
        <w:jc w:val="both"/>
        <w:rPr>
          <w:b/>
          <w:szCs w:val="28"/>
        </w:rPr>
      </w:pPr>
      <w:r w:rsidRPr="00070A31">
        <w:rPr>
          <w:szCs w:val="28"/>
        </w:rPr>
        <w:t xml:space="preserve">1. Настоящее Положение определяет порядок и формы деятельности Рабочей группы </w:t>
      </w:r>
      <w:r w:rsidR="002C2925">
        <w:rPr>
          <w:snapToGrid w:val="0"/>
          <w:szCs w:val="28"/>
        </w:rPr>
        <w:t xml:space="preserve">Краснояружской территориальной избирательной комиссии по информационным спорам и иным вопросам информационного </w:t>
      </w:r>
      <w:proofErr w:type="gramStart"/>
      <w:r w:rsidR="002C2925">
        <w:rPr>
          <w:snapToGrid w:val="0"/>
          <w:szCs w:val="28"/>
        </w:rPr>
        <w:t>обеспечения выборов депутатов представительных органов поселений</w:t>
      </w:r>
      <w:proofErr w:type="gramEnd"/>
      <w:r w:rsidR="002C2925">
        <w:rPr>
          <w:snapToGrid w:val="0"/>
          <w:szCs w:val="28"/>
        </w:rPr>
        <w:t xml:space="preserve"> Краснояружского района в единый день голосования 10 сентября 2023 года</w:t>
      </w:r>
      <w:r w:rsidRPr="00070A31">
        <w:rPr>
          <w:szCs w:val="28"/>
        </w:rPr>
        <w:t xml:space="preserve"> (далее - Рабочая группа).</w:t>
      </w:r>
    </w:p>
    <w:p w:rsidR="0053291B" w:rsidRPr="00046C62" w:rsidRDefault="0053291B" w:rsidP="0053291B">
      <w:pPr>
        <w:shd w:val="clear" w:color="auto" w:fill="FFFFFF"/>
        <w:ind w:firstLine="720"/>
        <w:contextualSpacing/>
        <w:jc w:val="both"/>
        <w:rPr>
          <w:sz w:val="28"/>
          <w:szCs w:val="27"/>
        </w:rPr>
      </w:pPr>
      <w:r w:rsidRPr="00651439">
        <w:rPr>
          <w:sz w:val="28"/>
        </w:rPr>
        <w:t>Рабочая гру</w:t>
      </w:r>
      <w:r>
        <w:rPr>
          <w:sz w:val="28"/>
        </w:rPr>
        <w:t xml:space="preserve">ппа образуется из числа членов </w:t>
      </w:r>
      <w:r w:rsidR="002C2925">
        <w:rPr>
          <w:sz w:val="28"/>
          <w:szCs w:val="28"/>
        </w:rPr>
        <w:t>Краснояружской</w:t>
      </w:r>
      <w:r>
        <w:rPr>
          <w:sz w:val="28"/>
        </w:rPr>
        <w:t xml:space="preserve"> территориальной избирательной комиссии,</w:t>
      </w:r>
      <w:r w:rsidRPr="00651439">
        <w:rPr>
          <w:sz w:val="28"/>
        </w:rPr>
        <w:t xml:space="preserve"> представителей органов </w:t>
      </w:r>
      <w:r w:rsidR="002C2925">
        <w:rPr>
          <w:sz w:val="28"/>
        </w:rPr>
        <w:t>местного самоуправления</w:t>
      </w:r>
      <w:r>
        <w:rPr>
          <w:sz w:val="28"/>
          <w:szCs w:val="27"/>
        </w:rPr>
        <w:t>,</w:t>
      </w:r>
      <w:r w:rsidR="002C2925">
        <w:rPr>
          <w:sz w:val="28"/>
          <w:szCs w:val="27"/>
        </w:rPr>
        <w:t xml:space="preserve"> организаций, </w:t>
      </w:r>
      <w:r>
        <w:rPr>
          <w:sz w:val="28"/>
          <w:szCs w:val="27"/>
        </w:rPr>
        <w:t>осуществляющих выпуск средств массовой информации.</w:t>
      </w:r>
      <w:r w:rsidRPr="00651439">
        <w:rPr>
          <w:sz w:val="28"/>
          <w:szCs w:val="27"/>
        </w:rPr>
        <w:t xml:space="preserve"> </w:t>
      </w:r>
    </w:p>
    <w:p w:rsidR="0053291B" w:rsidRPr="00651439" w:rsidRDefault="0053291B" w:rsidP="0053291B">
      <w:pPr>
        <w:shd w:val="clear" w:color="auto" w:fill="FFFFFF"/>
        <w:ind w:firstLine="720"/>
        <w:contextualSpacing/>
        <w:jc w:val="both"/>
        <w:rPr>
          <w:sz w:val="28"/>
          <w:szCs w:val="27"/>
        </w:rPr>
      </w:pPr>
      <w:r w:rsidRPr="00651439">
        <w:rPr>
          <w:sz w:val="28"/>
          <w:szCs w:val="27"/>
        </w:rPr>
        <w:t xml:space="preserve">Состав Рабочей группы утверждается </w:t>
      </w:r>
      <w:r w:rsidR="002C2925">
        <w:rPr>
          <w:sz w:val="28"/>
          <w:szCs w:val="28"/>
        </w:rPr>
        <w:t>Краснояружской</w:t>
      </w:r>
      <w:r>
        <w:rPr>
          <w:sz w:val="28"/>
        </w:rPr>
        <w:t xml:space="preserve"> территориальной избирательной комиссией.</w:t>
      </w:r>
      <w:r>
        <w:rPr>
          <w:sz w:val="28"/>
          <w:szCs w:val="27"/>
        </w:rPr>
        <w:t xml:space="preserve"> 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2. В компетенцию Рабочей группы входит:</w:t>
      </w:r>
    </w:p>
    <w:p w:rsidR="0053291B" w:rsidRPr="00070A31" w:rsidRDefault="0053291B" w:rsidP="002C2925">
      <w:pPr>
        <w:pStyle w:val="a6"/>
        <w:ind w:left="0" w:firstLine="720"/>
        <w:contextualSpacing/>
        <w:jc w:val="both"/>
        <w:rPr>
          <w:b/>
          <w:szCs w:val="28"/>
        </w:rPr>
      </w:pPr>
      <w:r w:rsidRPr="00070A31">
        <w:rPr>
          <w:szCs w:val="28"/>
        </w:rPr>
        <w:t xml:space="preserve">- рассмотрение вопросов, касающихся публикаций результатов опросов общественного мнения, связанных с выборами </w:t>
      </w:r>
      <w:r w:rsidR="00614563">
        <w:rPr>
          <w:snapToGrid w:val="0"/>
          <w:szCs w:val="28"/>
        </w:rPr>
        <w:t>депутатов представительных органов поселений Краснояружского района в единый день голосования 10 сентября</w:t>
      </w:r>
      <w:r w:rsidRPr="00070A31">
        <w:rPr>
          <w:szCs w:val="28"/>
        </w:rPr>
        <w:t>;</w:t>
      </w:r>
    </w:p>
    <w:p w:rsidR="0053291B" w:rsidRPr="00002AD3" w:rsidRDefault="0053291B" w:rsidP="0053291B">
      <w:pPr>
        <w:pStyle w:val="-1"/>
        <w:spacing w:line="240" w:lineRule="auto"/>
        <w:ind w:firstLine="851"/>
        <w:contextualSpacing/>
      </w:pPr>
      <w:r w:rsidRPr="00002AD3">
        <w:rPr>
          <w:bCs/>
        </w:rPr>
        <w:t>-</w:t>
      </w:r>
      <w:r>
        <w:rPr>
          <w:bCs/>
        </w:rPr>
        <w:t xml:space="preserve"> </w:t>
      </w:r>
      <w:r w:rsidRPr="00002AD3">
        <w:rPr>
          <w:bCs/>
        </w:rPr>
        <w:t xml:space="preserve">предварительное рассмотрение обращений о нарушениях положений </w:t>
      </w:r>
      <w:r w:rsidRPr="00002AD3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02AD3">
        <w:rPr>
          <w:bCs/>
        </w:rPr>
        <w:t>Избирательного кодекса Белгородской области</w:t>
      </w:r>
      <w:r w:rsidRPr="00002AD3">
        <w:t xml:space="preserve">, регулирующих информирование избирателей, проведение предвыборной агитации, подготовка материалов для рассмотрения обращений на заседании </w:t>
      </w:r>
      <w:r w:rsidR="002C2925">
        <w:t>Краснояружской</w:t>
      </w:r>
      <w:r w:rsidRPr="00002AD3">
        <w:t xml:space="preserve"> территориальной избирательной</w:t>
      </w:r>
      <w:r>
        <w:t xml:space="preserve"> комиссии</w:t>
      </w:r>
      <w:r w:rsidRPr="00002AD3">
        <w:t>;</w:t>
      </w:r>
    </w:p>
    <w:p w:rsidR="0053291B" w:rsidRPr="00002AD3" w:rsidRDefault="0053291B" w:rsidP="0053291B">
      <w:pPr>
        <w:shd w:val="clear" w:color="auto" w:fill="FFFFFF"/>
        <w:ind w:right="48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AD3">
        <w:rPr>
          <w:sz w:val="28"/>
          <w:szCs w:val="28"/>
        </w:rPr>
        <w:t xml:space="preserve">сбор и систематизация материалов о нарушениях действующего законодательства, регулирующего порядок информирования избирателей и проведения предвыборной агитации, допущенных кандидатами, иными лицами в ходе избирательных кампаний по выборам </w:t>
      </w:r>
      <w:r w:rsidR="00614563">
        <w:rPr>
          <w:snapToGrid w:val="0"/>
          <w:sz w:val="28"/>
          <w:szCs w:val="28"/>
        </w:rPr>
        <w:t xml:space="preserve">депутатов представительных органов поселений Краснояружского района в единый </w:t>
      </w:r>
      <w:r w:rsidR="00614563">
        <w:rPr>
          <w:snapToGrid w:val="0"/>
          <w:sz w:val="28"/>
          <w:szCs w:val="28"/>
        </w:rPr>
        <w:lastRenderedPageBreak/>
        <w:t>день голосования 10 сентября</w:t>
      </w:r>
      <w:r w:rsidRPr="00002AD3">
        <w:rPr>
          <w:sz w:val="28"/>
          <w:szCs w:val="28"/>
        </w:rPr>
        <w:t>, подготовка и принятие соответствующих заключений (решений) Рабочей группы;</w:t>
      </w:r>
    </w:p>
    <w:p w:rsidR="0053291B" w:rsidRPr="00002AD3" w:rsidRDefault="0053291B" w:rsidP="0053291B">
      <w:pPr>
        <w:shd w:val="clear" w:color="auto" w:fill="FFFFFF"/>
        <w:ind w:right="72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AD3">
        <w:rPr>
          <w:sz w:val="28"/>
          <w:szCs w:val="28"/>
        </w:rPr>
        <w:t xml:space="preserve">подготовка проектов представлений </w:t>
      </w:r>
      <w:r w:rsidR="002C2925">
        <w:rPr>
          <w:sz w:val="28"/>
          <w:szCs w:val="28"/>
        </w:rPr>
        <w:t>Краснояружской</w:t>
      </w:r>
      <w:r w:rsidRPr="00002AD3">
        <w:rPr>
          <w:sz w:val="28"/>
          <w:szCs w:val="28"/>
        </w:rPr>
        <w:t xml:space="preserve"> территориальной избирательной комиссии о пресечении противоправной агитационной деятельности и привлечении виновных лиц к ответственности, установленной законодательством Российской Федерации;</w:t>
      </w:r>
    </w:p>
    <w:p w:rsidR="0053291B" w:rsidRPr="00002AD3" w:rsidRDefault="0053291B" w:rsidP="0053291B">
      <w:pPr>
        <w:pStyle w:val="-1"/>
        <w:spacing w:line="240" w:lineRule="auto"/>
        <w:contextualSpacing/>
      </w:pPr>
      <w:r>
        <w:t xml:space="preserve"> </w:t>
      </w:r>
      <w:r w:rsidRPr="00002AD3">
        <w:t>-</w:t>
      </w:r>
      <w:r>
        <w:t xml:space="preserve"> </w:t>
      </w:r>
      <w:r w:rsidRPr="00002AD3">
        <w:t xml:space="preserve">рассмотрение во взаимодействии с Контрольно-ревизионной службой при </w:t>
      </w:r>
      <w:r w:rsidR="002C2925">
        <w:t>Краснояружской</w:t>
      </w:r>
      <w:r w:rsidRPr="00002AD3">
        <w:t xml:space="preserve"> ТИК экземпляров печатных агитационных материалов или их копий, экземпляров копий аудиовизуальных агитационных материалов, фотографий копий иных агитационных материалов, представленных в </w:t>
      </w:r>
      <w:r w:rsidR="00614563">
        <w:t>Краснояружс</w:t>
      </w:r>
      <w:r>
        <w:t>кую</w:t>
      </w:r>
      <w:r w:rsidRPr="00002AD3">
        <w:t xml:space="preserve"> ТИК, в порядке, установленном законодательством о выборах, на предмет их соответствия законодательству о выборах, а также подготовка соответствующих заключений;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AD3">
        <w:rPr>
          <w:sz w:val="28"/>
          <w:szCs w:val="28"/>
        </w:rPr>
        <w:t xml:space="preserve">рассмотрение полученных </w:t>
      </w:r>
      <w:r w:rsidR="002C2925">
        <w:rPr>
          <w:sz w:val="28"/>
          <w:szCs w:val="28"/>
        </w:rPr>
        <w:t>Краснояружской</w:t>
      </w:r>
      <w:r w:rsidRPr="00002AD3">
        <w:rPr>
          <w:sz w:val="28"/>
          <w:szCs w:val="28"/>
        </w:rPr>
        <w:t xml:space="preserve"> территориальной избирательной комиссией от государственных органов, государственных учреждений, их должностных лиц, органов местного самоуправления, организаций, в том числе  редакции периодического печатного издания, общественных объединений, их должностных лиц сведений и материалов по вопросам компетенции Рабочей группы.</w:t>
      </w:r>
    </w:p>
    <w:p w:rsidR="0053291B" w:rsidRPr="00002AD3" w:rsidRDefault="0053291B" w:rsidP="0053291B">
      <w:pPr>
        <w:numPr>
          <w:ilvl w:val="0"/>
          <w:numId w:val="3"/>
        </w:numPr>
        <w:shd w:val="clear" w:color="auto" w:fill="FFFFFF"/>
        <w:tabs>
          <w:tab w:val="left" w:pos="725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AD3">
        <w:rPr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Избирательным кодексом Белгородской области, постановлениями Центральной избирательной комиссии Российской Федерации и Избирательной комиссии Белгородской области, постановлениями </w:t>
      </w:r>
      <w:r w:rsidR="002C2925">
        <w:rPr>
          <w:sz w:val="28"/>
          <w:szCs w:val="28"/>
        </w:rPr>
        <w:t>Краснояружской</w:t>
      </w:r>
      <w:r w:rsidRPr="00002AD3">
        <w:rPr>
          <w:sz w:val="28"/>
          <w:szCs w:val="28"/>
        </w:rPr>
        <w:t xml:space="preserve"> территориальной избирательной комиссии, а также настоящим Положением.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4. Заседание Рабочей группы созывает руководитель Рабочей группы (в случае его отсутствия - заместитель руководителя Рабочей группы). 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На заседаниях Рабочей группы вправе присутствовать и высказывать свое мнение члены </w:t>
      </w:r>
      <w:r w:rsidR="002C2925">
        <w:rPr>
          <w:sz w:val="28"/>
          <w:szCs w:val="28"/>
        </w:rPr>
        <w:t>Краснояружской</w:t>
      </w:r>
      <w:r w:rsidRPr="00002AD3">
        <w:rPr>
          <w:sz w:val="28"/>
          <w:szCs w:val="28"/>
        </w:rPr>
        <w:t xml:space="preserve"> территориальной избирательной комиссии, участвующие в подготовке материалов к заседанию Рабочей группы.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В заседании Рабочей группы вправе принимать участие заявители, лица, чьи действия явились основанием для вынесения вопроса на рассмотрение Рабочей группы, а также лица, уполномоченные представлять их интересы, и иные заинтересованные лица. Полномочия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</w:t>
      </w:r>
      <w:r w:rsidRPr="00002AD3">
        <w:rPr>
          <w:sz w:val="28"/>
          <w:szCs w:val="28"/>
        </w:rPr>
        <w:lastRenderedPageBreak/>
        <w:t>Рабочей группы вопросов могут приглашаться представители избирательных комиссий, организаций, 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Список указанных лиц составляется и подписывается руководителем Рабочей группы либо его заместителем накануне очередного заседания.</w:t>
      </w:r>
    </w:p>
    <w:p w:rsidR="0053291B" w:rsidRPr="00002AD3" w:rsidRDefault="0053291B" w:rsidP="0053291B">
      <w:pPr>
        <w:shd w:val="clear" w:color="auto" w:fill="FFFFFF"/>
        <w:ind w:right="58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приглашенных лиц о времени и месте заседания Рабочей группы, организует делопроизводство в Рабочей группе, председательствует на ее заседаниях.</w:t>
      </w:r>
    </w:p>
    <w:p w:rsidR="0053291B" w:rsidRPr="00002AD3" w:rsidRDefault="0053291B" w:rsidP="0053291B">
      <w:pPr>
        <w:shd w:val="clear" w:color="auto" w:fill="FFFFFF"/>
        <w:ind w:right="67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- иной уполномоченный на то член Рабочей группы из числа членов </w:t>
      </w:r>
      <w:r w:rsidR="002C2925">
        <w:rPr>
          <w:sz w:val="28"/>
          <w:szCs w:val="28"/>
        </w:rPr>
        <w:t>Краснояружской</w:t>
      </w:r>
      <w:r w:rsidRPr="00002AD3">
        <w:rPr>
          <w:sz w:val="28"/>
          <w:szCs w:val="28"/>
        </w:rPr>
        <w:t xml:space="preserve"> территориальной избирательной комиссии с правом решающего голоса.</w:t>
      </w:r>
    </w:p>
    <w:p w:rsidR="0053291B" w:rsidRPr="00002AD3" w:rsidRDefault="0053291B" w:rsidP="0053291B">
      <w:pPr>
        <w:shd w:val="clear" w:color="auto" w:fill="FFFFFF"/>
        <w:ind w:right="77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- десяти минут, содоклада - пяти минут, иных выступлений - трех минут, для справок, оглашения информации, обращений - двух минут, заключительного слова докладчика - трех минут.</w:t>
      </w:r>
    </w:p>
    <w:p w:rsidR="0053291B" w:rsidRPr="00002AD3" w:rsidRDefault="0053291B" w:rsidP="0053291B">
      <w:pPr>
        <w:shd w:val="clear" w:color="auto" w:fill="FFFFFF"/>
        <w:ind w:right="86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5. Поступившие в </w:t>
      </w:r>
      <w:r>
        <w:rPr>
          <w:sz w:val="28"/>
          <w:szCs w:val="28"/>
        </w:rPr>
        <w:t>Красн</w:t>
      </w:r>
      <w:r w:rsidR="00614563">
        <w:rPr>
          <w:sz w:val="28"/>
          <w:szCs w:val="28"/>
        </w:rPr>
        <w:t>ояруж</w:t>
      </w:r>
      <w:r>
        <w:rPr>
          <w:sz w:val="28"/>
          <w:szCs w:val="28"/>
        </w:rPr>
        <w:t>скую</w:t>
      </w:r>
      <w:r w:rsidRPr="00002AD3">
        <w:rPr>
          <w:sz w:val="28"/>
          <w:szCs w:val="28"/>
        </w:rPr>
        <w:t xml:space="preserve"> территориальную избирательную комиссию обращения и иные документы рассматриваются на заседаниях Рабочей группы по поручению председателя, а в его отсутствие – заместителя председателя территориальной комиссии.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>Подготовка к заседаниям Рабочей группы ведется в соответствии с поручениями руководителя Рабочей группы членом Рабочей группы, ответственным за подготовку конкретного вопроса, а также другими членами Рабочей группы, а также привлекаемыми специалистами. К заседанию Рабочей группы готовятся документы, необходимые для рассмотрения обращений, и иные документы, проект решения Рабочей группы по рассматриваемому обращению или иному документу, а в необходимых случаях - заключения специалистов.</w:t>
      </w:r>
    </w:p>
    <w:p w:rsidR="0053291B" w:rsidRPr="00002AD3" w:rsidRDefault="00614563" w:rsidP="0053291B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291B" w:rsidRPr="00002AD3">
        <w:rPr>
          <w:sz w:val="28"/>
          <w:szCs w:val="28"/>
        </w:rPr>
        <w:t>Срок рассмотрения, порядок регистрации и рассмотрения поступающих обращений определяются Федеральными законами «Об основных гарантиях избирательных прав и права на участие в референдуме граждан Российской Федерации», инструкцией по делопроизводству территориальной комиссии.</w:t>
      </w:r>
    </w:p>
    <w:p w:rsidR="0053291B" w:rsidRPr="00002AD3" w:rsidRDefault="0053291B" w:rsidP="0053291B">
      <w:pPr>
        <w:numPr>
          <w:ilvl w:val="0"/>
          <w:numId w:val="4"/>
        </w:numPr>
        <w:shd w:val="clear" w:color="auto" w:fill="FFFFFF"/>
        <w:tabs>
          <w:tab w:val="left" w:pos="806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AD3">
        <w:rPr>
          <w:sz w:val="28"/>
          <w:szCs w:val="28"/>
        </w:rPr>
        <w:t>На заседании Рабочей группы ведется протокол, а при необходимости - аудиозапись. Протокол заседания Рабочей группы ведет секретарь заседания, назначаемый председательствующим на заседании Рабочей группы. Протокол подписывается председательствующим на заседании Рабочей группы и секретарем Рабочей группы.</w:t>
      </w:r>
    </w:p>
    <w:p w:rsidR="0053291B" w:rsidRPr="00002AD3" w:rsidRDefault="0053291B" w:rsidP="0053291B">
      <w:pPr>
        <w:shd w:val="clear" w:color="auto" w:fill="FFFFFF"/>
        <w:ind w:right="14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lastRenderedPageBreak/>
        <w:t>По результатам рассмотрения каждого вопроса на заседании Рабочей группы принимается решение Рабочей группы, которое подписывается руководителем Рабочей группы и секретарем заседания.</w:t>
      </w:r>
    </w:p>
    <w:p w:rsidR="0053291B" w:rsidRPr="00002AD3" w:rsidRDefault="0053291B" w:rsidP="0053291B">
      <w:pPr>
        <w:shd w:val="clear" w:color="auto" w:fill="FFFFFF"/>
        <w:ind w:right="19"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</w:t>
      </w:r>
    </w:p>
    <w:p w:rsidR="0053291B" w:rsidRPr="00002AD3" w:rsidRDefault="0053291B" w:rsidP="0053291B">
      <w:pPr>
        <w:pStyle w:val="-1"/>
        <w:spacing w:line="240" w:lineRule="auto"/>
        <w:contextualSpacing/>
      </w:pPr>
      <w:r w:rsidRPr="00002AD3">
        <w:t>Член Рабочей группы не принимает участия в голосовании, если предметом рассмотрения Рабочей группы является обращение в связи с действием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002AD3">
        <w:rPr>
          <w:sz w:val="28"/>
          <w:szCs w:val="28"/>
        </w:rPr>
        <w:t xml:space="preserve">8. Решение Рабочей группы, а при необходимости и соответствующий проект решения территориальной комиссии, выносятся на  заседание территориальной комиссии </w:t>
      </w:r>
      <w:r w:rsidRPr="00002AD3">
        <w:rPr>
          <w:color w:val="000000"/>
          <w:sz w:val="28"/>
          <w:szCs w:val="28"/>
        </w:rPr>
        <w:t>в установленном порядке. С докладом по этому вопросу выступает руководитель Рабочей группы, либо по его поручению - заместитель руководителя, либо член Рабочей группы - член избирательной комиссии района с правом решающего голоса.</w:t>
      </w:r>
    </w:p>
    <w:p w:rsidR="0053291B" w:rsidRPr="00002AD3" w:rsidRDefault="0053291B" w:rsidP="0053291B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002AD3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002AD3">
        <w:rPr>
          <w:sz w:val="28"/>
          <w:szCs w:val="28"/>
        </w:rPr>
        <w:t>Обращения, касающиеся нарушений законодательства о выборах в ходе информирования избирателей, при проведении предвыборной агитации, копии ответов на эти обращения, а также представленные организациями телерадиовещания, редакциями периодических печатных изданий, редакциями сетевых изданий, организациями, индивидуальными предпринимателями сведения о размере и иных условиях оплаты эфирного времени, печатной площади, работ (услуг) по изготовлению печатных предвыборных агитационных материалов, уведомления о готовности предоставить эфирное время, печатную</w:t>
      </w:r>
      <w:proofErr w:type="gramEnd"/>
      <w:r w:rsidRPr="00002AD3">
        <w:rPr>
          <w:sz w:val="28"/>
          <w:szCs w:val="28"/>
        </w:rPr>
        <w:t xml:space="preserve"> площадь в ходе </w:t>
      </w:r>
      <w:proofErr w:type="gramStart"/>
      <w:r w:rsidRPr="00002AD3">
        <w:rPr>
          <w:sz w:val="28"/>
          <w:szCs w:val="28"/>
        </w:rPr>
        <w:t xml:space="preserve">проведения выборов </w:t>
      </w:r>
      <w:r w:rsidR="00614563">
        <w:rPr>
          <w:snapToGrid w:val="0"/>
          <w:sz w:val="28"/>
          <w:szCs w:val="28"/>
        </w:rPr>
        <w:t>депутатов представительных органов поселений</w:t>
      </w:r>
      <w:proofErr w:type="gramEnd"/>
      <w:r w:rsidR="00614563">
        <w:rPr>
          <w:snapToGrid w:val="0"/>
          <w:sz w:val="28"/>
          <w:szCs w:val="28"/>
        </w:rPr>
        <w:t xml:space="preserve"> Краснояружского района в единый день голосования 10 сентября 2023 года</w:t>
      </w:r>
      <w:r w:rsidRPr="00002AD3">
        <w:rPr>
          <w:sz w:val="28"/>
          <w:szCs w:val="28"/>
        </w:rPr>
        <w:t>, обращения о порядке применения законодательства в ходе информирования избирателей, при проведении предвыборной агитации, другие документы подлежат хранению в порядке</w:t>
      </w:r>
      <w:r w:rsidRPr="00002AD3">
        <w:rPr>
          <w:color w:val="000000"/>
          <w:sz w:val="28"/>
          <w:szCs w:val="28"/>
        </w:rPr>
        <w:t>, установленном</w:t>
      </w:r>
      <w:r w:rsidR="00614563">
        <w:rPr>
          <w:color w:val="000000"/>
          <w:sz w:val="28"/>
          <w:szCs w:val="28"/>
        </w:rPr>
        <w:t xml:space="preserve"> территориальной</w:t>
      </w:r>
      <w:r w:rsidRPr="00002AD3">
        <w:rPr>
          <w:color w:val="000000"/>
          <w:sz w:val="28"/>
          <w:szCs w:val="28"/>
        </w:rPr>
        <w:t xml:space="preserve"> избирательной </w:t>
      </w:r>
      <w:r w:rsidR="00614563">
        <w:rPr>
          <w:color w:val="000000"/>
          <w:sz w:val="28"/>
          <w:szCs w:val="28"/>
        </w:rPr>
        <w:t>комиссией</w:t>
      </w:r>
      <w:r w:rsidRPr="00E14DAF">
        <w:rPr>
          <w:color w:val="000000"/>
          <w:sz w:val="28"/>
          <w:szCs w:val="28"/>
        </w:rPr>
        <w:t>.</w:t>
      </w:r>
    </w:p>
    <w:p w:rsidR="00C5462E" w:rsidRDefault="00C5462E" w:rsidP="0053291B">
      <w:pPr>
        <w:jc w:val="center"/>
        <w:rPr>
          <w:b/>
          <w:bCs/>
          <w:spacing w:val="60"/>
          <w:sz w:val="28"/>
          <w:szCs w:val="28"/>
        </w:rPr>
      </w:pPr>
    </w:p>
    <w:sectPr w:rsidR="00C5462E" w:rsidSect="00C5462E">
      <w:headerReference w:type="even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2F" w:rsidRDefault="00473B2F">
      <w:r>
        <w:separator/>
      </w:r>
    </w:p>
  </w:endnote>
  <w:endnote w:type="continuationSeparator" w:id="0">
    <w:p w:rsidR="00473B2F" w:rsidRDefault="0047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2F" w:rsidRDefault="00473B2F">
      <w:r>
        <w:separator/>
      </w:r>
    </w:p>
  </w:footnote>
  <w:footnote w:type="continuationSeparator" w:id="0">
    <w:p w:rsidR="00473B2F" w:rsidRDefault="00473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CF" w:rsidRDefault="008663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4F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4FCF" w:rsidRDefault="00C64FCF">
    <w:pPr>
      <w:pStyle w:val="a8"/>
    </w:pPr>
  </w:p>
  <w:p w:rsidR="00C64FCF" w:rsidRDefault="00C64F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13126F"/>
    <w:multiLevelType w:val="multilevel"/>
    <w:tmpl w:val="D7569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401B5"/>
    <w:multiLevelType w:val="multilevel"/>
    <w:tmpl w:val="58A0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3"/>
    </w:lvlOverride>
  </w:num>
  <w:num w:numId="4">
    <w:abstractNumId w:val="1"/>
    <w:lvlOverride w:ilvl="0">
      <w:startOverride w:val="6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02505"/>
    <w:rsid w:val="000007CE"/>
    <w:rsid w:val="00006433"/>
    <w:rsid w:val="00013B43"/>
    <w:rsid w:val="000174C3"/>
    <w:rsid w:val="000222C8"/>
    <w:rsid w:val="000270BF"/>
    <w:rsid w:val="00032E42"/>
    <w:rsid w:val="00041CB1"/>
    <w:rsid w:val="00047683"/>
    <w:rsid w:val="00052085"/>
    <w:rsid w:val="0006107E"/>
    <w:rsid w:val="000626CC"/>
    <w:rsid w:val="00072409"/>
    <w:rsid w:val="0007551D"/>
    <w:rsid w:val="000764AD"/>
    <w:rsid w:val="00077EC7"/>
    <w:rsid w:val="00081B3E"/>
    <w:rsid w:val="000949E9"/>
    <w:rsid w:val="000B04C3"/>
    <w:rsid w:val="000B2BB5"/>
    <w:rsid w:val="000C0E75"/>
    <w:rsid w:val="000C3148"/>
    <w:rsid w:val="000D06EF"/>
    <w:rsid w:val="000D13C3"/>
    <w:rsid w:val="000E0D9D"/>
    <w:rsid w:val="000E31BD"/>
    <w:rsid w:val="000E77E1"/>
    <w:rsid w:val="00100D27"/>
    <w:rsid w:val="00102ACE"/>
    <w:rsid w:val="00112A13"/>
    <w:rsid w:val="00115EDF"/>
    <w:rsid w:val="00130E96"/>
    <w:rsid w:val="00151495"/>
    <w:rsid w:val="00155067"/>
    <w:rsid w:val="00181A92"/>
    <w:rsid w:val="00182D39"/>
    <w:rsid w:val="001906D6"/>
    <w:rsid w:val="001926AA"/>
    <w:rsid w:val="00192AA2"/>
    <w:rsid w:val="0019604A"/>
    <w:rsid w:val="001A5E0C"/>
    <w:rsid w:val="001B2F1F"/>
    <w:rsid w:val="001B498B"/>
    <w:rsid w:val="001C36A5"/>
    <w:rsid w:val="001C3A0B"/>
    <w:rsid w:val="001D55ED"/>
    <w:rsid w:val="001E2AF5"/>
    <w:rsid w:val="001E2E96"/>
    <w:rsid w:val="0020746A"/>
    <w:rsid w:val="002150FB"/>
    <w:rsid w:val="00220093"/>
    <w:rsid w:val="002219FA"/>
    <w:rsid w:val="0022444C"/>
    <w:rsid w:val="00237E67"/>
    <w:rsid w:val="00244876"/>
    <w:rsid w:val="00246813"/>
    <w:rsid w:val="00247D89"/>
    <w:rsid w:val="00255A36"/>
    <w:rsid w:val="00264F6D"/>
    <w:rsid w:val="00274331"/>
    <w:rsid w:val="0027695B"/>
    <w:rsid w:val="00287120"/>
    <w:rsid w:val="00287C94"/>
    <w:rsid w:val="00294501"/>
    <w:rsid w:val="002A497B"/>
    <w:rsid w:val="002B09E5"/>
    <w:rsid w:val="002B1996"/>
    <w:rsid w:val="002C2925"/>
    <w:rsid w:val="002C4EA4"/>
    <w:rsid w:val="002C667B"/>
    <w:rsid w:val="002D1B86"/>
    <w:rsid w:val="002D3F7A"/>
    <w:rsid w:val="002D520F"/>
    <w:rsid w:val="002E240D"/>
    <w:rsid w:val="002E289C"/>
    <w:rsid w:val="002E5672"/>
    <w:rsid w:val="002F1648"/>
    <w:rsid w:val="002F28AE"/>
    <w:rsid w:val="00302B2D"/>
    <w:rsid w:val="00321CA5"/>
    <w:rsid w:val="00332AA3"/>
    <w:rsid w:val="00340F39"/>
    <w:rsid w:val="00344F75"/>
    <w:rsid w:val="0034726F"/>
    <w:rsid w:val="00351293"/>
    <w:rsid w:val="003544EA"/>
    <w:rsid w:val="00360CE3"/>
    <w:rsid w:val="00363F6B"/>
    <w:rsid w:val="003668E1"/>
    <w:rsid w:val="003676DF"/>
    <w:rsid w:val="0037279F"/>
    <w:rsid w:val="00375E5C"/>
    <w:rsid w:val="00376C1F"/>
    <w:rsid w:val="0038381E"/>
    <w:rsid w:val="00386493"/>
    <w:rsid w:val="00386F34"/>
    <w:rsid w:val="00394E98"/>
    <w:rsid w:val="003A0D9F"/>
    <w:rsid w:val="003A2E75"/>
    <w:rsid w:val="003C5F31"/>
    <w:rsid w:val="003C7462"/>
    <w:rsid w:val="003D56A1"/>
    <w:rsid w:val="003E1F77"/>
    <w:rsid w:val="00417A09"/>
    <w:rsid w:val="00424BC9"/>
    <w:rsid w:val="00425F34"/>
    <w:rsid w:val="004270D8"/>
    <w:rsid w:val="00427D9C"/>
    <w:rsid w:val="00444EC5"/>
    <w:rsid w:val="004510A0"/>
    <w:rsid w:val="004547CD"/>
    <w:rsid w:val="00461D63"/>
    <w:rsid w:val="0046312A"/>
    <w:rsid w:val="004709FD"/>
    <w:rsid w:val="004732A7"/>
    <w:rsid w:val="00473B2F"/>
    <w:rsid w:val="00485F5F"/>
    <w:rsid w:val="00492A36"/>
    <w:rsid w:val="004A1E41"/>
    <w:rsid w:val="004B1305"/>
    <w:rsid w:val="004B7910"/>
    <w:rsid w:val="004F1655"/>
    <w:rsid w:val="005077D5"/>
    <w:rsid w:val="00511BF4"/>
    <w:rsid w:val="005123D7"/>
    <w:rsid w:val="0051263F"/>
    <w:rsid w:val="00515E32"/>
    <w:rsid w:val="005234CD"/>
    <w:rsid w:val="0053291B"/>
    <w:rsid w:val="0053352A"/>
    <w:rsid w:val="005433CA"/>
    <w:rsid w:val="00546556"/>
    <w:rsid w:val="005603E2"/>
    <w:rsid w:val="00561C7B"/>
    <w:rsid w:val="00562F64"/>
    <w:rsid w:val="00563E63"/>
    <w:rsid w:val="0056624E"/>
    <w:rsid w:val="005673E0"/>
    <w:rsid w:val="00574F2D"/>
    <w:rsid w:val="005822F0"/>
    <w:rsid w:val="00585478"/>
    <w:rsid w:val="00585594"/>
    <w:rsid w:val="0058706C"/>
    <w:rsid w:val="00595778"/>
    <w:rsid w:val="005957BF"/>
    <w:rsid w:val="005A2B5E"/>
    <w:rsid w:val="005A42C5"/>
    <w:rsid w:val="005A6F76"/>
    <w:rsid w:val="005A710A"/>
    <w:rsid w:val="005B0863"/>
    <w:rsid w:val="005B3D7B"/>
    <w:rsid w:val="005B4E75"/>
    <w:rsid w:val="005C6CAB"/>
    <w:rsid w:val="005D07E4"/>
    <w:rsid w:val="005D0ED8"/>
    <w:rsid w:val="005D2CDE"/>
    <w:rsid w:val="005F2275"/>
    <w:rsid w:val="005F34D8"/>
    <w:rsid w:val="005F5307"/>
    <w:rsid w:val="00605098"/>
    <w:rsid w:val="00607CDE"/>
    <w:rsid w:val="00614563"/>
    <w:rsid w:val="006236FA"/>
    <w:rsid w:val="00623C6E"/>
    <w:rsid w:val="0062423D"/>
    <w:rsid w:val="00624641"/>
    <w:rsid w:val="00625EAE"/>
    <w:rsid w:val="00626D01"/>
    <w:rsid w:val="00627480"/>
    <w:rsid w:val="00640202"/>
    <w:rsid w:val="006405A2"/>
    <w:rsid w:val="00641B44"/>
    <w:rsid w:val="00641E1C"/>
    <w:rsid w:val="00650089"/>
    <w:rsid w:val="006619D9"/>
    <w:rsid w:val="006631DA"/>
    <w:rsid w:val="006661C8"/>
    <w:rsid w:val="00666DF4"/>
    <w:rsid w:val="00690367"/>
    <w:rsid w:val="006A5C0A"/>
    <w:rsid w:val="006B1892"/>
    <w:rsid w:val="006B1B1C"/>
    <w:rsid w:val="006B2908"/>
    <w:rsid w:val="006B5AC3"/>
    <w:rsid w:val="006C1AC9"/>
    <w:rsid w:val="006C4242"/>
    <w:rsid w:val="006C46BB"/>
    <w:rsid w:val="006C4E69"/>
    <w:rsid w:val="006C616C"/>
    <w:rsid w:val="006D229C"/>
    <w:rsid w:val="006D3BAD"/>
    <w:rsid w:val="006D3D98"/>
    <w:rsid w:val="006D6202"/>
    <w:rsid w:val="006D6A60"/>
    <w:rsid w:val="006E144E"/>
    <w:rsid w:val="006E2BEE"/>
    <w:rsid w:val="006E2D18"/>
    <w:rsid w:val="006E6C78"/>
    <w:rsid w:val="006E7A95"/>
    <w:rsid w:val="006F014F"/>
    <w:rsid w:val="006F6B62"/>
    <w:rsid w:val="007063C9"/>
    <w:rsid w:val="007115E8"/>
    <w:rsid w:val="00714511"/>
    <w:rsid w:val="007152DB"/>
    <w:rsid w:val="007177B8"/>
    <w:rsid w:val="007216E3"/>
    <w:rsid w:val="00722D04"/>
    <w:rsid w:val="00742903"/>
    <w:rsid w:val="00755A53"/>
    <w:rsid w:val="00761582"/>
    <w:rsid w:val="00764070"/>
    <w:rsid w:val="0076453F"/>
    <w:rsid w:val="00785DA9"/>
    <w:rsid w:val="00787BDE"/>
    <w:rsid w:val="00790186"/>
    <w:rsid w:val="00793A84"/>
    <w:rsid w:val="00797E8C"/>
    <w:rsid w:val="007A343D"/>
    <w:rsid w:val="007A4277"/>
    <w:rsid w:val="007A5238"/>
    <w:rsid w:val="007A637F"/>
    <w:rsid w:val="007B3603"/>
    <w:rsid w:val="007B6C55"/>
    <w:rsid w:val="007C4F6D"/>
    <w:rsid w:val="007D4482"/>
    <w:rsid w:val="007E1679"/>
    <w:rsid w:val="007E7A4A"/>
    <w:rsid w:val="007E7C99"/>
    <w:rsid w:val="007F0A41"/>
    <w:rsid w:val="007F187C"/>
    <w:rsid w:val="008010A9"/>
    <w:rsid w:val="00805569"/>
    <w:rsid w:val="00815F4C"/>
    <w:rsid w:val="0081678F"/>
    <w:rsid w:val="00831106"/>
    <w:rsid w:val="00835D1C"/>
    <w:rsid w:val="008401A4"/>
    <w:rsid w:val="0084082D"/>
    <w:rsid w:val="00842BD7"/>
    <w:rsid w:val="00843AF3"/>
    <w:rsid w:val="008459D8"/>
    <w:rsid w:val="00853B13"/>
    <w:rsid w:val="00856651"/>
    <w:rsid w:val="008663C6"/>
    <w:rsid w:val="00871486"/>
    <w:rsid w:val="0087294E"/>
    <w:rsid w:val="00872C8D"/>
    <w:rsid w:val="00890376"/>
    <w:rsid w:val="008A2072"/>
    <w:rsid w:val="008B5FD1"/>
    <w:rsid w:val="008B7614"/>
    <w:rsid w:val="008C4B82"/>
    <w:rsid w:val="008D276C"/>
    <w:rsid w:val="008D71E2"/>
    <w:rsid w:val="008E0103"/>
    <w:rsid w:val="008F62F7"/>
    <w:rsid w:val="00905CD1"/>
    <w:rsid w:val="0090625C"/>
    <w:rsid w:val="0092288D"/>
    <w:rsid w:val="00923091"/>
    <w:rsid w:val="00934442"/>
    <w:rsid w:val="00944DFA"/>
    <w:rsid w:val="00951CBA"/>
    <w:rsid w:val="0096668D"/>
    <w:rsid w:val="00966A5A"/>
    <w:rsid w:val="00971D57"/>
    <w:rsid w:val="009765A8"/>
    <w:rsid w:val="00977BA3"/>
    <w:rsid w:val="00980993"/>
    <w:rsid w:val="00981CEB"/>
    <w:rsid w:val="009849DF"/>
    <w:rsid w:val="00985195"/>
    <w:rsid w:val="009878DC"/>
    <w:rsid w:val="00992024"/>
    <w:rsid w:val="0099491A"/>
    <w:rsid w:val="009A1BDB"/>
    <w:rsid w:val="009A3758"/>
    <w:rsid w:val="009A4DF2"/>
    <w:rsid w:val="009A7923"/>
    <w:rsid w:val="009B5716"/>
    <w:rsid w:val="009C7F44"/>
    <w:rsid w:val="009D7FF9"/>
    <w:rsid w:val="009E2279"/>
    <w:rsid w:val="009E2920"/>
    <w:rsid w:val="009E7CC4"/>
    <w:rsid w:val="009F0A6E"/>
    <w:rsid w:val="009F1787"/>
    <w:rsid w:val="009F35F0"/>
    <w:rsid w:val="00A2130A"/>
    <w:rsid w:val="00A2392A"/>
    <w:rsid w:val="00A4721F"/>
    <w:rsid w:val="00A502EC"/>
    <w:rsid w:val="00A52EFD"/>
    <w:rsid w:val="00A54390"/>
    <w:rsid w:val="00A61EF3"/>
    <w:rsid w:val="00A72AC9"/>
    <w:rsid w:val="00A76089"/>
    <w:rsid w:val="00A770B7"/>
    <w:rsid w:val="00A77D99"/>
    <w:rsid w:val="00A80920"/>
    <w:rsid w:val="00A83251"/>
    <w:rsid w:val="00A848AF"/>
    <w:rsid w:val="00AA28B7"/>
    <w:rsid w:val="00AA3677"/>
    <w:rsid w:val="00AB0F4C"/>
    <w:rsid w:val="00AB67CA"/>
    <w:rsid w:val="00AC031A"/>
    <w:rsid w:val="00AD299B"/>
    <w:rsid w:val="00AE5164"/>
    <w:rsid w:val="00AE5293"/>
    <w:rsid w:val="00AF0145"/>
    <w:rsid w:val="00B00535"/>
    <w:rsid w:val="00B04954"/>
    <w:rsid w:val="00B06F06"/>
    <w:rsid w:val="00B07AE4"/>
    <w:rsid w:val="00B253E1"/>
    <w:rsid w:val="00B25B9A"/>
    <w:rsid w:val="00B26C2D"/>
    <w:rsid w:val="00B4336C"/>
    <w:rsid w:val="00B4572C"/>
    <w:rsid w:val="00B46D84"/>
    <w:rsid w:val="00B536BD"/>
    <w:rsid w:val="00B5527D"/>
    <w:rsid w:val="00B61C34"/>
    <w:rsid w:val="00B7179C"/>
    <w:rsid w:val="00B72141"/>
    <w:rsid w:val="00B75D01"/>
    <w:rsid w:val="00B82AFB"/>
    <w:rsid w:val="00B878FC"/>
    <w:rsid w:val="00B93AF2"/>
    <w:rsid w:val="00B95F5E"/>
    <w:rsid w:val="00BA03A1"/>
    <w:rsid w:val="00BA460E"/>
    <w:rsid w:val="00BB21C8"/>
    <w:rsid w:val="00BB3D3C"/>
    <w:rsid w:val="00BB644E"/>
    <w:rsid w:val="00BC0A74"/>
    <w:rsid w:val="00BD090A"/>
    <w:rsid w:val="00BD138E"/>
    <w:rsid w:val="00BD1FFA"/>
    <w:rsid w:val="00BD2662"/>
    <w:rsid w:val="00BD7457"/>
    <w:rsid w:val="00BE4487"/>
    <w:rsid w:val="00BE6881"/>
    <w:rsid w:val="00BE7577"/>
    <w:rsid w:val="00BF2CCD"/>
    <w:rsid w:val="00BF5043"/>
    <w:rsid w:val="00C07A9E"/>
    <w:rsid w:val="00C15190"/>
    <w:rsid w:val="00C2296E"/>
    <w:rsid w:val="00C25128"/>
    <w:rsid w:val="00C27FE1"/>
    <w:rsid w:val="00C355A8"/>
    <w:rsid w:val="00C40ADC"/>
    <w:rsid w:val="00C43759"/>
    <w:rsid w:val="00C45525"/>
    <w:rsid w:val="00C45B03"/>
    <w:rsid w:val="00C5065A"/>
    <w:rsid w:val="00C5462E"/>
    <w:rsid w:val="00C5675E"/>
    <w:rsid w:val="00C639DF"/>
    <w:rsid w:val="00C64FCF"/>
    <w:rsid w:val="00C80DB2"/>
    <w:rsid w:val="00C83A3E"/>
    <w:rsid w:val="00C87C75"/>
    <w:rsid w:val="00C95AC2"/>
    <w:rsid w:val="00CA42F5"/>
    <w:rsid w:val="00CB42D1"/>
    <w:rsid w:val="00CC21BF"/>
    <w:rsid w:val="00CC3391"/>
    <w:rsid w:val="00CD0230"/>
    <w:rsid w:val="00CD05DC"/>
    <w:rsid w:val="00CE1A22"/>
    <w:rsid w:val="00CE2A71"/>
    <w:rsid w:val="00CE2F6F"/>
    <w:rsid w:val="00CE4749"/>
    <w:rsid w:val="00CE5259"/>
    <w:rsid w:val="00CF3917"/>
    <w:rsid w:val="00CF7871"/>
    <w:rsid w:val="00D00311"/>
    <w:rsid w:val="00D05846"/>
    <w:rsid w:val="00D0794C"/>
    <w:rsid w:val="00D25F70"/>
    <w:rsid w:val="00D26378"/>
    <w:rsid w:val="00D30941"/>
    <w:rsid w:val="00D33442"/>
    <w:rsid w:val="00D364A1"/>
    <w:rsid w:val="00D52552"/>
    <w:rsid w:val="00D5575A"/>
    <w:rsid w:val="00D63112"/>
    <w:rsid w:val="00D645B7"/>
    <w:rsid w:val="00D7357A"/>
    <w:rsid w:val="00D74F6C"/>
    <w:rsid w:val="00D7781E"/>
    <w:rsid w:val="00D82973"/>
    <w:rsid w:val="00D83F53"/>
    <w:rsid w:val="00D84CC9"/>
    <w:rsid w:val="00D86384"/>
    <w:rsid w:val="00DA2A11"/>
    <w:rsid w:val="00DB2527"/>
    <w:rsid w:val="00DB6647"/>
    <w:rsid w:val="00DC1D64"/>
    <w:rsid w:val="00DC37A5"/>
    <w:rsid w:val="00DC76C9"/>
    <w:rsid w:val="00DD1A77"/>
    <w:rsid w:val="00DE6288"/>
    <w:rsid w:val="00DE6B41"/>
    <w:rsid w:val="00DF506A"/>
    <w:rsid w:val="00DF525D"/>
    <w:rsid w:val="00E02505"/>
    <w:rsid w:val="00E059A4"/>
    <w:rsid w:val="00E144E1"/>
    <w:rsid w:val="00E2161F"/>
    <w:rsid w:val="00E34AF8"/>
    <w:rsid w:val="00E413B8"/>
    <w:rsid w:val="00E419F1"/>
    <w:rsid w:val="00E428DF"/>
    <w:rsid w:val="00E46B6C"/>
    <w:rsid w:val="00E7160A"/>
    <w:rsid w:val="00E71C22"/>
    <w:rsid w:val="00E71FC3"/>
    <w:rsid w:val="00E73090"/>
    <w:rsid w:val="00E85252"/>
    <w:rsid w:val="00E942C8"/>
    <w:rsid w:val="00EA02A2"/>
    <w:rsid w:val="00EC6C3A"/>
    <w:rsid w:val="00ED2026"/>
    <w:rsid w:val="00EE442F"/>
    <w:rsid w:val="00EE49BE"/>
    <w:rsid w:val="00EE5BAD"/>
    <w:rsid w:val="00EE73DA"/>
    <w:rsid w:val="00EF01B6"/>
    <w:rsid w:val="00F016BC"/>
    <w:rsid w:val="00F0196E"/>
    <w:rsid w:val="00F0469E"/>
    <w:rsid w:val="00F04A07"/>
    <w:rsid w:val="00F05A52"/>
    <w:rsid w:val="00F12DD2"/>
    <w:rsid w:val="00F216A3"/>
    <w:rsid w:val="00F26DE5"/>
    <w:rsid w:val="00F27CB7"/>
    <w:rsid w:val="00F27D40"/>
    <w:rsid w:val="00F3181A"/>
    <w:rsid w:val="00F35186"/>
    <w:rsid w:val="00F41D2B"/>
    <w:rsid w:val="00F455CA"/>
    <w:rsid w:val="00F46320"/>
    <w:rsid w:val="00F46906"/>
    <w:rsid w:val="00F56A5D"/>
    <w:rsid w:val="00F60CC1"/>
    <w:rsid w:val="00F8430E"/>
    <w:rsid w:val="00F905CE"/>
    <w:rsid w:val="00F960B9"/>
    <w:rsid w:val="00FA4D48"/>
    <w:rsid w:val="00FA7D92"/>
    <w:rsid w:val="00FB4E64"/>
    <w:rsid w:val="00FC47C2"/>
    <w:rsid w:val="00FD1A9E"/>
    <w:rsid w:val="00FD6B4A"/>
    <w:rsid w:val="00FD7AC9"/>
    <w:rsid w:val="00FE1AD9"/>
    <w:rsid w:val="00FE573E"/>
    <w:rsid w:val="00FE5A79"/>
    <w:rsid w:val="00FF1AB9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99B"/>
  </w:style>
  <w:style w:type="paragraph" w:styleId="1">
    <w:name w:val="heading 1"/>
    <w:basedOn w:val="a"/>
    <w:next w:val="a"/>
    <w:link w:val="10"/>
    <w:qFormat/>
    <w:rsid w:val="00B07A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07AE4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07AE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B07AE4"/>
    <w:pPr>
      <w:keepNext/>
      <w:ind w:right="43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07AE4"/>
    <w:pPr>
      <w:keepNext/>
      <w:ind w:right="4392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7AE4"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rsid w:val="00B07AE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7AE4"/>
    <w:pPr>
      <w:jc w:val="center"/>
    </w:pPr>
    <w:rPr>
      <w:sz w:val="28"/>
    </w:rPr>
  </w:style>
  <w:style w:type="paragraph" w:styleId="a4">
    <w:name w:val="Body Text"/>
    <w:basedOn w:val="a"/>
    <w:link w:val="a5"/>
    <w:rsid w:val="00B07AE4"/>
    <w:pPr>
      <w:jc w:val="center"/>
    </w:pPr>
    <w:rPr>
      <w:b/>
      <w:sz w:val="28"/>
    </w:rPr>
  </w:style>
  <w:style w:type="paragraph" w:styleId="21">
    <w:name w:val="Body Text 2"/>
    <w:basedOn w:val="a"/>
    <w:link w:val="22"/>
    <w:rsid w:val="00B07AE4"/>
    <w:rPr>
      <w:bCs/>
      <w:sz w:val="28"/>
    </w:rPr>
  </w:style>
  <w:style w:type="paragraph" w:styleId="a6">
    <w:name w:val="Body Text Indent"/>
    <w:basedOn w:val="a"/>
    <w:link w:val="a7"/>
    <w:rsid w:val="00B07AE4"/>
    <w:pPr>
      <w:ind w:left="360"/>
    </w:pPr>
    <w:rPr>
      <w:sz w:val="28"/>
    </w:rPr>
  </w:style>
  <w:style w:type="paragraph" w:styleId="23">
    <w:name w:val="Body Text Indent 2"/>
    <w:basedOn w:val="a"/>
    <w:link w:val="24"/>
    <w:rsid w:val="00B07AE4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B07AE4"/>
    <w:pPr>
      <w:ind w:firstLine="851"/>
    </w:pPr>
    <w:rPr>
      <w:bCs/>
      <w:sz w:val="28"/>
    </w:rPr>
  </w:style>
  <w:style w:type="paragraph" w:styleId="a8">
    <w:name w:val="header"/>
    <w:basedOn w:val="a"/>
    <w:link w:val="a9"/>
    <w:uiPriority w:val="99"/>
    <w:rsid w:val="00B07AE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07AE4"/>
  </w:style>
  <w:style w:type="paragraph" w:styleId="ab">
    <w:name w:val="footer"/>
    <w:basedOn w:val="a"/>
    <w:link w:val="ac"/>
    <w:uiPriority w:val="99"/>
    <w:rsid w:val="00B07AE4"/>
    <w:pPr>
      <w:tabs>
        <w:tab w:val="center" w:pos="4677"/>
        <w:tab w:val="right" w:pos="9355"/>
      </w:tabs>
    </w:pPr>
  </w:style>
  <w:style w:type="paragraph" w:styleId="33">
    <w:name w:val="Body Text 3"/>
    <w:basedOn w:val="a"/>
    <w:link w:val="34"/>
    <w:rsid w:val="00B07AE4"/>
    <w:pPr>
      <w:jc w:val="both"/>
    </w:pPr>
    <w:rPr>
      <w:bCs/>
      <w:sz w:val="28"/>
    </w:rPr>
  </w:style>
  <w:style w:type="paragraph" w:styleId="ad">
    <w:name w:val="Balloon Text"/>
    <w:basedOn w:val="a"/>
    <w:link w:val="ae"/>
    <w:rsid w:val="00A760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7608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B644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077EC7"/>
    <w:pPr>
      <w:widowControl w:val="0"/>
      <w:jc w:val="both"/>
    </w:pPr>
    <w:rPr>
      <w:sz w:val="28"/>
    </w:rPr>
  </w:style>
  <w:style w:type="paragraph" w:customStyle="1" w:styleId="-145">
    <w:name w:val="Т-14.5"/>
    <w:basedOn w:val="a"/>
    <w:rsid w:val="00077EC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Нижний колонтитул Знак"/>
    <w:link w:val="ab"/>
    <w:uiPriority w:val="99"/>
    <w:rsid w:val="00077EC7"/>
  </w:style>
  <w:style w:type="numbering" w:customStyle="1" w:styleId="11">
    <w:name w:val="Нет списка1"/>
    <w:next w:val="a2"/>
    <w:semiHidden/>
    <w:unhideWhenUsed/>
    <w:rsid w:val="00077EC7"/>
  </w:style>
  <w:style w:type="character" w:customStyle="1" w:styleId="30">
    <w:name w:val="Заголовок 3 Знак"/>
    <w:link w:val="3"/>
    <w:rsid w:val="00077EC7"/>
    <w:rPr>
      <w:b/>
      <w:sz w:val="32"/>
    </w:rPr>
  </w:style>
  <w:style w:type="paragraph" w:customStyle="1" w:styleId="af0">
    <w:name w:val="Норм"/>
    <w:basedOn w:val="a"/>
    <w:rsid w:val="00077EC7"/>
    <w:pPr>
      <w:jc w:val="center"/>
    </w:pPr>
    <w:rPr>
      <w:rFonts w:eastAsia="Calibri"/>
      <w:sz w:val="28"/>
      <w:szCs w:val="28"/>
    </w:rPr>
  </w:style>
  <w:style w:type="paragraph" w:customStyle="1" w:styleId="-1">
    <w:name w:val="Т-1"/>
    <w:aliases w:val="5,Oaeno14-1,’МРЦШ14-1,ШМРЦШ14,’-1,текст14-1,Текст14-1,текст14,Текст 14-1,Стиль12-1,14х1,Т-14"/>
    <w:basedOn w:val="a"/>
    <w:rsid w:val="00077EC7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-15">
    <w:name w:val="Т-1.5"/>
    <w:basedOn w:val="a"/>
    <w:rsid w:val="00077EC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1">
    <w:name w:val="Заявл.загл."/>
    <w:basedOn w:val="a"/>
    <w:rsid w:val="00077EC7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customStyle="1" w:styleId="af2">
    <w:name w:val="Письмо"/>
    <w:basedOn w:val="a"/>
    <w:uiPriority w:val="99"/>
    <w:rsid w:val="00077EC7"/>
    <w:pPr>
      <w:spacing w:after="120"/>
      <w:ind w:left="4253"/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rsid w:val="00077EC7"/>
    <w:rPr>
      <w:b/>
      <w:sz w:val="28"/>
    </w:rPr>
  </w:style>
  <w:style w:type="character" w:styleId="af3">
    <w:name w:val="Strong"/>
    <w:uiPriority w:val="99"/>
    <w:qFormat/>
    <w:rsid w:val="00077EC7"/>
    <w:rPr>
      <w:b/>
      <w:bCs/>
    </w:rPr>
  </w:style>
  <w:style w:type="character" w:customStyle="1" w:styleId="a9">
    <w:name w:val="Верхний колонтитул Знак"/>
    <w:link w:val="a8"/>
    <w:uiPriority w:val="99"/>
    <w:rsid w:val="00077EC7"/>
  </w:style>
  <w:style w:type="character" w:customStyle="1" w:styleId="FontStyle13">
    <w:name w:val="Font Style13"/>
    <w:rsid w:val="00077EC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7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77EC7"/>
    <w:rPr>
      <w:rFonts w:ascii="Courier New" w:hAnsi="Courier New"/>
    </w:rPr>
  </w:style>
  <w:style w:type="paragraph" w:customStyle="1" w:styleId="Default">
    <w:name w:val="Default"/>
    <w:rsid w:val="00077EC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22">
    <w:name w:val="Основной текст 2 Знак"/>
    <w:link w:val="21"/>
    <w:rsid w:val="00077EC7"/>
    <w:rPr>
      <w:bCs/>
      <w:sz w:val="28"/>
    </w:rPr>
  </w:style>
  <w:style w:type="character" w:styleId="af4">
    <w:name w:val="line number"/>
    <w:rsid w:val="00D645B7"/>
  </w:style>
  <w:style w:type="paragraph" w:styleId="af5">
    <w:name w:val="Title"/>
    <w:basedOn w:val="a"/>
    <w:link w:val="af6"/>
    <w:qFormat/>
    <w:rsid w:val="007A343D"/>
    <w:pPr>
      <w:ind w:left="5040"/>
      <w:jc w:val="center"/>
    </w:pPr>
    <w:rPr>
      <w:b/>
      <w:bCs/>
      <w:sz w:val="28"/>
      <w:szCs w:val="24"/>
    </w:rPr>
  </w:style>
  <w:style w:type="character" w:customStyle="1" w:styleId="af6">
    <w:name w:val="Название Знак"/>
    <w:link w:val="af5"/>
    <w:rsid w:val="007A343D"/>
    <w:rPr>
      <w:b/>
      <w:bCs/>
      <w:sz w:val="28"/>
      <w:szCs w:val="24"/>
    </w:rPr>
  </w:style>
  <w:style w:type="character" w:customStyle="1" w:styleId="af7">
    <w:name w:val="Колонтитул_"/>
    <w:link w:val="12"/>
    <w:uiPriority w:val="99"/>
    <w:rsid w:val="007A343D"/>
    <w:rPr>
      <w:b/>
      <w:bCs/>
      <w:sz w:val="21"/>
      <w:szCs w:val="21"/>
      <w:shd w:val="clear" w:color="auto" w:fill="FFFFFF"/>
    </w:rPr>
  </w:style>
  <w:style w:type="character" w:customStyle="1" w:styleId="af8">
    <w:name w:val="Колонтитул"/>
    <w:uiPriority w:val="99"/>
    <w:rsid w:val="007A343D"/>
  </w:style>
  <w:style w:type="paragraph" w:customStyle="1" w:styleId="12">
    <w:name w:val="Колонтитул1"/>
    <w:basedOn w:val="a"/>
    <w:link w:val="af7"/>
    <w:uiPriority w:val="99"/>
    <w:rsid w:val="007A343D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numbering" w:customStyle="1" w:styleId="25">
    <w:name w:val="Нет списка2"/>
    <w:next w:val="a2"/>
    <w:uiPriority w:val="99"/>
    <w:semiHidden/>
    <w:unhideWhenUsed/>
    <w:rsid w:val="001906D6"/>
  </w:style>
  <w:style w:type="character" w:customStyle="1" w:styleId="10">
    <w:name w:val="Заголовок 1 Знак"/>
    <w:link w:val="1"/>
    <w:rsid w:val="001906D6"/>
    <w:rPr>
      <w:b/>
      <w:sz w:val="36"/>
    </w:rPr>
  </w:style>
  <w:style w:type="character" w:customStyle="1" w:styleId="40">
    <w:name w:val="Заголовок 4 Знак"/>
    <w:link w:val="4"/>
    <w:uiPriority w:val="9"/>
    <w:rsid w:val="001906D6"/>
    <w:rPr>
      <w:sz w:val="28"/>
    </w:rPr>
  </w:style>
  <w:style w:type="character" w:customStyle="1" w:styleId="a7">
    <w:name w:val="Основной текст с отступом Знак"/>
    <w:link w:val="a6"/>
    <w:rsid w:val="001906D6"/>
    <w:rPr>
      <w:sz w:val="28"/>
    </w:rPr>
  </w:style>
  <w:style w:type="character" w:customStyle="1" w:styleId="24">
    <w:name w:val="Основной текст с отступом 2 Знак"/>
    <w:link w:val="23"/>
    <w:rsid w:val="001906D6"/>
    <w:rPr>
      <w:sz w:val="28"/>
    </w:rPr>
  </w:style>
  <w:style w:type="character" w:customStyle="1" w:styleId="32">
    <w:name w:val="Основной текст с отступом 3 Знак"/>
    <w:link w:val="31"/>
    <w:rsid w:val="001906D6"/>
    <w:rPr>
      <w:bCs/>
      <w:sz w:val="28"/>
    </w:rPr>
  </w:style>
  <w:style w:type="paragraph" w:customStyle="1" w:styleId="14-15">
    <w:name w:val="14-15"/>
    <w:basedOn w:val="a6"/>
    <w:rsid w:val="001906D6"/>
    <w:pPr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1906D6"/>
    <w:pPr>
      <w:jc w:val="center"/>
    </w:pPr>
    <w:rPr>
      <w:b/>
      <w:sz w:val="28"/>
    </w:rPr>
  </w:style>
  <w:style w:type="paragraph" w:customStyle="1" w:styleId="af9">
    <w:name w:val="Таб"/>
    <w:basedOn w:val="a8"/>
    <w:rsid w:val="001906D6"/>
    <w:pPr>
      <w:tabs>
        <w:tab w:val="clear" w:pos="4677"/>
        <w:tab w:val="clear" w:pos="9355"/>
      </w:tabs>
    </w:pPr>
    <w:rPr>
      <w:sz w:val="28"/>
    </w:rPr>
  </w:style>
  <w:style w:type="character" w:customStyle="1" w:styleId="34">
    <w:name w:val="Основной текст 3 Знак"/>
    <w:link w:val="33"/>
    <w:rsid w:val="001906D6"/>
    <w:rPr>
      <w:bCs/>
      <w:sz w:val="28"/>
    </w:rPr>
  </w:style>
  <w:style w:type="numbering" w:customStyle="1" w:styleId="35">
    <w:name w:val="Нет списка3"/>
    <w:next w:val="a2"/>
    <w:uiPriority w:val="99"/>
    <w:semiHidden/>
    <w:unhideWhenUsed/>
    <w:rsid w:val="006D6202"/>
  </w:style>
  <w:style w:type="character" w:customStyle="1" w:styleId="20">
    <w:name w:val="Заголовок 2 Знак"/>
    <w:link w:val="2"/>
    <w:rsid w:val="006D6202"/>
    <w:rPr>
      <w:bCs/>
      <w:sz w:val="28"/>
    </w:rPr>
  </w:style>
  <w:style w:type="character" w:customStyle="1" w:styleId="50">
    <w:name w:val="Заголовок 5 Знак"/>
    <w:link w:val="5"/>
    <w:rsid w:val="006D6202"/>
    <w:rPr>
      <w:sz w:val="28"/>
    </w:rPr>
  </w:style>
  <w:style w:type="character" w:customStyle="1" w:styleId="60">
    <w:name w:val="Заголовок 6 Знак"/>
    <w:link w:val="6"/>
    <w:rsid w:val="006D6202"/>
    <w:rPr>
      <w:sz w:val="40"/>
    </w:rPr>
  </w:style>
  <w:style w:type="paragraph" w:customStyle="1" w:styleId="ConsPlusNormal">
    <w:name w:val="ConsPlusNormal"/>
    <w:rsid w:val="006D6202"/>
    <w:pPr>
      <w:widowControl w:val="0"/>
      <w:autoSpaceDE w:val="0"/>
      <w:autoSpaceDN w:val="0"/>
    </w:pPr>
    <w:rPr>
      <w:sz w:val="28"/>
    </w:rPr>
  </w:style>
  <w:style w:type="paragraph" w:customStyle="1" w:styleId="afa">
    <w:name w:val="Проектный"/>
    <w:basedOn w:val="a"/>
    <w:rsid w:val="00F56A5D"/>
    <w:pPr>
      <w:widowControl w:val="0"/>
      <w:spacing w:after="120" w:line="360" w:lineRule="auto"/>
      <w:ind w:firstLine="709"/>
      <w:jc w:val="both"/>
    </w:pPr>
    <w:rPr>
      <w:sz w:val="28"/>
    </w:rPr>
  </w:style>
  <w:style w:type="table" w:styleId="afb">
    <w:name w:val="Table Grid"/>
    <w:basedOn w:val="a1"/>
    <w:uiPriority w:val="59"/>
    <w:rsid w:val="00B25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835D1C"/>
    <w:pPr>
      <w:jc w:val="both"/>
    </w:pPr>
  </w:style>
  <w:style w:type="character" w:customStyle="1" w:styleId="afd">
    <w:name w:val="Текст сноски Знак"/>
    <w:basedOn w:val="a0"/>
    <w:link w:val="afc"/>
    <w:uiPriority w:val="99"/>
    <w:rsid w:val="00835D1C"/>
  </w:style>
  <w:style w:type="character" w:styleId="afe">
    <w:name w:val="footnote reference"/>
    <w:basedOn w:val="a0"/>
    <w:uiPriority w:val="99"/>
    <w:unhideWhenUsed/>
    <w:rsid w:val="00835D1C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uiPriority w:val="99"/>
    <w:rsid w:val="00BB3D3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аголовок 1"/>
    <w:basedOn w:val="a"/>
    <w:next w:val="a"/>
    <w:rsid w:val="00BB3D3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aff">
    <w:name w:val="Стиль"/>
    <w:rsid w:val="00BB3D3C"/>
    <w:pPr>
      <w:autoSpaceDE w:val="0"/>
      <w:autoSpaceDN w:val="0"/>
    </w:pPr>
  </w:style>
  <w:style w:type="paragraph" w:styleId="aff0">
    <w:name w:val="No Spacing"/>
    <w:uiPriority w:val="1"/>
    <w:qFormat/>
    <w:rsid w:val="00C5462E"/>
    <w:pPr>
      <w:widowControl w:val="0"/>
      <w:ind w:firstLine="7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F6DD-2C32-4B21-8E3F-FB097BE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Облизбирком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izbirkom</cp:lastModifiedBy>
  <cp:revision>5</cp:revision>
  <cp:lastPrinted>2023-03-29T07:38:00Z</cp:lastPrinted>
  <dcterms:created xsi:type="dcterms:W3CDTF">2023-04-27T10:09:00Z</dcterms:created>
  <dcterms:modified xsi:type="dcterms:W3CDTF">2023-04-27T10:34:00Z</dcterms:modified>
</cp:coreProperties>
</file>