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29" w:rsidRPr="00A74C34" w:rsidRDefault="00CF4629" w:rsidP="001A4F8A">
      <w:pPr>
        <w:jc w:val="center"/>
      </w:pPr>
    </w:p>
    <w:p w:rsidR="00CF4629" w:rsidRPr="00A74C34" w:rsidRDefault="003218CE" w:rsidP="001A4F8A">
      <w:pPr>
        <w:jc w:val="center"/>
      </w:pPr>
      <w:r w:rsidRPr="00A74C34">
        <w:rPr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217.2pt;margin-top:-10.2pt;width:51.75pt;height:57pt;z-index:251664384" fillcolor="window">
            <v:imagedata r:id="rId8" o:title=""/>
          </v:shape>
          <o:OLEObject Type="Embed" ProgID="Word.Picture.8" ShapeID="_x0000_s1068" DrawAspect="Content" ObjectID="_1738483893" r:id="rId9"/>
        </w:pict>
      </w:r>
    </w:p>
    <w:p w:rsidR="00CF4629" w:rsidRPr="00A74C34" w:rsidRDefault="00CF4629" w:rsidP="001A4F8A">
      <w:pPr>
        <w:jc w:val="center"/>
      </w:pPr>
    </w:p>
    <w:p w:rsidR="00FE43A4" w:rsidRPr="00A74C34" w:rsidRDefault="00FE43A4" w:rsidP="001A4F8A">
      <w:pPr>
        <w:jc w:val="center"/>
        <w:rPr>
          <w:b/>
          <w:sz w:val="28"/>
          <w:szCs w:val="28"/>
        </w:rPr>
      </w:pPr>
    </w:p>
    <w:p w:rsidR="00271602" w:rsidRPr="00A74C34" w:rsidRDefault="00271602" w:rsidP="00271602">
      <w:pPr>
        <w:jc w:val="center"/>
        <w:rPr>
          <w:b/>
          <w:sz w:val="28"/>
          <w:szCs w:val="28"/>
        </w:rPr>
      </w:pPr>
    </w:p>
    <w:p w:rsidR="00271602" w:rsidRPr="00A74C34" w:rsidRDefault="00271602" w:rsidP="00271602">
      <w:pPr>
        <w:jc w:val="center"/>
        <w:rPr>
          <w:b/>
          <w:sz w:val="32"/>
          <w:szCs w:val="32"/>
        </w:rPr>
      </w:pPr>
      <w:r w:rsidRPr="00A74C34">
        <w:rPr>
          <w:b/>
          <w:sz w:val="32"/>
          <w:szCs w:val="32"/>
        </w:rPr>
        <w:t>КРАСН</w:t>
      </w:r>
      <w:r w:rsidR="008A005A" w:rsidRPr="00A74C34">
        <w:rPr>
          <w:b/>
          <w:sz w:val="32"/>
          <w:szCs w:val="32"/>
        </w:rPr>
        <w:t>ОЯРУЖ</w:t>
      </w:r>
      <w:r w:rsidRPr="00A74C34">
        <w:rPr>
          <w:b/>
          <w:sz w:val="32"/>
          <w:szCs w:val="32"/>
        </w:rPr>
        <w:t xml:space="preserve">СКАЯ ТЕРРИТОРИАЛЬНАЯ </w:t>
      </w:r>
    </w:p>
    <w:p w:rsidR="00271602" w:rsidRPr="00A74C34" w:rsidRDefault="00271602" w:rsidP="00271602">
      <w:pPr>
        <w:jc w:val="center"/>
        <w:rPr>
          <w:b/>
          <w:sz w:val="32"/>
          <w:szCs w:val="32"/>
        </w:rPr>
      </w:pPr>
      <w:r w:rsidRPr="00A74C34">
        <w:rPr>
          <w:b/>
          <w:sz w:val="32"/>
          <w:szCs w:val="32"/>
        </w:rPr>
        <w:t>ИЗБИРАТЕЛЬНАЯ КОМИССИЯ</w:t>
      </w:r>
    </w:p>
    <w:p w:rsidR="00271602" w:rsidRPr="00A74C34" w:rsidRDefault="00271602" w:rsidP="00271602">
      <w:pPr>
        <w:jc w:val="center"/>
        <w:rPr>
          <w:b/>
          <w:sz w:val="28"/>
          <w:szCs w:val="32"/>
        </w:rPr>
      </w:pPr>
    </w:p>
    <w:p w:rsidR="00271602" w:rsidRPr="00A74C34" w:rsidRDefault="00271602" w:rsidP="00271602">
      <w:pPr>
        <w:jc w:val="center"/>
        <w:rPr>
          <w:b/>
          <w:spacing w:val="60"/>
          <w:sz w:val="32"/>
        </w:rPr>
      </w:pPr>
      <w:r w:rsidRPr="00A74C34">
        <w:rPr>
          <w:b/>
          <w:spacing w:val="60"/>
          <w:sz w:val="32"/>
        </w:rPr>
        <w:t>ПОСТАНОВЛЕНИЕ</w:t>
      </w:r>
    </w:p>
    <w:p w:rsidR="00271602" w:rsidRPr="00A74C34" w:rsidRDefault="00271602" w:rsidP="0027160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2528"/>
        <w:gridCol w:w="3107"/>
      </w:tblGrid>
      <w:tr w:rsidR="00C35282" w:rsidRPr="00A74C34" w:rsidTr="00C35282">
        <w:tc>
          <w:tcPr>
            <w:tcW w:w="3828" w:type="dxa"/>
            <w:hideMark/>
          </w:tcPr>
          <w:p w:rsidR="00C35282" w:rsidRPr="00A74C34" w:rsidRDefault="00C35282">
            <w:pPr>
              <w:snapToGrid w:val="0"/>
              <w:rPr>
                <w:sz w:val="28"/>
                <w:szCs w:val="28"/>
              </w:rPr>
            </w:pPr>
            <w:r w:rsidRPr="00A74C34">
              <w:rPr>
                <w:sz w:val="28"/>
                <w:szCs w:val="28"/>
              </w:rPr>
              <w:t>15 февраля 2023 года</w:t>
            </w:r>
          </w:p>
        </w:tc>
        <w:tc>
          <w:tcPr>
            <w:tcW w:w="2528" w:type="dxa"/>
          </w:tcPr>
          <w:p w:rsidR="00C35282" w:rsidRPr="00A74C34" w:rsidRDefault="00C352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C35282" w:rsidRPr="00A74C34" w:rsidRDefault="00C35282" w:rsidP="00B53C72">
            <w:pPr>
              <w:snapToGrid w:val="0"/>
              <w:jc w:val="right"/>
              <w:rPr>
                <w:sz w:val="28"/>
                <w:szCs w:val="28"/>
              </w:rPr>
            </w:pPr>
            <w:r w:rsidRPr="00A74C34">
              <w:rPr>
                <w:sz w:val="28"/>
                <w:szCs w:val="28"/>
              </w:rPr>
              <w:t>№ 11/4</w:t>
            </w:r>
            <w:r w:rsidR="00B53C72" w:rsidRPr="00A74C34">
              <w:rPr>
                <w:sz w:val="28"/>
                <w:szCs w:val="28"/>
              </w:rPr>
              <w:t>3</w:t>
            </w:r>
            <w:r w:rsidRPr="00A74C34">
              <w:rPr>
                <w:sz w:val="28"/>
                <w:szCs w:val="28"/>
              </w:rPr>
              <w:t>-1</w:t>
            </w:r>
          </w:p>
        </w:tc>
      </w:tr>
    </w:tbl>
    <w:p w:rsidR="00271602" w:rsidRPr="00A74C34" w:rsidRDefault="00271602" w:rsidP="00271602">
      <w:pPr>
        <w:jc w:val="center"/>
        <w:rPr>
          <w:b/>
          <w:sz w:val="28"/>
          <w:szCs w:val="28"/>
        </w:rPr>
      </w:pPr>
    </w:p>
    <w:p w:rsidR="008F18FF" w:rsidRPr="00A74C34" w:rsidRDefault="008F18FF" w:rsidP="008F18FF">
      <w:pPr>
        <w:tabs>
          <w:tab w:val="left" w:pos="0"/>
          <w:tab w:val="left" w:pos="9355"/>
        </w:tabs>
        <w:ind w:right="4109"/>
        <w:jc w:val="both"/>
        <w:rPr>
          <w:b/>
          <w:sz w:val="28"/>
          <w:szCs w:val="28"/>
        </w:rPr>
      </w:pPr>
      <w:r w:rsidRPr="00A74C34">
        <w:rPr>
          <w:b/>
          <w:sz w:val="28"/>
          <w:szCs w:val="28"/>
        </w:rPr>
        <w:t>О Комплексном плане обучения членов избирательных комиссий всех уровней Краснояружского района и других участников выборов в 2023 году</w:t>
      </w:r>
    </w:p>
    <w:p w:rsidR="00D57200" w:rsidRPr="00A74C34" w:rsidRDefault="00D57200" w:rsidP="00DD6C19">
      <w:pPr>
        <w:tabs>
          <w:tab w:val="left" w:pos="0"/>
        </w:tabs>
        <w:ind w:right="5103"/>
        <w:jc w:val="both"/>
        <w:rPr>
          <w:b/>
          <w:sz w:val="28"/>
        </w:rPr>
      </w:pPr>
    </w:p>
    <w:p w:rsidR="00D57200" w:rsidRPr="00A74C34" w:rsidRDefault="008F18FF" w:rsidP="006A3543">
      <w:pPr>
        <w:ind w:firstLine="851"/>
        <w:jc w:val="both"/>
        <w:rPr>
          <w:i/>
          <w:iCs/>
          <w:sz w:val="20"/>
          <w:szCs w:val="28"/>
        </w:rPr>
      </w:pPr>
      <w:proofErr w:type="gramStart"/>
      <w:r w:rsidRPr="00A74C34">
        <w:rPr>
          <w:sz w:val="28"/>
          <w:szCs w:val="28"/>
        </w:rPr>
        <w:t>В целях повышения профессиональной подготовки членов избирательных комиссий всех уровней Краснояружского района и иных участников при подготовке к выборам депутатов представительных органов поселений Краснояружского района в 2023 году, руководствуясь подпунктом «в» пункта 9 статьи 26 Федерального закона 67-ФЗ «Об основных гарантиях избирательных прав и права на участие в референдуме граждан Российской Федерации», подпунктом «4» пункта 8 статьи 30 Избирательного кодекса</w:t>
      </w:r>
      <w:proofErr w:type="gramEnd"/>
      <w:r w:rsidRPr="00A74C34">
        <w:rPr>
          <w:sz w:val="28"/>
          <w:szCs w:val="28"/>
        </w:rPr>
        <w:t xml:space="preserve"> Белгородской области</w:t>
      </w:r>
      <w:r w:rsidR="00323F18" w:rsidRPr="00A74C34">
        <w:rPr>
          <w:sz w:val="28"/>
          <w:szCs w:val="28"/>
        </w:rPr>
        <w:t>,</w:t>
      </w:r>
      <w:r w:rsidR="00A812C6" w:rsidRPr="00A74C34">
        <w:rPr>
          <w:sz w:val="28"/>
        </w:rPr>
        <w:t xml:space="preserve"> </w:t>
      </w:r>
      <w:r w:rsidR="00A812C6" w:rsidRPr="00A74C34">
        <w:rPr>
          <w:sz w:val="28"/>
          <w:szCs w:val="28"/>
        </w:rPr>
        <w:t>Красн</w:t>
      </w:r>
      <w:r w:rsidR="008A005A" w:rsidRPr="00A74C34">
        <w:rPr>
          <w:sz w:val="28"/>
          <w:szCs w:val="28"/>
        </w:rPr>
        <w:t>ояруж</w:t>
      </w:r>
      <w:r w:rsidR="00A812C6" w:rsidRPr="00A74C34">
        <w:rPr>
          <w:sz w:val="28"/>
          <w:szCs w:val="28"/>
        </w:rPr>
        <w:t>ская территориальная избирательная комиссия</w:t>
      </w:r>
      <w:r w:rsidR="00A812C6" w:rsidRPr="00A74C34">
        <w:rPr>
          <w:i/>
          <w:iCs/>
          <w:sz w:val="20"/>
          <w:szCs w:val="28"/>
        </w:rPr>
        <w:t xml:space="preserve"> </w:t>
      </w:r>
      <w:r w:rsidR="00A812C6" w:rsidRPr="00A74C34">
        <w:rPr>
          <w:b/>
          <w:sz w:val="28"/>
        </w:rPr>
        <w:t>постановляет:</w:t>
      </w:r>
      <w:r w:rsidR="00D57200" w:rsidRPr="00A74C34">
        <w:rPr>
          <w:sz w:val="28"/>
        </w:rPr>
        <w:t xml:space="preserve"> </w:t>
      </w:r>
    </w:p>
    <w:p w:rsidR="008F18FF" w:rsidRPr="00A74C34" w:rsidRDefault="008F18FF" w:rsidP="008F18FF">
      <w:pPr>
        <w:pStyle w:val="aff1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74C34">
        <w:rPr>
          <w:sz w:val="28"/>
          <w:szCs w:val="28"/>
        </w:rPr>
        <w:t>Утвердить Комплексный план обучения членов избирательных комиссий Краснояружского района</w:t>
      </w:r>
      <w:r w:rsidRPr="00A74C34">
        <w:rPr>
          <w:bCs/>
          <w:sz w:val="28"/>
          <w:szCs w:val="28"/>
        </w:rPr>
        <w:t xml:space="preserve"> и других участников выборов на 2023 год</w:t>
      </w:r>
      <w:r w:rsidRPr="00A74C34">
        <w:rPr>
          <w:sz w:val="28"/>
          <w:szCs w:val="28"/>
        </w:rPr>
        <w:t xml:space="preserve">  (далее - Комплексный план) (прилагается).</w:t>
      </w:r>
    </w:p>
    <w:p w:rsidR="008F18FF" w:rsidRPr="00A74C34" w:rsidRDefault="008F18FF" w:rsidP="008F18FF">
      <w:pPr>
        <w:pStyle w:val="aff1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74C34">
        <w:rPr>
          <w:sz w:val="28"/>
          <w:szCs w:val="28"/>
        </w:rPr>
        <w:t>Председателю Краснояружской территориальной избирательной комиссии М.В. Носову:</w:t>
      </w:r>
    </w:p>
    <w:p w:rsidR="008F18FF" w:rsidRPr="00A74C34" w:rsidRDefault="008F18FF" w:rsidP="008F18FF">
      <w:pPr>
        <w:pStyle w:val="af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74C34">
        <w:rPr>
          <w:sz w:val="28"/>
          <w:szCs w:val="28"/>
        </w:rPr>
        <w:t>- согласовать с администрациями района, городского и сельских поселений вопрос об использовании залов для обучения организаторов выборов, в том числе оборудованных системой видеоконференцсвязи, о предоставлении рабочих мест для прохождения промежуточного и итогового тестирования участковым избирательным комиссиям и другие организационно-технические вопросы;</w:t>
      </w:r>
    </w:p>
    <w:p w:rsidR="008F18FF" w:rsidRPr="00A74C34" w:rsidRDefault="008F18FF" w:rsidP="008F18FF">
      <w:pPr>
        <w:pStyle w:val="af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74C34">
        <w:rPr>
          <w:sz w:val="28"/>
          <w:szCs w:val="28"/>
        </w:rPr>
        <w:t xml:space="preserve">- обеспечить дистанционное обучение организаторов выборов на базе системы дистанционного обучения НИУ </w:t>
      </w:r>
      <w:proofErr w:type="spellStart"/>
      <w:r w:rsidRPr="00A74C34">
        <w:rPr>
          <w:sz w:val="28"/>
          <w:szCs w:val="28"/>
        </w:rPr>
        <w:t>БелГУ</w:t>
      </w:r>
      <w:proofErr w:type="spellEnd"/>
      <w:r w:rsidRPr="00A74C34">
        <w:rPr>
          <w:sz w:val="28"/>
          <w:szCs w:val="28"/>
        </w:rPr>
        <w:t xml:space="preserve"> «Пегас» Учебного центра Избирательной комиссии Белгородской области;</w:t>
      </w:r>
    </w:p>
    <w:p w:rsidR="008F18FF" w:rsidRPr="00A74C34" w:rsidRDefault="008F18FF" w:rsidP="008F18FF">
      <w:pPr>
        <w:pStyle w:val="27"/>
        <w:shd w:val="clear" w:color="auto" w:fill="auto"/>
        <w:tabs>
          <w:tab w:val="left" w:pos="0"/>
        </w:tabs>
        <w:spacing w:before="0" w:after="0" w:line="240" w:lineRule="auto"/>
        <w:ind w:firstLine="567"/>
      </w:pPr>
      <w:r w:rsidRPr="00A74C34">
        <w:t>- материалы о проведении обучающих мероприятий направлять в Избирательную комиссию Белгородской области для размещения на официальном сайте в информационно - телекоммуникационной сети «Интернет».</w:t>
      </w:r>
    </w:p>
    <w:p w:rsidR="008F18FF" w:rsidRPr="00A74C34" w:rsidRDefault="008F18FF" w:rsidP="008F18FF">
      <w:pPr>
        <w:ind w:firstLine="567"/>
        <w:jc w:val="both"/>
        <w:rPr>
          <w:sz w:val="28"/>
          <w:szCs w:val="28"/>
        </w:rPr>
      </w:pPr>
      <w:r w:rsidRPr="00A74C34">
        <w:rPr>
          <w:sz w:val="28"/>
          <w:szCs w:val="28"/>
        </w:rPr>
        <w:lastRenderedPageBreak/>
        <w:t>3. Секретарю Краснояружской территориальной избирательной комиссии С.Н. Шапошниковой:</w:t>
      </w:r>
    </w:p>
    <w:p w:rsidR="008F18FF" w:rsidRPr="00A74C34" w:rsidRDefault="008F18FF" w:rsidP="008F18FF">
      <w:pPr>
        <w:pStyle w:val="aff1"/>
        <w:ind w:left="0" w:firstLine="567"/>
        <w:jc w:val="both"/>
        <w:rPr>
          <w:sz w:val="28"/>
          <w:szCs w:val="28"/>
        </w:rPr>
      </w:pPr>
      <w:r w:rsidRPr="00A74C34">
        <w:rPr>
          <w:sz w:val="28"/>
          <w:szCs w:val="28"/>
        </w:rPr>
        <w:t>- обеспечить подготовку необходимого раздаточного материала;</w:t>
      </w:r>
    </w:p>
    <w:p w:rsidR="008F18FF" w:rsidRPr="00A74C34" w:rsidRDefault="008F18FF" w:rsidP="008F18FF">
      <w:pPr>
        <w:pStyle w:val="af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74C34">
        <w:rPr>
          <w:sz w:val="28"/>
          <w:szCs w:val="28"/>
        </w:rPr>
        <w:t>- обеспечить методическое и организационное сопровождение процедуры промежуточного и итогового тестирования членов районной и участковых избирательных комиссий, их резерва по проверке полученных знаний</w:t>
      </w:r>
      <w:r w:rsidRPr="00A74C34">
        <w:rPr>
          <w:bCs/>
          <w:color w:val="000000"/>
          <w:sz w:val="28"/>
          <w:szCs w:val="28"/>
        </w:rPr>
        <w:t xml:space="preserve"> в рамках программ обучения организаторов выборов</w:t>
      </w:r>
      <w:r w:rsidRPr="00A74C34">
        <w:rPr>
          <w:sz w:val="28"/>
          <w:szCs w:val="28"/>
        </w:rPr>
        <w:t xml:space="preserve"> на базе системы дистанционного обучения НИУ </w:t>
      </w:r>
      <w:proofErr w:type="spellStart"/>
      <w:r w:rsidRPr="00A74C34">
        <w:rPr>
          <w:sz w:val="28"/>
          <w:szCs w:val="28"/>
        </w:rPr>
        <w:t>БелГУ</w:t>
      </w:r>
      <w:proofErr w:type="spellEnd"/>
      <w:r w:rsidRPr="00A74C34">
        <w:rPr>
          <w:sz w:val="28"/>
          <w:szCs w:val="28"/>
        </w:rPr>
        <w:t xml:space="preserve"> «Пегас»</w:t>
      </w:r>
      <w:r w:rsidRPr="00A74C34">
        <w:rPr>
          <w:bCs/>
          <w:color w:val="000000"/>
          <w:sz w:val="28"/>
          <w:szCs w:val="28"/>
        </w:rPr>
        <w:t xml:space="preserve"> </w:t>
      </w:r>
      <w:r w:rsidRPr="00A74C34">
        <w:rPr>
          <w:sz w:val="28"/>
          <w:szCs w:val="28"/>
        </w:rPr>
        <w:t>Учебного центра Избирательной комиссии Белгородской области.</w:t>
      </w:r>
    </w:p>
    <w:p w:rsidR="008F18FF" w:rsidRPr="00A74C34" w:rsidRDefault="008F18FF" w:rsidP="008F18FF">
      <w:pPr>
        <w:ind w:firstLine="567"/>
        <w:jc w:val="both"/>
        <w:rPr>
          <w:color w:val="000000"/>
          <w:sz w:val="28"/>
          <w:szCs w:val="28"/>
        </w:rPr>
      </w:pPr>
      <w:r w:rsidRPr="00A74C34">
        <w:rPr>
          <w:sz w:val="28"/>
          <w:szCs w:val="28"/>
        </w:rPr>
        <w:t>4. Системному администратору Краснояружской территориальной избирательной комиссии Н.В. Романенко обеспечить своевременный ввод данных об обучении и тестировании членов избирательных комиссий, резерва составов участковых избирательных комиссий в задачу «Кадры» подсистемы автоматизации избирательных процессов Государственной автоматизированной системы Российской Федерации «Выборы».</w:t>
      </w:r>
      <w:r w:rsidRPr="00A74C34">
        <w:rPr>
          <w:color w:val="000000"/>
          <w:sz w:val="28"/>
          <w:szCs w:val="28"/>
        </w:rPr>
        <w:t xml:space="preserve"> </w:t>
      </w:r>
    </w:p>
    <w:p w:rsidR="008F18FF" w:rsidRPr="00A74C34" w:rsidRDefault="008F18FF" w:rsidP="008F18FF">
      <w:pPr>
        <w:pStyle w:val="31"/>
        <w:ind w:right="-1" w:firstLine="567"/>
        <w:jc w:val="both"/>
        <w:rPr>
          <w:szCs w:val="28"/>
        </w:rPr>
      </w:pPr>
      <w:r w:rsidRPr="00A74C34">
        <w:rPr>
          <w:color w:val="000000"/>
          <w:spacing w:val="4"/>
          <w:szCs w:val="28"/>
        </w:rPr>
        <w:t xml:space="preserve">5. </w:t>
      </w:r>
      <w:proofErr w:type="gramStart"/>
      <w:r w:rsidRPr="00A74C34">
        <w:rPr>
          <w:szCs w:val="28"/>
        </w:rPr>
        <w:t>Разместить</w:t>
      </w:r>
      <w:proofErr w:type="gramEnd"/>
      <w:r w:rsidRPr="00A74C34">
        <w:rPr>
          <w:szCs w:val="28"/>
        </w:rPr>
        <w:t xml:space="preserve"> настоящее постановление на странице Краснояружской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6D7461" w:rsidRPr="00A74C34" w:rsidRDefault="008F18FF" w:rsidP="008F18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C34">
        <w:rPr>
          <w:sz w:val="28"/>
          <w:szCs w:val="28"/>
        </w:rPr>
        <w:t>6. </w:t>
      </w:r>
      <w:proofErr w:type="gramStart"/>
      <w:r w:rsidRPr="00A74C34">
        <w:rPr>
          <w:sz w:val="28"/>
          <w:szCs w:val="28"/>
        </w:rPr>
        <w:t>Контроль за</w:t>
      </w:r>
      <w:proofErr w:type="gramEnd"/>
      <w:r w:rsidRPr="00A74C34">
        <w:rPr>
          <w:sz w:val="28"/>
          <w:szCs w:val="28"/>
        </w:rPr>
        <w:t xml:space="preserve"> выполнением настоящего постановления возложить на председателя Краснояружской территориальной избирательной комиссии </w:t>
      </w:r>
      <w:r w:rsidRPr="00A74C34">
        <w:rPr>
          <w:sz w:val="28"/>
          <w:szCs w:val="28"/>
        </w:rPr>
        <w:br/>
        <w:t>М.В. Носова.</w:t>
      </w:r>
    </w:p>
    <w:p w:rsidR="00CE5F54" w:rsidRPr="00A74C34" w:rsidRDefault="00CE5F54" w:rsidP="00CE5F5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8A005A" w:rsidRPr="00A74C34" w:rsidTr="008A005A">
        <w:tc>
          <w:tcPr>
            <w:tcW w:w="4786" w:type="dxa"/>
            <w:hideMark/>
          </w:tcPr>
          <w:p w:rsidR="008A005A" w:rsidRPr="00A74C34" w:rsidRDefault="008A005A">
            <w:pPr>
              <w:ind w:firstLine="851"/>
              <w:rPr>
                <w:b/>
                <w:sz w:val="28"/>
                <w:szCs w:val="28"/>
              </w:rPr>
            </w:pPr>
            <w:r w:rsidRPr="00A74C34">
              <w:rPr>
                <w:b/>
                <w:sz w:val="28"/>
                <w:szCs w:val="28"/>
              </w:rPr>
              <w:t xml:space="preserve">Председатель </w:t>
            </w:r>
          </w:p>
          <w:p w:rsidR="008A005A" w:rsidRPr="00A74C34" w:rsidRDefault="008A005A">
            <w:pPr>
              <w:rPr>
                <w:b/>
                <w:sz w:val="28"/>
                <w:szCs w:val="28"/>
              </w:rPr>
            </w:pPr>
            <w:r w:rsidRPr="00A74C34"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8A005A" w:rsidRPr="00A74C34" w:rsidRDefault="008A005A">
            <w:pPr>
              <w:pStyle w:val="BodyText21"/>
              <w:widowControl/>
              <w:jc w:val="center"/>
              <w:rPr>
                <w:szCs w:val="28"/>
              </w:rPr>
            </w:pPr>
            <w:r w:rsidRPr="00A74C34"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8A005A" w:rsidRPr="00A74C34" w:rsidRDefault="008A005A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8A005A" w:rsidRPr="00A74C34" w:rsidRDefault="008A005A">
            <w:pPr>
              <w:pStyle w:val="BodyText21"/>
              <w:widowControl/>
              <w:jc w:val="left"/>
              <w:rPr>
                <w:szCs w:val="28"/>
              </w:rPr>
            </w:pPr>
            <w:r w:rsidRPr="00A74C34">
              <w:rPr>
                <w:b/>
                <w:szCs w:val="28"/>
              </w:rPr>
              <w:t>М.В. Носов</w:t>
            </w:r>
          </w:p>
        </w:tc>
      </w:tr>
      <w:tr w:rsidR="008A005A" w:rsidRPr="00A74C34" w:rsidTr="008A005A">
        <w:tc>
          <w:tcPr>
            <w:tcW w:w="4786" w:type="dxa"/>
          </w:tcPr>
          <w:p w:rsidR="008A005A" w:rsidRPr="00A74C34" w:rsidRDefault="008A005A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8A005A" w:rsidRPr="00A74C34" w:rsidRDefault="008A005A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A005A" w:rsidRPr="00A74C34" w:rsidRDefault="008A005A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8A005A" w:rsidRPr="00A74C34" w:rsidTr="008A005A">
        <w:tc>
          <w:tcPr>
            <w:tcW w:w="4786" w:type="dxa"/>
            <w:hideMark/>
          </w:tcPr>
          <w:p w:rsidR="008A005A" w:rsidRPr="00A74C34" w:rsidRDefault="008A005A">
            <w:pPr>
              <w:jc w:val="center"/>
              <w:rPr>
                <w:b/>
                <w:sz w:val="28"/>
                <w:szCs w:val="28"/>
              </w:rPr>
            </w:pPr>
            <w:r w:rsidRPr="00A74C34">
              <w:rPr>
                <w:b/>
                <w:sz w:val="28"/>
                <w:szCs w:val="28"/>
              </w:rPr>
              <w:t xml:space="preserve">Секретарь </w:t>
            </w:r>
          </w:p>
          <w:p w:rsidR="008A005A" w:rsidRPr="00A74C34" w:rsidRDefault="008A005A">
            <w:pPr>
              <w:jc w:val="center"/>
              <w:rPr>
                <w:b/>
                <w:sz w:val="28"/>
                <w:szCs w:val="28"/>
              </w:rPr>
            </w:pPr>
            <w:r w:rsidRPr="00A74C34"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8A005A" w:rsidRPr="00A74C34" w:rsidRDefault="008A005A">
            <w:pPr>
              <w:pStyle w:val="BodyText21"/>
              <w:widowControl/>
              <w:jc w:val="center"/>
              <w:rPr>
                <w:szCs w:val="28"/>
              </w:rPr>
            </w:pPr>
            <w:r w:rsidRPr="00A74C34"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8A005A" w:rsidRPr="00A74C34" w:rsidRDefault="008A005A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8A005A" w:rsidRPr="00A74C34" w:rsidRDefault="008A005A">
            <w:pPr>
              <w:pStyle w:val="BodyText21"/>
              <w:widowControl/>
              <w:jc w:val="left"/>
              <w:rPr>
                <w:szCs w:val="28"/>
              </w:rPr>
            </w:pPr>
            <w:r w:rsidRPr="00A74C34">
              <w:rPr>
                <w:b/>
                <w:szCs w:val="28"/>
              </w:rPr>
              <w:t>С.Н. Шапошникова</w:t>
            </w:r>
          </w:p>
        </w:tc>
      </w:tr>
    </w:tbl>
    <w:p w:rsidR="00A74C34" w:rsidRDefault="00A74C34" w:rsidP="00A74C34">
      <w:pPr>
        <w:pageBreakBefore/>
        <w:widowControl w:val="0"/>
        <w:tabs>
          <w:tab w:val="left" w:pos="12223"/>
        </w:tabs>
        <w:ind w:left="5103"/>
        <w:jc w:val="right"/>
      </w:pPr>
      <w:r>
        <w:lastRenderedPageBreak/>
        <w:t>Приложение</w:t>
      </w:r>
    </w:p>
    <w:p w:rsidR="00505227" w:rsidRDefault="00505227" w:rsidP="00505227">
      <w:pPr>
        <w:pStyle w:val="aff4"/>
        <w:ind w:left="5103" w:firstLine="0"/>
        <w:jc w:val="center"/>
        <w:rPr>
          <w:b/>
          <w:szCs w:val="24"/>
        </w:rPr>
      </w:pPr>
      <w:r>
        <w:rPr>
          <w:b/>
          <w:szCs w:val="24"/>
        </w:rPr>
        <w:t>УТВЕРЖДЕН</w:t>
      </w:r>
    </w:p>
    <w:p w:rsidR="00505227" w:rsidRDefault="00505227" w:rsidP="00505227">
      <w:pPr>
        <w:pStyle w:val="aff4"/>
        <w:ind w:left="5103" w:firstLine="0"/>
        <w:jc w:val="center"/>
        <w:rPr>
          <w:szCs w:val="24"/>
        </w:rPr>
      </w:pPr>
      <w:r>
        <w:rPr>
          <w:szCs w:val="24"/>
        </w:rPr>
        <w:t>постановлением</w:t>
      </w:r>
    </w:p>
    <w:p w:rsidR="00505227" w:rsidRDefault="00505227" w:rsidP="00505227">
      <w:pPr>
        <w:pStyle w:val="aff4"/>
        <w:ind w:left="5103" w:firstLine="0"/>
        <w:jc w:val="center"/>
        <w:rPr>
          <w:szCs w:val="24"/>
        </w:rPr>
      </w:pPr>
      <w:r>
        <w:rPr>
          <w:szCs w:val="24"/>
        </w:rPr>
        <w:t>Краснояружской территориальной избирательной комиссии</w:t>
      </w:r>
    </w:p>
    <w:p w:rsidR="00505227" w:rsidRDefault="00505227" w:rsidP="00505227">
      <w:pPr>
        <w:pStyle w:val="aff4"/>
        <w:ind w:left="5103" w:firstLine="0"/>
        <w:jc w:val="center"/>
        <w:rPr>
          <w:szCs w:val="24"/>
        </w:rPr>
      </w:pPr>
      <w:r>
        <w:rPr>
          <w:szCs w:val="24"/>
        </w:rPr>
        <w:t>от 15 февраля 2023 года № 11/43-1</w:t>
      </w:r>
    </w:p>
    <w:p w:rsidR="00505227" w:rsidRDefault="00505227" w:rsidP="0050522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05227" w:rsidRDefault="00505227" w:rsidP="005052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ПЛАН</w:t>
      </w:r>
    </w:p>
    <w:p w:rsidR="00505227" w:rsidRDefault="00505227" w:rsidP="00505227">
      <w:pPr>
        <w:pStyle w:val="BodyText21"/>
        <w:widowControl/>
        <w:ind w:right="-1"/>
        <w:jc w:val="center"/>
        <w:rPr>
          <w:b/>
          <w:szCs w:val="28"/>
        </w:rPr>
      </w:pPr>
      <w:r>
        <w:rPr>
          <w:b/>
          <w:szCs w:val="28"/>
        </w:rPr>
        <w:t>обучения членов избирательных комиссий всех уровней Краснояружского района и других участников выборов в 2023 году</w:t>
      </w:r>
    </w:p>
    <w:p w:rsidR="00505227" w:rsidRDefault="00505227" w:rsidP="00505227">
      <w:pPr>
        <w:pStyle w:val="BodyText21"/>
        <w:widowControl/>
        <w:ind w:right="-1"/>
        <w:jc w:val="center"/>
        <w:rPr>
          <w:b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6979"/>
      </w:tblGrid>
      <w:tr w:rsidR="00505227" w:rsidTr="005052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 w:rsidP="00505227">
            <w:pPr>
              <w:pStyle w:val="ConsPlusNormal"/>
              <w:spacing w:line="276" w:lineRule="auto"/>
              <w:ind w:firstLine="0"/>
              <w:jc w:val="center"/>
              <w:rPr>
                <w:rFonts w:ascii="Verdana" w:eastAsiaTheme="minorEastAsia" w:hAnsi="Verdana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Правовые основы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pStyle w:val="ConsPlusNormal"/>
              <w:spacing w:line="276" w:lineRule="auto"/>
              <w:ind w:firstLine="35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 Федеральный закон от 12.06.2002 № 67-ФЗ «Об основных гарантиях избирательных прав и права на участие в референдуме граждан Российской Федерации»;</w:t>
            </w:r>
          </w:p>
          <w:p w:rsidR="00505227" w:rsidRDefault="00505227">
            <w:pPr>
              <w:pStyle w:val="ConsPlusNormal"/>
              <w:spacing w:line="276" w:lineRule="auto"/>
              <w:ind w:firstLine="35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 Избирательный кодекс Белгородской области;</w:t>
            </w:r>
          </w:p>
          <w:p w:rsidR="00505227" w:rsidRDefault="00505227" w:rsidP="00505227">
            <w:pPr>
              <w:pStyle w:val="BodyText21"/>
              <w:widowControl/>
              <w:tabs>
                <w:tab w:val="left" w:pos="5387"/>
                <w:tab w:val="left" w:pos="7088"/>
                <w:tab w:val="left" w:pos="7797"/>
                <w:tab w:val="left" w:pos="8080"/>
              </w:tabs>
              <w:spacing w:line="276" w:lineRule="auto"/>
              <w:ind w:firstLine="350"/>
              <w:rPr>
                <w:b/>
                <w:bCs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 План мероприятий Избирательной комиссии Краснояружского района по обучению организаторов выборов и иных участников избирательного процесса, повышению правовой культуры избирателей на 2023 год, утвержденный постановлением Избирательной комиссии Краснояружского района от 15 февраля 2023 года № 11/43-1</w:t>
            </w:r>
          </w:p>
        </w:tc>
      </w:tr>
      <w:tr w:rsidR="00505227" w:rsidTr="005052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 w:rsidP="005052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Цель</w:t>
            </w:r>
          </w:p>
          <w:p w:rsidR="00505227" w:rsidRDefault="00505227" w:rsidP="005052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обучения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 w:rsidP="00505227">
            <w:pPr>
              <w:pStyle w:val="ConsPlusNormal"/>
              <w:spacing w:line="276" w:lineRule="auto"/>
              <w:ind w:firstLine="35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Подготовка квалифицированных кадров системы избирательных комиссий в Краснояружском районе, а также обучение других организаторов и участников выборов депутатов представительных органов поселений Краснояружского района в 2023 году</w:t>
            </w:r>
          </w:p>
        </w:tc>
      </w:tr>
      <w:tr w:rsidR="00505227" w:rsidTr="005052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 w:rsidP="005052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Категория слушателей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 w:rsidP="00505227">
            <w:pPr>
              <w:pStyle w:val="ConsPlusNormal"/>
              <w:spacing w:line="276" w:lineRule="auto"/>
              <w:ind w:firstLine="35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Члены избирательных комиссий всех уровней в Краснояружском районе, резерв участковых избирательных комиссий, системного администратора КСА ГАС «Выборы», бухгалтера и членов контрольно-ревизионной службы при избирательной комиссии, руководители и актив местных отделений политических партий, Общественной палаты Краснояружского района и общественных организаций, средств массовой информации, руководители и специалисты муниципальных представительных органов и администраций поселений, руководители и заместители руководителей образовательных организаций, наблюдатели, иные участники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избирательного процесса</w:t>
            </w:r>
          </w:p>
        </w:tc>
      </w:tr>
      <w:tr w:rsidR="00505227" w:rsidTr="005052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 w:rsidP="0050522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pStyle w:val="ConsPlusNormal"/>
              <w:spacing w:line="276" w:lineRule="auto"/>
              <w:ind w:firstLine="35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Очное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(лекции, семинары, практические занятия);</w:t>
            </w:r>
          </w:p>
          <w:p w:rsidR="00505227" w:rsidRDefault="00505227">
            <w:pPr>
              <w:pStyle w:val="ConsPlusNormal"/>
              <w:spacing w:line="276" w:lineRule="auto"/>
              <w:ind w:firstLine="35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Дистанционное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 режиме видеоконференцсвязи, в режиме видеоконференции,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интернет-трансляций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учебных занятий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;</w:t>
            </w:r>
          </w:p>
          <w:p w:rsidR="00505227" w:rsidRDefault="00505227">
            <w:pPr>
              <w:pStyle w:val="ConsPlusNormal"/>
              <w:spacing w:line="276" w:lineRule="auto"/>
              <w:ind w:firstLine="35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Система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дистанционного обучения кадров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избирательных комиссий на базе Информационного портала (интернет-сайта) РЦОИТ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при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ЦИК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России, канал «Просто о выборах»,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видехостинг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телеграм-канал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Электорий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»;</w:t>
            </w:r>
          </w:p>
          <w:p w:rsidR="00505227" w:rsidRDefault="00505227">
            <w:pPr>
              <w:pStyle w:val="ConsPlusNormal"/>
              <w:spacing w:line="276" w:lineRule="auto"/>
              <w:ind w:firstLine="35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Система дистанционного обучения НИУ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БелГУ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«Пегас» Учебного центра Избирательной комиссии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Красненского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области</w:t>
            </w:r>
          </w:p>
        </w:tc>
      </w:tr>
      <w:tr w:rsidR="00505227" w:rsidTr="005052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 w:rsidP="005052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Общий объем часов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pStyle w:val="ConsPlusNormal"/>
              <w:spacing w:line="276" w:lineRule="auto"/>
              <w:ind w:firstLine="35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Количество часов обучения отражено в учебно-тематических планах</w:t>
            </w:r>
          </w:p>
        </w:tc>
      </w:tr>
      <w:tr w:rsidR="00505227" w:rsidTr="005052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 w:rsidP="005052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Форма проверки знаний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pStyle w:val="ConsPlusNormal"/>
              <w:spacing w:line="276" w:lineRule="auto"/>
              <w:ind w:firstLine="35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Для членов избирательных комиссий - тестирование, для участников избирательного  процесса - опрос</w:t>
            </w:r>
          </w:p>
        </w:tc>
      </w:tr>
    </w:tbl>
    <w:p w:rsidR="00505227" w:rsidRDefault="00505227" w:rsidP="00505227">
      <w:pPr>
        <w:shd w:val="clear" w:color="auto" w:fill="FFFFFF"/>
        <w:jc w:val="both"/>
        <w:rPr>
          <w:rFonts w:ascii="Verdana" w:hAnsi="Verdana"/>
          <w:sz w:val="16"/>
          <w:szCs w:val="16"/>
        </w:rPr>
      </w:pPr>
    </w:p>
    <w:p w:rsidR="00505227" w:rsidRDefault="00505227" w:rsidP="00505227">
      <w:pPr>
        <w:tabs>
          <w:tab w:val="left" w:pos="4678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СОКРАЩЕНИЯ</w:t>
      </w:r>
    </w:p>
    <w:p w:rsidR="00505227" w:rsidRDefault="00505227" w:rsidP="00505227">
      <w:pPr>
        <w:tabs>
          <w:tab w:val="left" w:pos="4678"/>
        </w:tabs>
        <w:jc w:val="center"/>
        <w:rPr>
          <w:b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9"/>
        <w:gridCol w:w="1968"/>
      </w:tblGrid>
      <w:tr w:rsidR="00505227" w:rsidTr="00505227">
        <w:trPr>
          <w:trHeight w:val="410"/>
          <w:tblHeader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Сокращенное наименование</w:t>
            </w:r>
          </w:p>
        </w:tc>
      </w:tr>
      <w:tr w:rsidR="00505227" w:rsidTr="00505227">
        <w:trPr>
          <w:trHeight w:val="69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Единый портал государственных и муниципальных услуг (функций)</w:t>
            </w:r>
          </w:p>
          <w:p w:rsidR="00505227" w:rsidRDefault="00505227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ЕПГУ</w:t>
            </w:r>
          </w:p>
        </w:tc>
      </w:tr>
      <w:tr w:rsidR="00505227" w:rsidTr="00505227">
        <w:trPr>
          <w:trHeight w:val="69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Избирательная комиссия субъекта Российской Федерации</w:t>
            </w:r>
          </w:p>
          <w:p w:rsidR="00505227" w:rsidRDefault="00505227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ИКСРФ</w:t>
            </w:r>
          </w:p>
        </w:tc>
      </w:tr>
      <w:tr w:rsidR="00505227" w:rsidTr="00505227">
        <w:trPr>
          <w:trHeight w:val="69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Кодекс Российской Федерации об административных правонарушениях (в актуальной редакции)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КоАП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РФ</w:t>
            </w:r>
          </w:p>
        </w:tc>
      </w:tr>
      <w:tr w:rsidR="00505227" w:rsidTr="00505227">
        <w:trPr>
          <w:trHeight w:val="69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>Комплекс средств автоматизации Государственной автоматизированной системы Российской Федерации «Выборы»</w:t>
            </w:r>
          </w:p>
          <w:p w:rsidR="00505227" w:rsidRDefault="00505227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КСА ГАС «Выборы»</w:t>
            </w:r>
          </w:p>
        </w:tc>
      </w:tr>
      <w:tr w:rsidR="00505227" w:rsidTr="00505227">
        <w:trPr>
          <w:trHeight w:val="457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ашиночитаемый код</w:t>
            </w:r>
          </w:p>
          <w:p w:rsidR="00505227" w:rsidRDefault="00505227">
            <w:pPr>
              <w:snapToGrid w:val="0"/>
              <w:spacing w:line="276" w:lineRule="auto"/>
              <w:jc w:val="both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QR-</w:t>
            </w:r>
            <w:r>
              <w:rPr>
                <w:sz w:val="26"/>
                <w:szCs w:val="26"/>
                <w:lang w:eastAsia="en-US"/>
              </w:rPr>
              <w:t>код</w:t>
            </w:r>
          </w:p>
        </w:tc>
      </w:tr>
      <w:tr w:rsidR="00505227" w:rsidTr="00505227">
        <w:trPr>
          <w:trHeight w:val="69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Многофункциональный центр предоставления государственных и муниципальных услуг</w:t>
            </w:r>
          </w:p>
          <w:p w:rsidR="00505227" w:rsidRDefault="00505227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МФЦ</w:t>
            </w:r>
          </w:p>
        </w:tc>
      </w:tr>
      <w:tr w:rsidR="00505227" w:rsidTr="00505227">
        <w:trPr>
          <w:trHeight w:val="39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Окружная избирательная комиссия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ОИК</w:t>
            </w:r>
          </w:p>
        </w:tc>
      </w:tr>
      <w:tr w:rsidR="00505227" w:rsidTr="00505227">
        <w:trPr>
          <w:trHeight w:val="69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Специальное</w:t>
            </w:r>
            <w:r>
              <w:rPr>
                <w:color w:val="333333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программное обеспечение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подсистемы </w:t>
            </w:r>
            <w:r>
              <w:rPr>
                <w:sz w:val="26"/>
                <w:szCs w:val="26"/>
                <w:shd w:val="clear" w:color="auto" w:fill="FFFFFF"/>
                <w:lang w:eastAsia="en-US"/>
              </w:rPr>
              <w:t xml:space="preserve">комплекса средств автоматизации </w:t>
            </w:r>
            <w:r>
              <w:rPr>
                <w:sz w:val="26"/>
                <w:szCs w:val="26"/>
                <w:lang w:eastAsia="en-US"/>
              </w:rPr>
              <w:t xml:space="preserve">территориальных избирательных комиссий </w:t>
            </w:r>
            <w:r>
              <w:rPr>
                <w:sz w:val="26"/>
                <w:szCs w:val="26"/>
                <w:shd w:val="clear" w:color="auto" w:fill="FFFFFF"/>
                <w:lang w:eastAsia="en-US"/>
              </w:rPr>
              <w:t>государственной автоматизированной</w:t>
            </w:r>
            <w:proofErr w:type="gramEnd"/>
            <w:r>
              <w:rPr>
                <w:sz w:val="26"/>
                <w:szCs w:val="26"/>
                <w:shd w:val="clear" w:color="auto" w:fill="FFFFFF"/>
                <w:lang w:eastAsia="en-US"/>
              </w:rPr>
              <w:t xml:space="preserve"> системы «Выборы»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505227" w:rsidRDefault="00505227">
            <w:pPr>
              <w:shd w:val="clear" w:color="auto" w:fill="FFFFFF"/>
              <w:snapToGrid w:val="0"/>
              <w:spacing w:line="276" w:lineRule="auto"/>
              <w:jc w:val="both"/>
              <w:rPr>
                <w:color w:val="333333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 подсистемы КСА ТИК ГАС «Выборы»</w:t>
            </w:r>
          </w:p>
        </w:tc>
      </w:tr>
      <w:tr w:rsidR="00505227" w:rsidTr="00505227">
        <w:trPr>
          <w:trHeight w:val="69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Средство массовой информации</w:t>
            </w:r>
          </w:p>
          <w:p w:rsidR="00505227" w:rsidRDefault="00505227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СМИ</w:t>
            </w:r>
          </w:p>
        </w:tc>
      </w:tr>
      <w:tr w:rsidR="00505227" w:rsidTr="00505227">
        <w:trPr>
          <w:trHeight w:val="69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Территориальная избирательная комиссия </w:t>
            </w:r>
          </w:p>
          <w:p w:rsidR="00505227" w:rsidRDefault="00505227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ТИК</w:t>
            </w:r>
          </w:p>
        </w:tc>
      </w:tr>
      <w:tr w:rsidR="00505227" w:rsidTr="00505227">
        <w:trPr>
          <w:trHeight w:val="69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Уголовный кодекс Российской Федерации (ред. от 4 ноября </w:t>
            </w:r>
            <w:r>
              <w:rPr>
                <w:sz w:val="26"/>
                <w:szCs w:val="26"/>
                <w:lang w:eastAsia="en-US"/>
              </w:rPr>
              <w:br/>
              <w:t>2019 года)</w:t>
            </w:r>
          </w:p>
          <w:p w:rsidR="00505227" w:rsidRDefault="00505227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УК РФ</w:t>
            </w:r>
          </w:p>
        </w:tc>
      </w:tr>
      <w:tr w:rsidR="00505227" w:rsidTr="00505227">
        <w:trPr>
          <w:trHeight w:val="69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Участковая избирательная комиссия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УИК</w:t>
            </w:r>
          </w:p>
        </w:tc>
      </w:tr>
      <w:tr w:rsidR="00505227" w:rsidTr="00505227">
        <w:trPr>
          <w:trHeight w:val="69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Учебно-методический комплекс для членов территориальных и участковых избирательных комиссий «Избирательное право и избирательный процесс в Российской Федерации»</w:t>
            </w:r>
          </w:p>
          <w:p w:rsidR="00505227" w:rsidRDefault="00505227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УМК</w:t>
            </w:r>
          </w:p>
        </w:tc>
      </w:tr>
      <w:tr w:rsidR="00505227" w:rsidTr="00505227">
        <w:trPr>
          <w:trHeight w:val="698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>
              <w:rPr>
                <w:sz w:val="26"/>
                <w:szCs w:val="26"/>
                <w:lang w:eastAsia="en-US"/>
              </w:rPr>
              <w:t>ии и ау</w:t>
            </w:r>
            <w:proofErr w:type="gramEnd"/>
            <w:r>
              <w:rPr>
                <w:sz w:val="26"/>
                <w:szCs w:val="26"/>
                <w:lang w:eastAsia="en-US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  <w:p w:rsidR="00505227" w:rsidRDefault="00505227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ЕСИА</w:t>
            </w:r>
          </w:p>
        </w:tc>
      </w:tr>
      <w:tr w:rsidR="00505227" w:rsidTr="00505227">
        <w:trPr>
          <w:trHeight w:val="764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Федеральный закон от 12 июня 2002 года № 67-ФЗ </w:t>
            </w:r>
            <w:r>
              <w:rPr>
                <w:sz w:val="26"/>
                <w:szCs w:val="26"/>
                <w:lang w:eastAsia="en-US"/>
              </w:rPr>
              <w:br/>
              <w:t xml:space="preserve">«Об основных гарантиях избирательных прав и права на участие в референдуме граждан Российской Федерации» </w:t>
            </w:r>
            <w:r>
              <w:rPr>
                <w:sz w:val="26"/>
                <w:szCs w:val="26"/>
                <w:lang w:eastAsia="en-US"/>
              </w:rPr>
              <w:br/>
              <w:t xml:space="preserve">(ред. 28 декабря 2022 года) </w:t>
            </w:r>
          </w:p>
          <w:p w:rsidR="00505227" w:rsidRDefault="00505227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27" w:rsidRDefault="005052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Федеральный закон</w:t>
            </w:r>
          </w:p>
          <w:p w:rsidR="00505227" w:rsidRDefault="00505227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 67-ФЗ</w:t>
            </w:r>
          </w:p>
        </w:tc>
      </w:tr>
      <w:tr w:rsidR="00505227" w:rsidTr="00505227">
        <w:trPr>
          <w:trHeight w:val="63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7" w:rsidRDefault="0050522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Избирательный кодекс Белгородской области от 1 апреля 2005 года № 182 (ред. от 27 декабря 2022 года) </w:t>
            </w:r>
          </w:p>
          <w:p w:rsidR="00505227" w:rsidRDefault="00505227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227" w:rsidRDefault="0050522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Закон области</w:t>
            </w:r>
          </w:p>
          <w:p w:rsidR="00505227" w:rsidRDefault="00505227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 182-ФЗ</w:t>
            </w:r>
          </w:p>
        </w:tc>
      </w:tr>
    </w:tbl>
    <w:p w:rsidR="00505227" w:rsidRDefault="00505227" w:rsidP="005052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505227" w:rsidRDefault="00505227" w:rsidP="0050522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/>
          <w:bCs/>
          <w:sz w:val="26"/>
          <w:szCs w:val="26"/>
        </w:rPr>
        <w:lastRenderedPageBreak/>
        <w:t>1. </w:t>
      </w:r>
      <w:r>
        <w:rPr>
          <w:b/>
          <w:bCs/>
          <w:color w:val="000000"/>
          <w:sz w:val="28"/>
          <w:shd w:val="clear" w:color="auto" w:fill="FFFFFF"/>
        </w:rPr>
        <w:t xml:space="preserve">Учебно-тематический план обучения </w:t>
      </w:r>
    </w:p>
    <w:p w:rsidR="00505227" w:rsidRDefault="00505227" w:rsidP="00505227">
      <w:pPr>
        <w:tabs>
          <w:tab w:val="left" w:pos="4678"/>
        </w:tabs>
        <w:jc w:val="center"/>
        <w:rPr>
          <w:b/>
          <w:bCs/>
          <w:color w:val="000000"/>
          <w:sz w:val="28"/>
          <w:shd w:val="clear" w:color="auto" w:fill="FFFFFF"/>
        </w:rPr>
      </w:pPr>
      <w:r>
        <w:rPr>
          <w:b/>
          <w:bCs/>
          <w:color w:val="000000"/>
          <w:sz w:val="28"/>
          <w:shd w:val="clear" w:color="auto" w:fill="FFFFFF"/>
        </w:rPr>
        <w:t>(категория: председатели, заместители председателей и секретари ТИК)</w:t>
      </w:r>
    </w:p>
    <w:p w:rsidR="00505227" w:rsidRDefault="00505227" w:rsidP="00505227">
      <w:pPr>
        <w:tabs>
          <w:tab w:val="left" w:pos="4678"/>
        </w:tabs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4857"/>
        <w:gridCol w:w="993"/>
        <w:gridCol w:w="1417"/>
        <w:gridCol w:w="1841"/>
      </w:tblGrid>
      <w:tr w:rsidR="00505227" w:rsidTr="00505227">
        <w:trPr>
          <w:trHeight w:val="449"/>
          <w:tblHeader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8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Наименование темы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227" w:rsidRDefault="00505227">
            <w:pPr>
              <w:widowControl w:val="0"/>
              <w:shd w:val="clear" w:color="auto" w:fill="FFFFFF"/>
              <w:tabs>
                <w:tab w:val="left" w:pos="4678"/>
              </w:tabs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Кол-во часов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Форма занятия</w:t>
            </w:r>
          </w:p>
        </w:tc>
      </w:tr>
      <w:tr w:rsidR="00505227" w:rsidTr="00505227">
        <w:trPr>
          <w:trHeight w:val="251"/>
          <w:tblHeader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sz w:val="28"/>
                <w:szCs w:val="26"/>
                <w:lang w:eastAsia="en-US"/>
              </w:rPr>
            </w:pPr>
          </w:p>
        </w:tc>
        <w:tc>
          <w:tcPr>
            <w:tcW w:w="4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sz w:val="28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widowControl w:val="0"/>
              <w:shd w:val="clear" w:color="auto" w:fill="FFFFFF"/>
              <w:tabs>
                <w:tab w:val="left" w:pos="4678"/>
              </w:tabs>
              <w:snapToGrid w:val="0"/>
              <w:spacing w:line="276" w:lineRule="auto"/>
              <w:jc w:val="center"/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Лекция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227" w:rsidRDefault="00505227">
            <w:pPr>
              <w:widowControl w:val="0"/>
              <w:shd w:val="clear" w:color="auto" w:fill="FFFFFF"/>
              <w:tabs>
                <w:tab w:val="left" w:pos="4678"/>
              </w:tabs>
              <w:snapToGrid w:val="0"/>
              <w:spacing w:line="276" w:lineRule="auto"/>
              <w:ind w:left="-108" w:right="-108"/>
              <w:jc w:val="center"/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Законодательство Российской Федерации о выборах и референдумах. Правовые основы деятельности ТИК. Организация и планирование работы ТИК. Организация и планирование работы УИК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Делопроизводство в ТИК и УИК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УИК и резерва составов УИК. Обучение УИК и резерва составов УИК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8"/>
                <w:lang w:eastAsia="en-US"/>
              </w:rPr>
              <w:t>Взаимодействие ТИК с избирательными комиссиями, органами государственной власти субъектов Российской Федерации, органами местного самоуправления,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1"/>
                <w:sz w:val="28"/>
                <w:szCs w:val="28"/>
                <w:lang w:eastAsia="en-US"/>
              </w:rPr>
              <w:t>другими организациями и учреждениями, в том числе осуществляющими учет граждан по месту пребывания и по месту жительства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-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Назначение выборов в органы местного самоуправления. Календарный план выборов в органы местного самоуправления. </w:t>
            </w:r>
            <w:r>
              <w:rPr>
                <w:sz w:val="28"/>
                <w:szCs w:val="28"/>
                <w:lang w:eastAsia="en-US"/>
              </w:rPr>
              <w:t>Выдвижение и регистрация кандидатов, списков кандидатов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при проведении выборов всех уровней</w:t>
            </w:r>
            <w:r>
              <w:rPr>
                <w:sz w:val="28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3*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Избирательные округа и избирательные участки. Регистрация (учет) избирателей, составление и уточнение списков избирателей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Особенности работы ТИК при </w:t>
            </w:r>
            <w:r>
              <w:rPr>
                <w:sz w:val="28"/>
                <w:szCs w:val="28"/>
                <w:lang w:eastAsia="en-US"/>
              </w:rPr>
              <w:lastRenderedPageBreak/>
              <w:t>совмещении выборов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8"/>
                <w:lang w:eastAsia="en-US"/>
              </w:rPr>
              <w:t>Включение избирателя в список избирателей по месту нахождения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8"/>
                <w:szCs w:val="26"/>
                <w:lang w:eastAsia="en-US"/>
              </w:rPr>
              <w:t>Применение ГАС «Выборы» в деятельности ТИК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1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Открытость и гласность в деятельности избирательных комиссий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1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Информирование избирателей.</w:t>
            </w:r>
          </w:p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8"/>
                <w:lang w:eastAsia="en-US"/>
              </w:rPr>
              <w:t>Предвыборная агитация. Ответственность за нарушение порядка проведения предвыборной агитации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1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Избирательный бюллетень. Организация и порядок голосования. Организация голосования вне помещения для голосования. Досрочное голосование при проведении выборов в органы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3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ind w:hanging="3"/>
              <w:jc w:val="both"/>
              <w:rPr>
                <w:sz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ТИК и УИК по подготовке к голосованию с использованием технических средств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2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Подсчет УИК голосов избирателей, составление протокола УИК об итогах голосования. Организация работы ТИК в день голосования, прием документов от УИК, установление итогов голосования в ТИК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4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Финансовое обеспечение избирательных комиссий в период подготовки и проведения выборов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1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 за</w:t>
            </w:r>
            <w:proofErr w:type="gramEnd"/>
            <w:r>
              <w:rPr>
                <w:sz w:val="28"/>
                <w:szCs w:val="28"/>
                <w:lang w:eastAsia="en-US"/>
              </w:rPr>
              <w:t> поступлением и расходованием средств избирательных фондов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1</w:t>
            </w:r>
            <w:r>
              <w:rPr>
                <w:lang w:eastAsia="en-US"/>
              </w:rPr>
              <w:t>*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Ответственность за нарушение избирательного законодательства. </w:t>
            </w:r>
            <w:r>
              <w:rPr>
                <w:sz w:val="28"/>
                <w:szCs w:val="28"/>
                <w:lang w:eastAsia="en-US"/>
              </w:rPr>
              <w:lastRenderedPageBreak/>
              <w:t>Участие представителей ТИК в административном судопроизводстве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1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Управление конфликтами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2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тестирование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1</w:t>
            </w:r>
          </w:p>
        </w:tc>
      </w:tr>
      <w:tr w:rsidR="00505227" w:rsidTr="00505227"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1440"/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ind w:firstLine="18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35 (+4*)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23 (+4*)</w:t>
            </w:r>
          </w:p>
        </w:tc>
      </w:tr>
    </w:tbl>
    <w:p w:rsidR="00505227" w:rsidRDefault="00505227" w:rsidP="00505227">
      <w:pPr>
        <w:tabs>
          <w:tab w:val="left" w:pos="4678"/>
        </w:tabs>
        <w:jc w:val="center"/>
      </w:pPr>
    </w:p>
    <w:p w:rsidR="00505227" w:rsidRDefault="00505227" w:rsidP="00505227">
      <w:pPr>
        <w:spacing w:after="200" w:line="276" w:lineRule="auto"/>
      </w:pPr>
      <w:r>
        <w:br w:type="page"/>
      </w:r>
    </w:p>
    <w:p w:rsidR="00505227" w:rsidRDefault="00505227" w:rsidP="00505227">
      <w:pPr>
        <w:tabs>
          <w:tab w:val="left" w:pos="4678"/>
        </w:tabs>
        <w:jc w:val="center"/>
        <w:rPr>
          <w:b/>
          <w:bCs/>
          <w:color w:val="000000"/>
          <w:sz w:val="28"/>
          <w:shd w:val="clear" w:color="auto" w:fill="FFFFFF"/>
        </w:rPr>
      </w:pPr>
      <w:r>
        <w:rPr>
          <w:b/>
          <w:bCs/>
          <w:color w:val="000000"/>
          <w:sz w:val="28"/>
          <w:shd w:val="clear" w:color="auto" w:fill="FFFFFF"/>
        </w:rPr>
        <w:lastRenderedPageBreak/>
        <w:t>2. Учебно-тематический план обучения</w:t>
      </w:r>
    </w:p>
    <w:p w:rsidR="00505227" w:rsidRDefault="00505227" w:rsidP="00505227">
      <w:pPr>
        <w:tabs>
          <w:tab w:val="left" w:pos="4678"/>
        </w:tabs>
        <w:jc w:val="center"/>
        <w:rPr>
          <w:b/>
          <w:bCs/>
          <w:color w:val="000000"/>
          <w:sz w:val="28"/>
          <w:shd w:val="clear" w:color="auto" w:fill="FFFFFF"/>
        </w:rPr>
      </w:pPr>
      <w:r>
        <w:rPr>
          <w:b/>
          <w:bCs/>
          <w:color w:val="000000"/>
          <w:sz w:val="28"/>
          <w:shd w:val="clear" w:color="auto" w:fill="FFFFFF"/>
        </w:rPr>
        <w:t>(категория: иные члены ТИК с правом решающего голоса)</w:t>
      </w:r>
    </w:p>
    <w:p w:rsidR="00505227" w:rsidRDefault="00505227" w:rsidP="00505227">
      <w:pPr>
        <w:tabs>
          <w:tab w:val="left" w:pos="4678"/>
        </w:tabs>
        <w:rPr>
          <w:b/>
          <w:sz w:val="28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3"/>
        <w:gridCol w:w="4857"/>
        <w:gridCol w:w="993"/>
        <w:gridCol w:w="1416"/>
        <w:gridCol w:w="1841"/>
      </w:tblGrid>
      <w:tr w:rsidR="00505227" w:rsidTr="00505227">
        <w:trPr>
          <w:trHeight w:val="449"/>
          <w:tblHeader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8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Наименование темы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227" w:rsidRDefault="00505227">
            <w:pPr>
              <w:widowControl w:val="0"/>
              <w:shd w:val="clear" w:color="auto" w:fill="FFFFFF"/>
              <w:tabs>
                <w:tab w:val="left" w:pos="4678"/>
              </w:tabs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Кол-во часов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Форма занятия</w:t>
            </w:r>
          </w:p>
        </w:tc>
      </w:tr>
      <w:tr w:rsidR="00505227" w:rsidTr="00505227">
        <w:trPr>
          <w:trHeight w:val="251"/>
          <w:tblHeader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sz w:val="28"/>
                <w:szCs w:val="26"/>
                <w:lang w:eastAsia="en-US"/>
              </w:rPr>
            </w:pPr>
          </w:p>
        </w:tc>
        <w:tc>
          <w:tcPr>
            <w:tcW w:w="4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sz w:val="28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widowControl w:val="0"/>
              <w:shd w:val="clear" w:color="auto" w:fill="FFFFFF"/>
              <w:tabs>
                <w:tab w:val="left" w:pos="4678"/>
              </w:tabs>
              <w:snapToGri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Лекция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227" w:rsidRDefault="00505227">
            <w:pPr>
              <w:widowControl w:val="0"/>
              <w:shd w:val="clear" w:color="auto" w:fill="FFFFFF"/>
              <w:tabs>
                <w:tab w:val="left" w:pos="4678"/>
              </w:tabs>
              <w:snapToGrid w:val="0"/>
              <w:spacing w:line="276" w:lineRule="auto"/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pacing w:line="276" w:lineRule="auto"/>
              <w:ind w:hanging="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Законодательство </w:t>
            </w:r>
            <w:r>
              <w:rPr>
                <w:bCs/>
                <w:sz w:val="28"/>
                <w:szCs w:val="28"/>
                <w:lang w:eastAsia="en-US"/>
              </w:rPr>
              <w:t>Российской Федерации о выборах и референдумах.</w:t>
            </w:r>
          </w:p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ind w:hanging="3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Правовые основы деятельности ТИК. Организация и планирование работы ТИК. Организация и планирование работы УИК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Делопроизводство в ТИК и УИК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-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8"/>
                <w:lang w:eastAsia="en-US"/>
              </w:rPr>
              <w:t>Взаимодействие ТИК с избирательными комиссиями, органами государственной власти субъектов Российской Федерации, органами местного самоуправления,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1"/>
                <w:sz w:val="28"/>
                <w:szCs w:val="28"/>
                <w:lang w:eastAsia="en-US"/>
              </w:rPr>
              <w:t>другими организациями и учреждениями, в том числе осуществляющими учет граждан по месту пребывания и по месту жительства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b/>
                <w:sz w:val="26"/>
                <w:szCs w:val="16"/>
                <w:lang w:eastAsia="en-US"/>
              </w:rPr>
            </w:pPr>
            <w:r>
              <w:rPr>
                <w:b/>
                <w:sz w:val="26"/>
                <w:szCs w:val="16"/>
                <w:lang w:eastAsia="en-US"/>
              </w:rPr>
              <w:t>-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Выдвижение и регистрация кандидатов, списков кандидатов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при проведении выборов всех уровней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vertAlign w:val="superscript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  <w:r>
              <w:rPr>
                <w:sz w:val="26"/>
                <w:vertAlign w:val="superscript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vertAlign w:val="superscript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1</w:t>
            </w:r>
            <w:r>
              <w:rPr>
                <w:sz w:val="26"/>
                <w:szCs w:val="16"/>
                <w:vertAlign w:val="superscript"/>
                <w:lang w:eastAsia="en-US"/>
              </w:rPr>
              <w:t>*</w:t>
            </w:r>
          </w:p>
        </w:tc>
      </w:tr>
      <w:tr w:rsidR="00505227" w:rsidTr="00505227">
        <w:trPr>
          <w:trHeight w:val="11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Избирательные округа и избирательные участки. Регистрация (учет) избирателей, составление и уточнение списков избирателей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1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Особенности работы ТИК при совмещении выборов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b/>
                <w:sz w:val="26"/>
                <w:szCs w:val="16"/>
                <w:lang w:eastAsia="en-US"/>
              </w:rPr>
            </w:pPr>
            <w:r>
              <w:rPr>
                <w:b/>
                <w:sz w:val="26"/>
                <w:szCs w:val="16"/>
                <w:lang w:eastAsia="en-US"/>
              </w:rPr>
              <w:t>-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8"/>
                <w:lang w:eastAsia="en-US"/>
              </w:rPr>
              <w:t>Включение избирателя в список избирателей по месту нахождения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2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8"/>
                <w:lang w:eastAsia="en-US"/>
              </w:rPr>
              <w:t>Открытость и гласность в деятельности избирательных комиссий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1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Информирование избирателей.</w:t>
            </w:r>
          </w:p>
          <w:p w:rsidR="00505227" w:rsidRDefault="00505227">
            <w:pPr>
              <w:tabs>
                <w:tab w:val="left" w:pos="4678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Предвыборная агитация. </w:t>
            </w:r>
            <w:r>
              <w:rPr>
                <w:sz w:val="28"/>
                <w:lang w:eastAsia="en-US"/>
              </w:rPr>
              <w:lastRenderedPageBreak/>
              <w:t>Ответственность за нарушение порядка проведения предвыборной агитации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1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Избирательный бюллетень. Организация и порядок голосования. Организация голосования вне помещения для голосования. Досрочное голосование при проведении выборов в органы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1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ind w:hanging="3"/>
              <w:jc w:val="both"/>
              <w:rPr>
                <w:sz w:val="20"/>
                <w:lang w:eastAsia="en-US"/>
              </w:rPr>
            </w:pPr>
            <w:bookmarkStart w:id="0" w:name="_Hlk28040997"/>
            <w:r>
              <w:rPr>
                <w:sz w:val="28"/>
                <w:szCs w:val="28"/>
                <w:lang w:eastAsia="en-US"/>
              </w:rPr>
              <w:t>Организация работы ТИК и УИК по подготовке к голосованию с использованием технических средств подсчета голосов</w:t>
            </w:r>
            <w:bookmarkEnd w:id="0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2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Подсчет УИК голосов избирателей, составление протокола УИК об итогах голосования. Организация работы ТИК в день голосования, прием документов от УИК, установление итогов голосования в ТИК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1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Финансовое обеспечение избирательных комиссий в период подготовки и проведения выборов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-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Ответственность за нарушение избирательного законодательства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-</w:t>
            </w:r>
          </w:p>
        </w:tc>
      </w:tr>
      <w:tr w:rsidR="00505227" w:rsidTr="005052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тестирование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1</w:t>
            </w:r>
          </w:p>
        </w:tc>
      </w:tr>
      <w:tr w:rsidR="00505227" w:rsidTr="00505227"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19 (+1</w:t>
            </w:r>
            <w:r>
              <w:rPr>
                <w:sz w:val="26"/>
                <w:vertAlign w:val="superscript"/>
                <w:lang w:eastAsia="en-US"/>
              </w:rPr>
              <w:t>*</w:t>
            </w:r>
            <w:r>
              <w:rPr>
                <w:sz w:val="26"/>
                <w:lang w:eastAsia="en-US"/>
              </w:rPr>
              <w:t>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jc w:val="center"/>
              <w:rPr>
                <w:sz w:val="26"/>
                <w:szCs w:val="16"/>
                <w:lang w:eastAsia="en-US"/>
              </w:rPr>
            </w:pPr>
            <w:r>
              <w:rPr>
                <w:sz w:val="26"/>
                <w:szCs w:val="16"/>
                <w:lang w:eastAsia="en-US"/>
              </w:rPr>
              <w:t>11 (+</w:t>
            </w:r>
            <w:r>
              <w:rPr>
                <w:sz w:val="26"/>
                <w:lang w:eastAsia="en-US"/>
              </w:rPr>
              <w:t>1</w:t>
            </w:r>
            <w:r>
              <w:rPr>
                <w:sz w:val="26"/>
                <w:vertAlign w:val="superscript"/>
                <w:lang w:eastAsia="en-US"/>
              </w:rPr>
              <w:t>*</w:t>
            </w:r>
            <w:r>
              <w:rPr>
                <w:sz w:val="26"/>
                <w:szCs w:val="16"/>
                <w:lang w:eastAsia="en-US"/>
              </w:rPr>
              <w:t>)</w:t>
            </w:r>
          </w:p>
        </w:tc>
      </w:tr>
    </w:tbl>
    <w:p w:rsidR="00505227" w:rsidRDefault="00505227" w:rsidP="00505227">
      <w:pPr>
        <w:tabs>
          <w:tab w:val="left" w:pos="4678"/>
        </w:tabs>
        <w:jc w:val="center"/>
        <w:rPr>
          <w:b/>
          <w:sz w:val="28"/>
        </w:rPr>
      </w:pPr>
    </w:p>
    <w:p w:rsidR="00505227" w:rsidRDefault="00505227" w:rsidP="0050522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ОБУЧЕНИЯ</w:t>
      </w:r>
    </w:p>
    <w:p w:rsidR="00505227" w:rsidRDefault="00505227" w:rsidP="00505227">
      <w:pPr>
        <w:tabs>
          <w:tab w:val="left" w:pos="4678"/>
        </w:tabs>
        <w:jc w:val="center"/>
        <w:rPr>
          <w:b/>
          <w:sz w:val="20"/>
        </w:rPr>
      </w:pPr>
    </w:p>
    <w:p w:rsidR="00505227" w:rsidRDefault="00505227" w:rsidP="00505227">
      <w:pPr>
        <w:tabs>
          <w:tab w:val="left" w:pos="4678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1. Законодательство Российской Федерации о выборах и референдумах. Правовые основы деятельности ТИК. Организация и планирование работы ТИК. Организация и планирование работы УИК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1.1. Федеральное </w:t>
      </w:r>
      <w:r>
        <w:rPr>
          <w:bCs/>
          <w:sz w:val="28"/>
          <w:szCs w:val="28"/>
          <w:lang w:eastAsia="en-US"/>
        </w:rPr>
        <w:t>законодательство Российской Федерации и региональное законодательство о выборах и референдумах.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>1.2. Новации в законодательстве о выборах.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  <w:lang w:bidi="ru-RU"/>
        </w:rPr>
        <w:t>Основные положения федеральных законов, регламентирующих деятельность территориальных избирательных комиссий в период подготовки и проведения выборов.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1.3. Правовой статус ТИК и УИК. Их положение в системе избирательных комиссий в Российской Федерации. 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1.4. </w:t>
      </w:r>
      <w:r>
        <w:rPr>
          <w:color w:val="000000"/>
          <w:sz w:val="28"/>
          <w:szCs w:val="28"/>
          <w:lang w:bidi="ru-RU"/>
        </w:rPr>
        <w:t>Порядок возложения полномочий ОИК</w:t>
      </w:r>
      <w:r>
        <w:rPr>
          <w:sz w:val="28"/>
          <w:szCs w:val="28"/>
          <w:lang w:eastAsia="en-US"/>
        </w:rPr>
        <w:t>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1.5. Нормативно-правовое регулирование деятельности ТИК и УИК. 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1.6. Правовые основы формирования и полномочия ТИК и УИК. 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1.7. Права и обязанности членов ТИК и УИК с правом решающего голоса.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1.8. Функции председателя, заместителя председателя, секретаря ТИК и УИК.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1.9. Права и обязанности члена ТИК и УИК с правом совещательного голоса. 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1.10. Проведение первого организационного заседания ТИК и УИК.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1.11. Планирование работы ТИК и УИК.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1.12. </w:t>
      </w:r>
      <w:r>
        <w:rPr>
          <w:color w:val="000000"/>
          <w:sz w:val="28"/>
          <w:szCs w:val="28"/>
          <w:lang w:bidi="ru-RU"/>
        </w:rPr>
        <w:t>Исчисление сроков в избирательном</w:t>
      </w:r>
      <w:r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bidi="ru-RU"/>
        </w:rPr>
        <w:t>процессе.</w:t>
      </w:r>
      <w:r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bidi="ru-RU"/>
        </w:rPr>
        <w:t>Календарный план выборов.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1.13. Разработка и реализация планов по обучению организаторов выборов и иных участников избирательного процесса, повышению правовой культуры избирателей.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1.14. Рабочие группы, создаваемые при территориальной избирательной комиссии, их цели и задачи.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1.15. Досрочное прекращение полномочий председателя, заместителя председателя, секретаря, членов ТИК с правом решающего голоса и совещательного голоса.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>1.16. В</w:t>
      </w:r>
      <w:r>
        <w:rPr>
          <w:sz w:val="28"/>
          <w:szCs w:val="28"/>
          <w:lang w:eastAsia="en-US"/>
        </w:rPr>
        <w:t>ыдвижени</w:t>
      </w:r>
      <w:r w:rsidR="00F27DE6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кандидатур в составы ТИК и УИК, резерв составов ТИК и УИК.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>1.17. Технологическое оборудование УИК. Нормативы технологического оборудования.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1.18. Информационные и обучающие ресурсы ЦИК России, РЦОИТ </w:t>
      </w:r>
      <w:proofErr w:type="gramStart"/>
      <w:r>
        <w:rPr>
          <w:sz w:val="28"/>
          <w:szCs w:val="28"/>
          <w:lang w:eastAsia="en-US"/>
        </w:rPr>
        <w:t>при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ЦИК</w:t>
      </w:r>
      <w:proofErr w:type="gramEnd"/>
      <w:r>
        <w:rPr>
          <w:sz w:val="28"/>
          <w:szCs w:val="28"/>
          <w:lang w:eastAsia="en-US"/>
        </w:rPr>
        <w:t xml:space="preserve"> России в деятельности ТИК и УИК.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0"/>
          <w:lang w:eastAsia="en-US"/>
        </w:rPr>
      </w:pPr>
    </w:p>
    <w:p w:rsidR="00505227" w:rsidRDefault="00505227" w:rsidP="00505227">
      <w:pPr>
        <w:tabs>
          <w:tab w:val="left" w:pos="4678"/>
        </w:tabs>
        <w:ind w:firstLine="72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Тема 2. Делопроизводство в ТИК и УИК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 Нормативно-правовое регулирование делопроизводства в ТИК и УИК.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 Прием, регистрация и прохождение документов.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 Основные требования к подготовке и оформлению документов.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 Организация работы с отправляемыми (исходящими) документами.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2.5. Особенности работы с обращениями граждан. Организация личного приема.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eastAsia="en-US"/>
        </w:rPr>
        <w:t>2.6. </w:t>
      </w:r>
      <w:r>
        <w:rPr>
          <w:color w:val="000000"/>
          <w:sz w:val="28"/>
          <w:szCs w:val="28"/>
          <w:lang w:bidi="ru-RU"/>
        </w:rPr>
        <w:t xml:space="preserve">Сроки подачи и рассмотрения жалоб и заявлений на решения </w:t>
      </w:r>
      <w:r>
        <w:rPr>
          <w:color w:val="000000"/>
          <w:sz w:val="28"/>
          <w:szCs w:val="28"/>
          <w:lang w:bidi="ru-RU"/>
        </w:rPr>
        <w:br/>
        <w:t>и действия (бездействие) территориальных избирательных комиссий и их должностных лиц, нарушающие избирательные права граждан.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2.7. Заявление об отмене регистрации кандидатов, списков кандидатов.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>2.8. Заявление об отмене итогов голосования, результатов выборов</w:t>
      </w:r>
      <w:r>
        <w:rPr>
          <w:color w:val="000000"/>
          <w:lang w:bidi="ru-RU"/>
        </w:rPr>
        <w:t>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2.9. Особенности работы с документами, содержащими сведения об избирателях, обращающимися в рамках функционирования государственной системы регистрации (учета) избирателей в Российской Федерации.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2.10. Подготовка, оформление, выпуск, учет документов, рассматриваемых на заседаниях ТИК и УИК.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2.11. Оформление распоряжений председателя ТИК по основной деятельности.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2.12. </w:t>
      </w:r>
      <w:r>
        <w:rPr>
          <w:color w:val="000000"/>
          <w:sz w:val="28"/>
          <w:szCs w:val="28"/>
          <w:lang w:bidi="ru-RU"/>
        </w:rPr>
        <w:t>Оформление протоколов заседаний ТИК и УИК, рабочих,</w:t>
      </w:r>
      <w:r>
        <w:rPr>
          <w:sz w:val="28"/>
          <w:szCs w:val="28"/>
          <w:lang w:eastAsia="en-US"/>
        </w:rPr>
        <w:t xml:space="preserve"> экспертных групп, консультативных органов ТИК.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2.13. Контроль исполнения документов и поручений.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2.14. Работа с внутренними документами.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2.15. Изготовление и использование печатей и штампов ТИК и УИК.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 Номенклатура дел. Хранение документов, передача их в архив.</w:t>
      </w:r>
      <w:r>
        <w:rPr>
          <w:color w:val="000000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Организация и порядок уничтожения документации ТИК </w:t>
      </w:r>
      <w:proofErr w:type="gramStart"/>
      <w:r>
        <w:rPr>
          <w:color w:val="000000"/>
          <w:sz w:val="28"/>
          <w:szCs w:val="28"/>
          <w:lang w:bidi="ru-RU"/>
        </w:rPr>
        <w:t xml:space="preserve">в связи с истечением сроков хранения в соответствии с действующим </w:t>
      </w:r>
      <w:r>
        <w:rPr>
          <w:bCs/>
          <w:sz w:val="28"/>
          <w:szCs w:val="28"/>
          <w:lang w:eastAsia="en-US"/>
        </w:rPr>
        <w:t>законодательством Российской Федерации о выборах</w:t>
      </w:r>
      <w:proofErr w:type="gramEnd"/>
      <w:r>
        <w:rPr>
          <w:bCs/>
          <w:sz w:val="28"/>
          <w:szCs w:val="28"/>
          <w:lang w:eastAsia="en-US"/>
        </w:rPr>
        <w:t>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2.17. </w:t>
      </w:r>
      <w:r>
        <w:rPr>
          <w:sz w:val="28"/>
          <w:szCs w:val="28"/>
          <w:lang w:eastAsia="en-US"/>
        </w:rPr>
        <w:t>Интерактивный рабочий блокнот УИК. Избирательные документы, составляемые УИК.</w:t>
      </w:r>
    </w:p>
    <w:p w:rsidR="00505227" w:rsidRDefault="00505227" w:rsidP="00505227">
      <w:pPr>
        <w:tabs>
          <w:tab w:val="left" w:pos="4678"/>
        </w:tabs>
        <w:jc w:val="both"/>
        <w:rPr>
          <w:sz w:val="16"/>
          <w:lang w:eastAsia="en-US"/>
        </w:rPr>
      </w:pPr>
    </w:p>
    <w:p w:rsidR="00505227" w:rsidRDefault="00505227" w:rsidP="00505227">
      <w:pPr>
        <w:tabs>
          <w:tab w:val="left" w:pos="4678"/>
        </w:tabs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Тема 3. Формирование УИК и резерва составов УИК. Обучение УИК и резерва составов УИК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3.1. Порядок формирования УИК.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3.2. Порядок зачисления кандидатур в резерв составов УИК.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3.3. Порядок работы с документами о выдвижении кандидатур в состав УИК, резерв составов УИК, с документами по дополнительному зачислению в резерв составов УИК, сложению полномочий членов УИК, исключению из составов УИК.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3.4. Обучение УИК и резерва составов УИК.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16"/>
          <w:lang w:eastAsia="en-US"/>
        </w:rPr>
      </w:pPr>
    </w:p>
    <w:p w:rsidR="00505227" w:rsidRDefault="00505227" w:rsidP="00505227">
      <w:pPr>
        <w:tabs>
          <w:tab w:val="left" w:pos="4678"/>
        </w:tabs>
        <w:ind w:firstLine="72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Тема 4. </w:t>
      </w:r>
      <w:r>
        <w:rPr>
          <w:b/>
          <w:sz w:val="28"/>
        </w:rPr>
        <w:t>Взаимодействие ТИК с избирательными комиссиями, органами государственной власти субъектов Российской Федерации, органами местного самоуправления,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другими организациями и учреждениями, в том числе осуществляющими учет граждан по месту пребывания и по месту жительства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4.1. Взаимодействие ТИК с избирательными комиссиями.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4.2. Взаимодействие ТИК с органами местного самоуправления, органами исполнительной власти, государственными органами.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4.3. Взаимодействие ТИК с политическими партиями, общественными организациями инвалидов и иными общественными объединениями.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4.4. Обеспечение избирательных прав различных категорий избирателей (находящихся в местах временного пребывания, работающих на предприятиях с непрерывным циклом работы, в отношении которых в качестве меры пресечения избран домашний арест, залог или запрет определенных действий), а также военнослужащих и избирателей с инвалидностью при организации и проведении выборов.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16"/>
          <w:lang w:eastAsia="en-US"/>
        </w:rPr>
      </w:pPr>
    </w:p>
    <w:p w:rsidR="00505227" w:rsidRDefault="00505227" w:rsidP="00505227">
      <w:pPr>
        <w:tabs>
          <w:tab w:val="left" w:pos="4678"/>
        </w:tabs>
        <w:ind w:firstLine="72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Тема 5. Назначение выборов в органы местного самоуправления. Календарный план выборов в органы местного самоуправления.  </w:t>
      </w:r>
      <w:r>
        <w:rPr>
          <w:b/>
          <w:bCs/>
          <w:sz w:val="28"/>
          <w:szCs w:val="28"/>
          <w:lang w:eastAsia="en-US"/>
        </w:rPr>
        <w:lastRenderedPageBreak/>
        <w:t xml:space="preserve">Выдвижение и регистрация кандидатов, списков кандидатов при проведении выборов 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5.1. Назначение выборов в органы местного самоуправления.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5.2. Порядок и сроки выдвижения кандидатов, списков кандидатов при проведении выборов. Общие условия выдвижения кандидатов, списков кандидатов при проведении выборов. Выдвижение кандидатов в порядке самовыдвижения. Выдвижение кандидатов избирательными объединениями по </w:t>
      </w:r>
      <w:proofErr w:type="spellStart"/>
      <w:r>
        <w:rPr>
          <w:color w:val="000000"/>
          <w:sz w:val="28"/>
          <w:szCs w:val="28"/>
          <w:lang w:bidi="ru-RU"/>
        </w:rPr>
        <w:t>многомандатным</w:t>
      </w:r>
      <w:proofErr w:type="spellEnd"/>
      <w:r>
        <w:rPr>
          <w:color w:val="000000"/>
          <w:sz w:val="28"/>
          <w:szCs w:val="28"/>
          <w:lang w:bidi="ru-RU"/>
        </w:rPr>
        <w:t xml:space="preserve"> избирательным округам. </w:t>
      </w:r>
      <w:proofErr w:type="gramStart"/>
      <w:r>
        <w:rPr>
          <w:color w:val="000000"/>
          <w:sz w:val="28"/>
          <w:szCs w:val="28"/>
          <w:lang w:bidi="ru-RU"/>
        </w:rPr>
        <w:t>Заверение списков</w:t>
      </w:r>
      <w:proofErr w:type="gramEnd"/>
      <w:r>
        <w:rPr>
          <w:color w:val="000000"/>
          <w:sz w:val="28"/>
          <w:szCs w:val="28"/>
          <w:lang w:bidi="ru-RU"/>
        </w:rPr>
        <w:t xml:space="preserve"> кандидатов.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5.3. Сбор подписей в поддержку выдвижения кандидатов, списков кандидатов. Требования к процедуре сбора подписей. 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5.4. Представление избирательных документов для регистрации кандидата, единого списка кандидатов. Проверка ТИК достоверности данных, содержащихся в подписных листах, и сведений, представленных кандидатами, избирательными объединениями.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5.5. Регистрация кандидата, списка кандидатов. Основания для отказа в регистрации кандидата, списка кандидатов, исключение кандидата из списка кандидатов, выбытие кандидатов, </w:t>
      </w:r>
      <w:bookmarkStart w:id="1" w:name="_Hlk24579787"/>
      <w:r>
        <w:rPr>
          <w:color w:val="000000"/>
          <w:sz w:val="28"/>
          <w:szCs w:val="28"/>
          <w:lang w:bidi="ru-RU"/>
        </w:rPr>
        <w:t>единых списков кандидатов</w:t>
      </w:r>
      <w:bookmarkEnd w:id="1"/>
      <w:r>
        <w:rPr>
          <w:color w:val="000000"/>
          <w:sz w:val="28"/>
          <w:szCs w:val="28"/>
          <w:lang w:bidi="ru-RU"/>
        </w:rPr>
        <w:t>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5.6. Участие избирательных комиссий в собраниях и конференциях, проводимых политическими партиями для выдвижения кандидатов и списков кандидатов.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5.7. Аннулирование регистрации, отзыв кандидата, единых списков кандидатов.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16"/>
          <w:szCs w:val="16"/>
          <w:lang w:eastAsia="en-US"/>
        </w:rPr>
      </w:pPr>
    </w:p>
    <w:p w:rsidR="00505227" w:rsidRDefault="00505227" w:rsidP="00505227">
      <w:pPr>
        <w:tabs>
          <w:tab w:val="left" w:pos="4678"/>
        </w:tabs>
        <w:ind w:firstLine="72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Тема 6. Избирательные округа и избирательные участки. Регистрация (учет) избирателей, составление и уточнение списков избирателей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6.1. Избирательные округа, избирательные участки при проведении выборов различного уровня.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6.2. Особенности работы ТИК по составлению и уточнению списков избирателей.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6.3. Порядок и сроки изготовления списков избирателей.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6.4. Уточнение и порядок внесения изменений в список избирателей.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6.5. Особые отметки в списке избирателей.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6.6. Ознакомление избирателей со списком избирателей.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6.7. Передача списков избирателей в УИК.</w:t>
      </w:r>
    </w:p>
    <w:p w:rsidR="00505227" w:rsidRDefault="00505227" w:rsidP="00505227">
      <w:pPr>
        <w:tabs>
          <w:tab w:val="left" w:pos="4678"/>
        </w:tabs>
        <w:jc w:val="both"/>
        <w:rPr>
          <w:sz w:val="16"/>
        </w:rPr>
      </w:pPr>
    </w:p>
    <w:p w:rsidR="00505227" w:rsidRDefault="00505227" w:rsidP="00505227">
      <w:pPr>
        <w:tabs>
          <w:tab w:val="left" w:pos="4678"/>
        </w:tabs>
        <w:ind w:firstLine="72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Тема 7. Особенности работы ТИК при совмещении выборов</w:t>
      </w:r>
    </w:p>
    <w:p w:rsidR="00505227" w:rsidRDefault="00505227" w:rsidP="0050522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7.1.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Организация работы членов ТИК при совмещении выборов.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7.2. Составление списков избирателей при совмещении выборов.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 Особенности установления итогов голосования и определения результатов при совмещении выборов.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 Особенности финансирования ТИК при совмещении выборов.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избирательных прав граждан при совмещении выборов.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7.6. Особенности подготовки членов УИК для проведения совмещенных выборов.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7.7. Особенности информационно-разъяснительной деятельности ТИК при проведении совмещенных выборов.</w:t>
      </w:r>
    </w:p>
    <w:p w:rsidR="00505227" w:rsidRDefault="00505227" w:rsidP="00505227">
      <w:pPr>
        <w:jc w:val="both"/>
        <w:rPr>
          <w:sz w:val="16"/>
        </w:rPr>
      </w:pPr>
    </w:p>
    <w:p w:rsidR="00505227" w:rsidRDefault="00505227" w:rsidP="00505227">
      <w:pPr>
        <w:tabs>
          <w:tab w:val="left" w:pos="4678"/>
        </w:tabs>
        <w:ind w:firstLine="72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Тема 8. Включение избирателя в список избирателей по месту нахождения</w:t>
      </w:r>
      <w:r>
        <w:rPr>
          <w:b/>
          <w:bCs/>
          <w:sz w:val="28"/>
          <w:vertAlign w:val="superscript"/>
          <w:lang w:eastAsia="en-US"/>
        </w:rPr>
        <w:footnoteReference w:customMarkFollows="1" w:id="1"/>
        <w:sym w:font="Symbol" w:char="002A"/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8.1. Порядок подачи заявления о включении избирателя в список избирателей по месту нахождения.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8.2. Передача информации о заявлениях между избирательными комиссиями; учет избирателей, подавших заявления для включения в список избирателей по месту нахождения и исключения из списка избирателей по месту жительства.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8.3. Взаимодействие с МФЦ по приему и обработке заявлений о включении избирателя в список избирателей по месту нахождения.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8.4. Информирование избирателей об организации голосования избирателей по месту нахождения.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16"/>
          <w:lang w:eastAsia="en-US"/>
        </w:rPr>
      </w:pPr>
    </w:p>
    <w:p w:rsidR="00505227" w:rsidRDefault="00505227" w:rsidP="00505227">
      <w:pPr>
        <w:tabs>
          <w:tab w:val="left" w:pos="4678"/>
        </w:tabs>
        <w:ind w:firstLine="72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Тема 9. Применение ГАС «Выборы» в деятельности ТИК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9.1. ГАС «Выборы» в деятельности ТИК.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9.2. Порядок межуровневого обмена данными КСА ТИК с вышестоящими КСА  ГАС «Выборы». 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9.3. Порядок применения ТИК СПО ГАС «Выборы».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9.4. Задачи и особенности работы ТИК при переходе на новую цифровую платформу.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16"/>
          <w:lang w:eastAsia="en-US"/>
        </w:rPr>
      </w:pPr>
    </w:p>
    <w:p w:rsidR="00505227" w:rsidRDefault="00505227" w:rsidP="00505227">
      <w:pPr>
        <w:tabs>
          <w:tab w:val="left" w:pos="4678"/>
        </w:tabs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Тема 10. Открытость и гласность в деятельности избирательных комиссий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10.1. Представители избирательных объединений и кандидатов: уполномоченные представители, доверенные лица. Документы, подтверждающие полномочия.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10.2. Работа с членами избирательных комиссий с правом совещательного голоса, уполномоченными представителями, доверенными лицами кандидатов, избирательных объединений.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10.3. Наблюдатели на выборах. Полномочия, права и обязанности, ограничения, связанные с работой в качестве наблюдателя. Статус, полномочия международных (иностранных) наблюдателей.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10.4. Основные направления и формы взаимодействия ТИК с представителями СМИ.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10.5. Представители СМИ на избирательном участке: права и обязанности. Порядок осуществления фото- и видеосъемки на избирательном участке.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16"/>
          <w:szCs w:val="16"/>
          <w:lang w:eastAsia="en-US"/>
        </w:rPr>
      </w:pPr>
    </w:p>
    <w:p w:rsidR="00505227" w:rsidRDefault="00505227" w:rsidP="00505227">
      <w:pPr>
        <w:tabs>
          <w:tab w:val="left" w:pos="4678"/>
        </w:tabs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Тема 11. Информирование избирателей. Предвыборная агитация. Ответственность за нарушение порядка проведения предвыборной агитации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11.1. Обязанности ТИК по информированию избирателей.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11.2. Предвыборная агитация: понятие, порядок, сроки и формы ее проведения.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11.3. Взаимодействие ТИК со СМИ при информировании избирателей в период проведения выборов. Предвыборная агитация на каналах организаций телерадиовещания и в периодических печатных изданиях.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11.4. Осуществление </w:t>
      </w:r>
      <w:bookmarkStart w:id="2" w:name="_Hlk24316627"/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проведением предвыборной агитации на территории избирательного округа</w:t>
      </w:r>
      <w:bookmarkEnd w:id="2"/>
      <w:r>
        <w:rPr>
          <w:sz w:val="28"/>
          <w:szCs w:val="28"/>
          <w:lang w:eastAsia="en-US"/>
        </w:rPr>
        <w:t>. Оформление представлений по фактам нарушения избирательного законодательства Российской Федерации о выборах,</w:t>
      </w:r>
      <w:r>
        <w:rPr>
          <w:color w:val="000000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составление протоколов об административных правонарушениях</w:t>
      </w:r>
      <w:r>
        <w:rPr>
          <w:sz w:val="28"/>
          <w:szCs w:val="28"/>
          <w:lang w:eastAsia="en-US"/>
        </w:rPr>
        <w:t>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eastAsia="en-US"/>
        </w:rPr>
        <w:t>11.5. </w:t>
      </w:r>
      <w:r>
        <w:rPr>
          <w:color w:val="000000"/>
          <w:sz w:val="28"/>
          <w:szCs w:val="28"/>
          <w:lang w:bidi="ru-RU"/>
        </w:rPr>
        <w:t>Организация и проведение жеребьевки по распределению бесплатного и платного эфирного времени и печатной площади, предоставляемого государственными и муниципальными организациями телерадиовещания и редакциями государственных и муниципальных периодических печатных изданий.</w:t>
      </w:r>
      <w:r>
        <w:rPr>
          <w:color w:val="000000"/>
          <w:sz w:val="28"/>
          <w:vertAlign w:val="superscript"/>
          <w:lang w:bidi="ru-RU"/>
        </w:rPr>
        <w:footnoteReference w:customMarkFollows="1" w:id="2"/>
        <w:sym w:font="Symbol" w:char="002A"/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11.6. Особенности предвыборной агитации в сети Интернет.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11.7. Ограничения при проведении предвыборной агитации.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>11.8. Проверка избирательными комиссиями достоверности сведений, представленных кандидатами. Информирование избирателей о сведениях, представленных кандидатами.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11.9. Ответственность за нарушение порядка проведения предвыборной агитации.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11.10. Правовые основы и ограничения при проведении опросов избирателей в день голосования (</w:t>
      </w:r>
      <w:proofErr w:type="spellStart"/>
      <w:r>
        <w:rPr>
          <w:sz w:val="28"/>
          <w:szCs w:val="28"/>
          <w:lang w:eastAsia="en-US"/>
        </w:rPr>
        <w:t>exit-pol</w:t>
      </w:r>
      <w:proofErr w:type="spellEnd"/>
      <w:r>
        <w:rPr>
          <w:sz w:val="28"/>
          <w:szCs w:val="28"/>
          <w:lang w:val="en-US" w:eastAsia="en-US"/>
        </w:rPr>
        <w:t>l</w:t>
      </w:r>
      <w:r>
        <w:rPr>
          <w:sz w:val="28"/>
          <w:szCs w:val="28"/>
          <w:lang w:eastAsia="en-US"/>
        </w:rPr>
        <w:t>).</w:t>
      </w:r>
    </w:p>
    <w:p w:rsidR="00505227" w:rsidRDefault="00505227" w:rsidP="00505227">
      <w:pPr>
        <w:tabs>
          <w:tab w:val="left" w:pos="4678"/>
        </w:tabs>
        <w:jc w:val="both"/>
        <w:rPr>
          <w:bCs/>
          <w:sz w:val="16"/>
          <w:szCs w:val="16"/>
          <w:lang w:eastAsia="en-US"/>
        </w:rPr>
      </w:pPr>
    </w:p>
    <w:p w:rsidR="00505227" w:rsidRDefault="00505227" w:rsidP="00505227">
      <w:pPr>
        <w:tabs>
          <w:tab w:val="left" w:pos="4678"/>
        </w:tabs>
        <w:ind w:firstLine="72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Тема 12. Избирательный бюллетень. Организация и порядок голосования. Организация голосования вне помещения для голосования. Досрочное голосование при проведении выборов в органы местного самоуправления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12.1. Порядок изготовления, передачи и хранения избирательных бюллетеней.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12.2. Организация работы ТИК в период досрочного голосования.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12.3. Голосование в местах временного пребывания избирателей (больницах, санаториях, домах отдыха, на вокзалах, в аэропортах, местах содержания под </w:t>
      </w:r>
      <w:proofErr w:type="gramStart"/>
      <w:r>
        <w:rPr>
          <w:sz w:val="28"/>
          <w:szCs w:val="28"/>
          <w:lang w:eastAsia="en-US"/>
        </w:rPr>
        <w:t>стражей</w:t>
      </w:r>
      <w:proofErr w:type="gramEnd"/>
      <w:r>
        <w:rPr>
          <w:sz w:val="28"/>
          <w:szCs w:val="28"/>
          <w:lang w:eastAsia="en-US"/>
        </w:rPr>
        <w:t xml:space="preserve"> подозреваемых и обвиняемых и других местах временного пребывания).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12.4. Организация голосования военнослужащих.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12.5. Организация видеонаблюдения в помещении для голосования. Порядок использования видеозаписей после дня голосования, получения копий видеозаписей, осуществление запроса на право получения доступа к видеоматериалам, полученным в ходе видеонаблюдения в помещении для голосования.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12.6. Организация голосования в труднодоступных и отдаленных местностях.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12.7. Особенности организации досрочного голосования в ТИК, на территории которых определены УИК, совмещенные с цифровыми избирательными комиссиями.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12.8. Организация и порядок голосования в день голосования. 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12.9. Особенности голосования вне помещения для голосования.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12.10. Наблюдение за ходом голосования. Взаимодействие с УИК в день голосования.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16"/>
          <w:szCs w:val="28"/>
          <w:lang w:eastAsia="en-US"/>
        </w:rPr>
      </w:pPr>
    </w:p>
    <w:p w:rsidR="00505227" w:rsidRDefault="00505227" w:rsidP="00505227">
      <w:pPr>
        <w:tabs>
          <w:tab w:val="left" w:pos="4678"/>
        </w:tabs>
        <w:ind w:firstLine="72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Тема 13. Организация работы ТИК и УИК по подготовке к голосованию с использованием технических средств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13.1.  Применение технологии изготовления протокола об итогах голосования на избирательном участке с QR-кодом и технологии ускоренного ввода данных протокола.</w:t>
      </w:r>
    </w:p>
    <w:p w:rsidR="00505227" w:rsidRDefault="00505227" w:rsidP="00505227">
      <w:pPr>
        <w:tabs>
          <w:tab w:val="left" w:pos="4678"/>
        </w:tabs>
        <w:jc w:val="both"/>
        <w:rPr>
          <w:sz w:val="16"/>
          <w:lang w:eastAsia="en-US"/>
        </w:rPr>
      </w:pPr>
    </w:p>
    <w:p w:rsidR="00505227" w:rsidRDefault="00505227" w:rsidP="00505227">
      <w:pPr>
        <w:tabs>
          <w:tab w:val="left" w:pos="4678"/>
        </w:tabs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Тема 14. </w:t>
      </w:r>
      <w:r>
        <w:rPr>
          <w:b/>
          <w:sz w:val="28"/>
          <w:szCs w:val="28"/>
        </w:rPr>
        <w:t>Подсчет УИК голосов избирателей, составление протокола УИК об итогах голосования. Организация работы ТИК в день голосования, прием документов от УИК, установление итогов голосования в ТИК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14.1. Распределение обязанностей членов ТИК в день голосования.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14.2. Процедура подсчета голосов избирателей. Применение технологий изготовления протокола УИК об итогах голосования с QR-кодом и ускоренного ввода данных протокола.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14.3. Порядок изготовления копии протокола УИК с использованием СПО УИК.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14.4. Контрольные и иные соотношения данных протокола УИК об итогах голосования. Проверка контрольных соотношений по протоколу УИК об итогах голосования.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14.5. Требования к содержанию информационных материалов, размещаемых на информационном стенде в помещении ТИК и УИК.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14.6. Организация приемки ТИК избирательных документов от УИК.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14.7. Проверка правильности составления протоколов УИК об итогах голосования и суммирование содержащихся в них данных. 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14.8. Порядок определения результатов выборов по </w:t>
      </w:r>
      <w:proofErr w:type="spellStart"/>
      <w:r>
        <w:rPr>
          <w:sz w:val="28"/>
          <w:szCs w:val="28"/>
          <w:lang w:eastAsia="en-US"/>
        </w:rPr>
        <w:t>многомандатному</w:t>
      </w:r>
      <w:proofErr w:type="spellEnd"/>
      <w:r>
        <w:rPr>
          <w:sz w:val="28"/>
          <w:szCs w:val="28"/>
          <w:lang w:eastAsia="en-US"/>
        </w:rPr>
        <w:t xml:space="preserve"> избирательному округу, установления итогов голосования и определения итогов голосования по единому избирательному округу. Использование средств ГАС Выборы для установления итогов голосования и проверки данных в протоколах УИК об итогах голосования. 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14.9. Порядок заполнения ТИК увеличенной формы сводной таблицы. Составление первого и второго экземпляров протокола УИК об итогах голосования и сводной таблицы. 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14.10. Правила выдачи копии протокола ТИК об итогах голосования. 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14.11. Порядок представления избирательной документации ТИК в вышестоящую избирательную комиссию.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14.12. Порядок установления итогов голосования и определения результатов голосования на муниципальных выборах.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14.13. Опубликование итогов голосования и результатов муниципальных выборов.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14.14. Распределение депутатских мандатов среди списков кандидатов и внутри списка кандидатов. Распределение вакантных мандатов в списке кандидатов.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14.15. Рассмотрение жалоб и заявлений, поступивших в ТИК в день голосования и до подписания ею протокола об итогах голосования.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14.16. Повторное голосование.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14.17. Признание выборов </w:t>
      </w:r>
      <w:proofErr w:type="gramStart"/>
      <w:r>
        <w:rPr>
          <w:sz w:val="28"/>
          <w:szCs w:val="28"/>
          <w:lang w:eastAsia="en-US"/>
        </w:rPr>
        <w:t>несостоявшимися</w:t>
      </w:r>
      <w:proofErr w:type="gramEnd"/>
      <w:r>
        <w:rPr>
          <w:sz w:val="28"/>
          <w:szCs w:val="28"/>
          <w:lang w:eastAsia="en-US"/>
        </w:rPr>
        <w:t xml:space="preserve"> или недействительными, назначение повторных выборов.</w:t>
      </w:r>
    </w:p>
    <w:p w:rsidR="00505227" w:rsidRDefault="00505227" w:rsidP="00505227">
      <w:pPr>
        <w:tabs>
          <w:tab w:val="left" w:pos="4678"/>
        </w:tabs>
        <w:jc w:val="both"/>
        <w:rPr>
          <w:sz w:val="16"/>
          <w:lang w:eastAsia="en-US"/>
        </w:rPr>
      </w:pPr>
    </w:p>
    <w:p w:rsidR="00505227" w:rsidRDefault="00505227" w:rsidP="0050522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Тема 15. </w:t>
      </w:r>
      <w:r>
        <w:rPr>
          <w:b/>
          <w:sz w:val="28"/>
          <w:szCs w:val="28"/>
        </w:rPr>
        <w:t>Финансовое обеспечение избирательных комиссий в период подготовки и проведения выборов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15.1. Финансовое обеспечение подготовки и проведения выборов. Порядок и сроки финансирования ТИК.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15.2. Порядок распределения ТИК выделенных из соответствующего бюджета денежных средств на подготовку и проведение выборов.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15.3. Порядок открытия и закрытия счетов ТИК для финансирования подготовки и проведения выборов. Предоставление права первой и второй подписи финансовых документов. Полномочия председателя ТИК по распоряжению денежными средствами.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15.4. Расходы избирательных комиссий, финансируемые за счет средств соответствующего бюджета в период подготовки и проведения выборов.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15.5. Порядок составления, утверждения и ведения сметы расходов ТИК на подготовку и проведение выборов. Смета расходов на подготовку и проведение выборов за нижестоящие комиссии.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15.6. Размеры и порядок выплаты компенсации, дополнительной оплаты труда (вознаграждения) членам ТИК с правом решающего голоса, членам УИК с правом решающего голоса. Нормативные правовые акты, регламентирующие порядок установления размеров и порядка выплаты компенсации и дополнительной оплаты труда в период подготовки и проведения выборов. Особенности безналичной формы оплаты труда.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15.7. Порядок осуществления закупок товаров, работ, услуг ТИК, УИК при проведении выборов. Нормативные правовые акты, регламентирующие порядок осуществления закупок.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15.8. Ведение бухгалтерского учета в ТИК. Первичные учетные документы, применяемые ТИК.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15.9. Отчет ТИК о поступлении и расходовании средств на подготовку и проведение выборов. Порядок приема отчетов УИК. Форма отчета, порядок формирования, сроки представления отчета УИК в ТИК.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16"/>
          <w:szCs w:val="28"/>
          <w:lang w:eastAsia="en-US"/>
        </w:rPr>
      </w:pPr>
    </w:p>
    <w:p w:rsidR="00505227" w:rsidRDefault="00505227" w:rsidP="00505227">
      <w:pPr>
        <w:tabs>
          <w:tab w:val="left" w:pos="4678"/>
        </w:tabs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Тема 16. </w:t>
      </w:r>
      <w:proofErr w:type="gramStart"/>
      <w:r>
        <w:rPr>
          <w:b/>
          <w:sz w:val="28"/>
          <w:szCs w:val="28"/>
          <w:lang w:eastAsia="en-US"/>
        </w:rPr>
        <w:t>Контроль за</w:t>
      </w:r>
      <w:proofErr w:type="gramEnd"/>
      <w:r>
        <w:rPr>
          <w:b/>
          <w:sz w:val="28"/>
          <w:szCs w:val="28"/>
          <w:lang w:eastAsia="en-US"/>
        </w:rPr>
        <w:t xml:space="preserve"> поступлением и расходованием средств избирательных фондов</w:t>
      </w:r>
    </w:p>
    <w:p w:rsidR="00505227" w:rsidRDefault="00505227" w:rsidP="0050522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16.1. Нормативное регулирование вопросов формирования и расходования средств избирательных фондов.</w:t>
      </w:r>
    </w:p>
    <w:p w:rsidR="00505227" w:rsidRDefault="00505227" w:rsidP="0050522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16.2. Уполномоченные представители по финансовым вопросам.</w:t>
      </w:r>
    </w:p>
    <w:p w:rsidR="00505227" w:rsidRDefault="00505227" w:rsidP="0050522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16.3. Осуществление </w:t>
      </w:r>
      <w:proofErr w:type="gramStart"/>
      <w:r>
        <w:rPr>
          <w:color w:val="000000"/>
          <w:sz w:val="28"/>
          <w:szCs w:val="28"/>
          <w:lang w:bidi="ru-RU"/>
        </w:rPr>
        <w:t>контроля за</w:t>
      </w:r>
      <w:proofErr w:type="gramEnd"/>
      <w:r>
        <w:rPr>
          <w:color w:val="000000"/>
          <w:sz w:val="28"/>
          <w:szCs w:val="28"/>
          <w:lang w:bidi="ru-RU"/>
        </w:rPr>
        <w:t xml:space="preserve"> источниками поступления и расходованием средств избирательных фондов.</w:t>
      </w:r>
    </w:p>
    <w:p w:rsidR="00505227" w:rsidRDefault="00505227" w:rsidP="0050522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16.4. Закрытие специальных избирательных счетов, представление и проверка итоговых финансовых отчетов.</w:t>
      </w:r>
    </w:p>
    <w:p w:rsidR="00505227" w:rsidRDefault="00505227" w:rsidP="00505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16.5. </w:t>
      </w:r>
      <w:r>
        <w:rPr>
          <w:color w:val="000000"/>
          <w:sz w:val="28"/>
          <w:szCs w:val="28"/>
          <w:lang w:bidi="ru-RU"/>
        </w:rPr>
        <w:t>Раскрытие информации об избирательных фондах.</w:t>
      </w:r>
    </w:p>
    <w:p w:rsidR="00505227" w:rsidRDefault="00505227" w:rsidP="00505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16.6. </w:t>
      </w:r>
      <w:r>
        <w:rPr>
          <w:color w:val="000000"/>
          <w:sz w:val="28"/>
          <w:szCs w:val="28"/>
          <w:lang w:bidi="ru-RU"/>
        </w:rPr>
        <w:t>Ответственность за нарушения в части формирования и расходования средств избирательных фондов и отчетности.</w:t>
      </w:r>
    </w:p>
    <w:p w:rsidR="00505227" w:rsidRDefault="00505227" w:rsidP="0050522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16.7. Взаимодействие с ПАО Сбербанк, иной кредитной организацией по вопросам открытия специальных избирательных счетов, регулярного получения информации о поступлении и расходовании средств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избирательных фондов с использованием системы дистанционного банковского обслуживания АС «Сбербанк Бизнес </w:t>
      </w:r>
      <w:proofErr w:type="spellStart"/>
      <w:r>
        <w:rPr>
          <w:color w:val="000000"/>
          <w:sz w:val="28"/>
          <w:szCs w:val="28"/>
          <w:lang w:bidi="ru-RU"/>
        </w:rPr>
        <w:t>Онлайн</w:t>
      </w:r>
      <w:proofErr w:type="spellEnd"/>
      <w:r>
        <w:rPr>
          <w:color w:val="000000"/>
          <w:sz w:val="28"/>
          <w:szCs w:val="28"/>
          <w:lang w:bidi="ru-RU"/>
        </w:rPr>
        <w:t>», закрытия счетов.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Использование задачи «Контроль избирательных фондов».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16"/>
          <w:szCs w:val="10"/>
          <w:lang w:eastAsia="en-US"/>
        </w:rPr>
      </w:pPr>
    </w:p>
    <w:p w:rsidR="00505227" w:rsidRDefault="00505227" w:rsidP="00505227">
      <w:pPr>
        <w:tabs>
          <w:tab w:val="left" w:pos="4678"/>
        </w:tabs>
        <w:ind w:firstLine="72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Тема 17. Ответственность за нарушение законодательства Российской Федерации о выборах. Участие представителей ТИК в административном судопроизводстве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17.1. Общая характеристика юридической ответственности. 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17.2. Государственно-правовая ответственность ТИК. Основания и порядок расформирования комиссии. 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17.3. Освобождение члена ТИК от исполнения обязанностей. 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17.4. </w:t>
      </w:r>
      <w:r>
        <w:rPr>
          <w:color w:val="000000"/>
          <w:sz w:val="28"/>
          <w:szCs w:val="28"/>
          <w:lang w:bidi="ru-RU"/>
        </w:rPr>
        <w:t>Административная ответственность за нарушение законодательства Российской Федерации о выборах.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17.5. Протокол об административном правонарушении, посягающем на избирательные права граждан: порядок составления, рассмотрения и передачи в суд.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17.6. Уголовная ответственность за нарушение избирательных прав.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eastAsia="en-US"/>
        </w:rPr>
        <w:t>17.7.</w:t>
      </w:r>
      <w:r>
        <w:rPr>
          <w:color w:val="000000"/>
          <w:lang w:bidi="ru-RU"/>
        </w:rPr>
        <w:t> </w:t>
      </w:r>
      <w:r>
        <w:rPr>
          <w:color w:val="000000"/>
          <w:sz w:val="28"/>
          <w:szCs w:val="28"/>
          <w:lang w:bidi="ru-RU"/>
        </w:rPr>
        <w:t>Судебная защита избирательных прав участников избирательного процесса.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17.8. Участие представителей ТИК в административном судопроизводстве.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color w:val="000000"/>
          <w:sz w:val="16"/>
          <w:szCs w:val="28"/>
          <w:lang w:bidi="ru-RU"/>
        </w:rPr>
      </w:pPr>
    </w:p>
    <w:p w:rsidR="00505227" w:rsidRDefault="00505227" w:rsidP="0050522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18. Управление конфликтами</w:t>
      </w:r>
    </w:p>
    <w:p w:rsidR="00505227" w:rsidRDefault="00505227" w:rsidP="005052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18.1. Понятие «конфликт». Типология конфликтов. Функции и динамика конфликта.</w:t>
      </w:r>
    </w:p>
    <w:p w:rsidR="00505227" w:rsidRDefault="00505227" w:rsidP="005052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18.2. Причины возникновения конфликтов: объективные, организационно-управленческие, социально-психологические, личностные.</w:t>
      </w:r>
    </w:p>
    <w:p w:rsidR="00505227" w:rsidRDefault="00505227" w:rsidP="005052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18.3. Тактики поведения в конфликтной ситуации: противодействие, компромисс, сотрудничество, уход, уступка.</w:t>
      </w:r>
    </w:p>
    <w:p w:rsidR="00505227" w:rsidRDefault="00505227" w:rsidP="005052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18.4. Анализ конкретных реальных конфликтных ситуаций, возникающих на этапах избирательной кампании. Самодиагностика.</w:t>
      </w:r>
    </w:p>
    <w:p w:rsidR="00505227" w:rsidRDefault="00505227" w:rsidP="005052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18.5. Возникновение и развитие конфликтных ситуаций на избирательном участке.</w:t>
      </w:r>
    </w:p>
    <w:p w:rsidR="00505227" w:rsidRDefault="00505227" w:rsidP="005052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18.6. Разрешение конфликтных ситуаций на избирательном участке.</w:t>
      </w:r>
    </w:p>
    <w:p w:rsidR="00505227" w:rsidRDefault="00505227" w:rsidP="005052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18.7. Этика делового общения с участниками избирательного процесса.</w:t>
      </w:r>
    </w:p>
    <w:p w:rsidR="00505227" w:rsidRDefault="00505227" w:rsidP="0050522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5227" w:rsidRDefault="00505227" w:rsidP="00505227">
      <w:pPr>
        <w:jc w:val="center"/>
        <w:rPr>
          <w:b/>
          <w:bCs/>
          <w:color w:val="000000"/>
          <w:sz w:val="28"/>
          <w:shd w:val="clear" w:color="auto" w:fill="FFFFFF"/>
        </w:rPr>
      </w:pPr>
      <w:r>
        <w:rPr>
          <w:b/>
          <w:bCs/>
          <w:color w:val="000000"/>
          <w:sz w:val="28"/>
          <w:shd w:val="clear" w:color="auto" w:fill="FFFFFF"/>
        </w:rPr>
        <w:lastRenderedPageBreak/>
        <w:t xml:space="preserve">3. Учебно-тематический план обучения </w:t>
      </w:r>
    </w:p>
    <w:p w:rsidR="00505227" w:rsidRDefault="00505227" w:rsidP="00505227">
      <w:pPr>
        <w:jc w:val="center"/>
        <w:rPr>
          <w:b/>
          <w:bCs/>
          <w:color w:val="000000"/>
          <w:sz w:val="28"/>
          <w:shd w:val="clear" w:color="auto" w:fill="FFFFFF"/>
        </w:rPr>
      </w:pPr>
      <w:r>
        <w:rPr>
          <w:b/>
          <w:bCs/>
          <w:color w:val="000000"/>
          <w:sz w:val="28"/>
          <w:shd w:val="clear" w:color="auto" w:fill="FFFFFF"/>
        </w:rPr>
        <w:t>(категория: председатели, заместители председателей и секретари УИК)</w:t>
      </w:r>
    </w:p>
    <w:p w:rsidR="00505227" w:rsidRDefault="00505227" w:rsidP="00505227">
      <w:pPr>
        <w:jc w:val="center"/>
        <w:rPr>
          <w:b/>
          <w:bCs/>
          <w:color w:val="000000"/>
          <w:sz w:val="28"/>
          <w:shd w:val="clear" w:color="auto" w:fill="FFFFFF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962"/>
        <w:gridCol w:w="1134"/>
        <w:gridCol w:w="1276"/>
        <w:gridCol w:w="1842"/>
      </w:tblGrid>
      <w:tr w:rsidR="00505227" w:rsidTr="00505227">
        <w:trPr>
          <w:trHeight w:val="31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Кол-во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widowControl w:val="0"/>
              <w:shd w:val="clear" w:color="auto" w:fill="FFFFFF"/>
              <w:snapToGrid w:val="0"/>
              <w:spacing w:line="276" w:lineRule="auto"/>
              <w:ind w:left="-108" w:righ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Форма занятия</w:t>
            </w:r>
          </w:p>
        </w:tc>
      </w:tr>
      <w:tr w:rsidR="00505227" w:rsidTr="00505227">
        <w:trPr>
          <w:trHeight w:val="31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widowControl w:val="0"/>
              <w:shd w:val="clear" w:color="auto" w:fill="FFFFFF"/>
              <w:snapToGrid w:val="0"/>
              <w:spacing w:line="276" w:lineRule="auto"/>
              <w:ind w:left="-108" w:right="-108"/>
              <w:jc w:val="center"/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505227" w:rsidTr="0050522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pacing w:line="276" w:lineRule="auto"/>
              <w:rPr>
                <w:color w:val="000000"/>
                <w:sz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hd w:val="clear" w:color="auto" w:fill="FFFFFF"/>
                <w:lang w:eastAsia="en-US"/>
              </w:rPr>
              <w:t>Законодательство Российской Федерации о выборах. Положение УИК в системе избирательных комиссий Российской Федерации.</w:t>
            </w:r>
          </w:p>
          <w:p w:rsidR="00505227" w:rsidRDefault="00505227">
            <w:pPr>
              <w:widowControl w:val="0"/>
              <w:snapToGrid w:val="0"/>
              <w:spacing w:line="276" w:lineRule="auto"/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планирование деятельности УИК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05227" w:rsidTr="0050522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hd w:val="clear" w:color="auto" w:fill="FFFFFF"/>
                <w:lang w:eastAsia="en-US"/>
              </w:rPr>
              <w:t>Делопроизводство в УИК. Основные избирательные документы, составляемые УИК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05227" w:rsidTr="0050522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hd w:val="clear" w:color="auto" w:fill="FFFFFF"/>
                <w:lang w:eastAsia="en-US"/>
              </w:rPr>
              <w:t xml:space="preserve">Работа УИК </w:t>
            </w:r>
            <w:r>
              <w:rPr>
                <w:sz w:val="28"/>
                <w:szCs w:val="28"/>
                <w:lang w:eastAsia="en-US"/>
              </w:rPr>
              <w:t xml:space="preserve">с момента начала осуществления избирательных действий </w:t>
            </w:r>
            <w:r>
              <w:rPr>
                <w:color w:val="000000"/>
                <w:sz w:val="28"/>
                <w:shd w:val="clear" w:color="auto" w:fill="FFFFFF"/>
                <w:lang w:eastAsia="en-US"/>
              </w:rPr>
              <w:t>до дня, предшествующего дню голосования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05227" w:rsidTr="0050522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hd w:val="clear" w:color="auto" w:fill="FFFFFF"/>
                <w:lang w:eastAsia="en-US"/>
              </w:rPr>
              <w:t>Работа УИК в день, предшествующий дню голосования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05227" w:rsidTr="0050522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ind w:hanging="3"/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Организация работы УИК по подготовке к голосованию с использованием технических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05227" w:rsidTr="0050522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ind w:hanging="3"/>
              <w:rPr>
                <w:rFonts w:cs="Calibri"/>
                <w:sz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Особенности работы УИК при совмещении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05227" w:rsidTr="00505227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hd w:val="clear" w:color="auto" w:fill="FFFFFF"/>
                <w:lang w:eastAsia="en-US"/>
              </w:rPr>
              <w:t>Работа УИК в день голосования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05227" w:rsidTr="00505227">
        <w:trPr>
          <w:trHeight w:val="2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hd w:val="clear" w:color="auto" w:fill="FFFFFF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hd w:val="clear" w:color="auto" w:fill="FFFFFF"/>
                <w:lang w:eastAsia="en-US"/>
              </w:rPr>
              <w:t>Подсчет голосов избирателей, составление протокола УИК об итогах голосования, итоговое заседание УИК, выдача копий протокола УИК об итогах голосования, представление протокола УИК об итогах голосования и иной избирательной документации в 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05227" w:rsidTr="00505227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УИК по организации и проведению голосования в </w:t>
            </w:r>
            <w:r>
              <w:rPr>
                <w:sz w:val="28"/>
                <w:szCs w:val="28"/>
                <w:lang w:eastAsia="en-US"/>
              </w:rPr>
              <w:lastRenderedPageBreak/>
              <w:t>труднодоступных и отдаленных местностях</w:t>
            </w:r>
            <w:r>
              <w:rPr>
                <w:sz w:val="2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sz w:val="28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  <w:tr w:rsidR="00505227" w:rsidTr="00505227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Финансовое обеспечение УИК в период подготовки и проведения выборов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05227" w:rsidTr="00505227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 xml:space="preserve">Юридическая ответственность за нарушения законодательства Российской Федерации о выборах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05227" w:rsidTr="0050522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Управление конфликтами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05227" w:rsidTr="00505227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05227" w:rsidTr="0050522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8"/>
                <w:shd w:val="clear" w:color="auto" w:fill="FFFFFF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(+1</w:t>
            </w:r>
            <w:r>
              <w:rPr>
                <w:sz w:val="28"/>
                <w:szCs w:val="28"/>
                <w:vertAlign w:val="superscript"/>
                <w:lang w:eastAsia="en-US"/>
              </w:rPr>
              <w:t>*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(+1</w:t>
            </w:r>
            <w:r>
              <w:rPr>
                <w:sz w:val="28"/>
                <w:szCs w:val="28"/>
                <w:vertAlign w:val="superscript"/>
                <w:lang w:eastAsia="en-US"/>
              </w:rPr>
              <w:t>*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505227" w:rsidRDefault="00505227" w:rsidP="00505227">
      <w:pPr>
        <w:rPr>
          <w:sz w:val="28"/>
          <w:szCs w:val="28"/>
        </w:rPr>
      </w:pPr>
    </w:p>
    <w:p w:rsidR="00505227" w:rsidRDefault="00505227" w:rsidP="00505227">
      <w:pPr>
        <w:widowControl w:val="0"/>
        <w:jc w:val="center"/>
        <w:rPr>
          <w:b/>
          <w:bCs/>
          <w:color w:val="000000"/>
          <w:sz w:val="28"/>
          <w:shd w:val="clear" w:color="auto" w:fill="FFFFFF"/>
        </w:rPr>
      </w:pPr>
      <w:r>
        <w:rPr>
          <w:b/>
          <w:bCs/>
          <w:color w:val="000000"/>
          <w:sz w:val="28"/>
          <w:shd w:val="clear" w:color="auto" w:fill="FFFFFF"/>
        </w:rPr>
        <w:t xml:space="preserve">4¸Учебно-тематический план обучения </w:t>
      </w:r>
    </w:p>
    <w:p w:rsidR="00505227" w:rsidRDefault="00505227" w:rsidP="00505227">
      <w:pPr>
        <w:widowControl w:val="0"/>
        <w:jc w:val="center"/>
        <w:rPr>
          <w:b/>
          <w:bCs/>
          <w:color w:val="000000"/>
          <w:sz w:val="28"/>
          <w:shd w:val="clear" w:color="auto" w:fill="FFFFFF"/>
        </w:rPr>
      </w:pPr>
      <w:r>
        <w:rPr>
          <w:b/>
          <w:bCs/>
          <w:color w:val="000000"/>
          <w:sz w:val="28"/>
          <w:shd w:val="clear" w:color="auto" w:fill="FFFFFF"/>
        </w:rPr>
        <w:t>(категория: иные члены УИК с правом решающего голоса)</w:t>
      </w:r>
    </w:p>
    <w:p w:rsidR="00505227" w:rsidRDefault="00505227" w:rsidP="00505227">
      <w:pPr>
        <w:widowControl w:val="0"/>
        <w:jc w:val="center"/>
        <w:rPr>
          <w:b/>
          <w:bCs/>
          <w:color w:val="000000"/>
          <w:sz w:val="28"/>
          <w:shd w:val="clear" w:color="auto" w:fill="FFFFFF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961"/>
        <w:gridCol w:w="1134"/>
        <w:gridCol w:w="1276"/>
        <w:gridCol w:w="1843"/>
      </w:tblGrid>
      <w:tr w:rsidR="00505227" w:rsidTr="00505227">
        <w:trPr>
          <w:trHeight w:val="20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Кол-во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widowControl w:val="0"/>
              <w:shd w:val="clear" w:color="auto" w:fill="FFFFFF"/>
              <w:snapToGrid w:val="0"/>
              <w:spacing w:line="276" w:lineRule="auto"/>
              <w:ind w:left="-108" w:righ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Форма занятия</w:t>
            </w:r>
          </w:p>
        </w:tc>
      </w:tr>
      <w:tr w:rsidR="00505227" w:rsidTr="00505227">
        <w:trPr>
          <w:trHeight w:val="42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widowControl w:val="0"/>
              <w:shd w:val="clear" w:color="auto" w:fill="FFFFFF"/>
              <w:snapToGrid w:val="0"/>
              <w:spacing w:line="276" w:lineRule="auto"/>
              <w:ind w:left="-108" w:right="-108"/>
              <w:jc w:val="center"/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Практическое  занятие</w:t>
            </w:r>
          </w:p>
        </w:tc>
      </w:tr>
      <w:tr w:rsidR="00505227" w:rsidTr="0050522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hd w:val="clear" w:color="auto" w:fill="FFFFFF"/>
                <w:lang w:eastAsia="en-US"/>
              </w:rPr>
              <w:t>Законодательство Российской Федерации о выборах. Положение УИК в системе избирательных комиссий Российской Федерации.</w:t>
            </w:r>
            <w:r>
              <w:rPr>
                <w:sz w:val="28"/>
                <w:szCs w:val="28"/>
                <w:lang w:eastAsia="en-US"/>
              </w:rPr>
              <w:t xml:space="preserve"> Организация деятельности УИК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05227" w:rsidTr="0050522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hd w:val="clear" w:color="auto" w:fill="FFFFFF"/>
                <w:lang w:eastAsia="en-US"/>
              </w:rPr>
              <w:t>Делопроизводство в УИК. Основные избирательные документы, составляемые УИК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05227" w:rsidTr="0050522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hd w:val="clear" w:color="auto" w:fill="FFFFFF"/>
                <w:lang w:eastAsia="en-US"/>
              </w:rPr>
              <w:t xml:space="preserve">Работа УИК </w:t>
            </w:r>
            <w:r>
              <w:rPr>
                <w:sz w:val="28"/>
                <w:szCs w:val="28"/>
                <w:lang w:eastAsia="en-US"/>
              </w:rPr>
              <w:t>с момента начала осуществления избирательных действий</w:t>
            </w:r>
            <w:r>
              <w:rPr>
                <w:color w:val="000000"/>
                <w:sz w:val="28"/>
                <w:shd w:val="clear" w:color="auto" w:fill="FFFFFF"/>
                <w:lang w:eastAsia="en-US"/>
              </w:rPr>
              <w:t xml:space="preserve"> до дня, предшествующего дню голосования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05227" w:rsidTr="0050522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hd w:val="clear" w:color="auto" w:fill="FFFFFF"/>
                <w:lang w:eastAsia="en-US"/>
              </w:rPr>
              <w:t>Работа УИК в день, предшествующий дню голосования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505227" w:rsidTr="0050522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hd w:val="clear" w:color="auto" w:fill="FFFFFF"/>
                <w:lang w:eastAsia="en-US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ind w:hanging="3"/>
              <w:rPr>
                <w:rFonts w:cs="Calibri"/>
                <w:sz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Организация работы УИК по подготовке к голосованию с использованием технических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505227" w:rsidTr="0050522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hd w:val="clear" w:color="auto" w:fill="FFFFFF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tabs>
                <w:tab w:val="left" w:pos="4678"/>
              </w:tabs>
              <w:snapToGrid w:val="0"/>
              <w:spacing w:line="276" w:lineRule="auto"/>
              <w:ind w:hanging="3"/>
              <w:rPr>
                <w:rFonts w:cs="Calibri"/>
                <w:sz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Особенности работы УИК при совмещении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05227" w:rsidTr="0050522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hd w:val="clear" w:color="auto" w:fill="FFFFFF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hd w:val="clear" w:color="auto" w:fill="FFFFFF"/>
                <w:lang w:eastAsia="en-US"/>
              </w:rPr>
              <w:t>Работа УИК в день голосования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05227" w:rsidTr="00505227">
        <w:trPr>
          <w:trHeight w:val="1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hd w:val="clear" w:color="auto" w:fill="FFFFFF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hd w:val="clear" w:color="auto" w:fill="FFFFFF"/>
                <w:lang w:eastAsia="en-US"/>
              </w:rPr>
              <w:t xml:space="preserve">Подсчет </w:t>
            </w:r>
            <w:r>
              <w:rPr>
                <w:color w:val="000000"/>
                <w:spacing w:val="-4"/>
                <w:sz w:val="28"/>
                <w:shd w:val="clear" w:color="auto" w:fill="FFFFFF"/>
                <w:lang w:eastAsia="en-US"/>
              </w:rPr>
              <w:t>голосов избирателей, составление протокола УИК об итогах голосования, итоговое заседание УИК, выдача копий протокола УИК об итогах голосования, представление протокола УИК об итогах голосования и иной избирательной документации в 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05227" w:rsidTr="0050522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Юридическая ответственность за нарушения законодательства Российской Федерации о выборах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05227" w:rsidTr="0050522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bCs/>
                <w:sz w:val="28"/>
                <w:szCs w:val="28"/>
                <w:lang w:eastAsia="en-US"/>
              </w:rPr>
              <w:t>Управление конфликтами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05227" w:rsidTr="0050522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05227" w:rsidTr="0050522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7" w:rsidRDefault="00505227">
            <w:pPr>
              <w:widowControl w:val="0"/>
              <w:snapToGrid w:val="0"/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</w:tbl>
    <w:p w:rsidR="00505227" w:rsidRDefault="00505227" w:rsidP="00505227">
      <w:pPr>
        <w:rPr>
          <w:b/>
          <w:bCs/>
          <w:color w:val="000000"/>
          <w:sz w:val="28"/>
          <w:shd w:val="clear" w:color="auto" w:fill="FFFFFF"/>
        </w:rPr>
      </w:pPr>
    </w:p>
    <w:p w:rsidR="00505227" w:rsidRDefault="00505227" w:rsidP="00505227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 ОБУЧЕНИЯ</w:t>
      </w:r>
    </w:p>
    <w:p w:rsidR="00505227" w:rsidRDefault="00505227" w:rsidP="00505227">
      <w:pPr>
        <w:widowControl w:val="0"/>
        <w:jc w:val="center"/>
        <w:rPr>
          <w:b/>
          <w:bCs/>
          <w:sz w:val="28"/>
          <w:szCs w:val="28"/>
        </w:rPr>
      </w:pPr>
    </w:p>
    <w:p w:rsidR="00505227" w:rsidRDefault="00505227" w:rsidP="00505227">
      <w:pPr>
        <w:widowControl w:val="0"/>
        <w:ind w:firstLine="709"/>
        <w:jc w:val="both"/>
        <w:rPr>
          <w:b/>
          <w:color w:val="000000"/>
          <w:sz w:val="28"/>
          <w:shd w:val="clear" w:color="auto" w:fill="FFFFFF"/>
        </w:rPr>
      </w:pPr>
      <w:r>
        <w:rPr>
          <w:b/>
          <w:sz w:val="28"/>
          <w:szCs w:val="28"/>
        </w:rPr>
        <w:t>Тема 1. </w:t>
      </w:r>
      <w:r>
        <w:rPr>
          <w:b/>
          <w:color w:val="000000"/>
          <w:sz w:val="28"/>
          <w:shd w:val="clear" w:color="auto" w:fill="FFFFFF"/>
        </w:rPr>
        <w:t>Законодательство Российской Федерации о выборах.</w:t>
      </w:r>
      <w:r>
        <w:rPr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  <w:sz w:val="28"/>
          <w:shd w:val="clear" w:color="auto" w:fill="FFFFFF"/>
        </w:rPr>
        <w:t xml:space="preserve">Положение УИК в системе избирательных комиссий Российской Федерации. </w:t>
      </w:r>
      <w:r>
        <w:rPr>
          <w:b/>
          <w:sz w:val="28"/>
          <w:szCs w:val="28"/>
        </w:rPr>
        <w:t>Организация и планирование деятельности УИК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1.1. </w:t>
      </w:r>
      <w:r>
        <w:rPr>
          <w:color w:val="000000"/>
          <w:sz w:val="28"/>
          <w:shd w:val="clear" w:color="auto" w:fill="FFFFFF"/>
        </w:rPr>
        <w:t xml:space="preserve">Законодательство Российской Федерации о выборах. </w:t>
      </w:r>
      <w:r>
        <w:rPr>
          <w:sz w:val="28"/>
          <w:szCs w:val="28"/>
          <w:lang w:eastAsia="en-US"/>
        </w:rPr>
        <w:t xml:space="preserve">Правовой статус УИК, </w:t>
      </w:r>
      <w:r>
        <w:rPr>
          <w:bCs/>
          <w:sz w:val="28"/>
          <w:szCs w:val="28"/>
          <w:lang w:eastAsia="en-US"/>
        </w:rPr>
        <w:t xml:space="preserve">нормативно-правовое регулирование ее деятельности. </w:t>
      </w:r>
    </w:p>
    <w:p w:rsidR="00505227" w:rsidRDefault="00505227" w:rsidP="00505227">
      <w:pPr>
        <w:tabs>
          <w:tab w:val="left" w:pos="4678"/>
        </w:tabs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 Полномочия УИК. 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1.3. </w:t>
      </w:r>
      <w:r>
        <w:rPr>
          <w:sz w:val="28"/>
          <w:szCs w:val="28"/>
        </w:rPr>
        <w:t>Организация и планирование деятельности УИК, проведение первого организационного заседания.</w:t>
      </w:r>
    </w:p>
    <w:p w:rsidR="00505227" w:rsidRDefault="00505227" w:rsidP="00505227">
      <w:pPr>
        <w:tabs>
          <w:tab w:val="left" w:pos="4678"/>
        </w:tabs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 Права и обязанности членов УИК с правом решающего голоса.</w:t>
      </w:r>
    </w:p>
    <w:p w:rsidR="00505227" w:rsidRDefault="00505227" w:rsidP="00505227">
      <w:pPr>
        <w:tabs>
          <w:tab w:val="left" w:pos="4678"/>
        </w:tabs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1.5. Функции председателя, заместителя председателя, секретаря УИК.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1.6. Права и обязанности членов УИК с правом совещательного голоса.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eastAsia="en-US"/>
        </w:rPr>
        <w:t>1.7. </w:t>
      </w:r>
      <w:r>
        <w:rPr>
          <w:color w:val="000000"/>
          <w:sz w:val="28"/>
          <w:szCs w:val="28"/>
          <w:lang w:bidi="ru-RU"/>
        </w:rPr>
        <w:t>Распределение обязанностей между членами УИК с правом решающего голоса в период проведения избирательной кампании.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1.8. График работы членов УИК с правом решающего голоса в период проведения избирательной кампании.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1.9. График дежурства членов УИК с правом решающего голоса в период проведения досрочного голосования.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>1.10. Расформирование УИК.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1.11. Порядок и формы взаимодействия УИК с </w:t>
      </w:r>
      <w:proofErr w:type="gramStart"/>
      <w:r>
        <w:rPr>
          <w:sz w:val="28"/>
          <w:szCs w:val="28"/>
          <w:lang w:eastAsia="en-US"/>
        </w:rPr>
        <w:t>вышестоящими</w:t>
      </w:r>
      <w:proofErr w:type="gramEnd"/>
      <w:r>
        <w:rPr>
          <w:sz w:val="28"/>
          <w:szCs w:val="28"/>
          <w:lang w:eastAsia="en-US"/>
        </w:rPr>
        <w:t xml:space="preserve"> избирательными комиссиями.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1.12. Оборудование избирательного участка.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1.13. Действия членов УИК в экстремальных ситуациях (непрогнозируемых условиях).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1.14. Информационная система ГАС «Выборы» и обучающие ресурсы ЦИК России, РЦОИТ </w:t>
      </w:r>
      <w:proofErr w:type="gramStart"/>
      <w:r>
        <w:rPr>
          <w:sz w:val="28"/>
          <w:szCs w:val="28"/>
          <w:lang w:eastAsia="en-US"/>
        </w:rPr>
        <w:t>при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ЦИК</w:t>
      </w:r>
      <w:proofErr w:type="gramEnd"/>
      <w:r>
        <w:rPr>
          <w:sz w:val="28"/>
          <w:szCs w:val="28"/>
          <w:lang w:eastAsia="en-US"/>
        </w:rPr>
        <w:t xml:space="preserve"> России в деятельности УИК.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bCs/>
          <w:sz w:val="16"/>
          <w:szCs w:val="28"/>
          <w:lang w:eastAsia="en-US"/>
        </w:rPr>
      </w:pPr>
    </w:p>
    <w:p w:rsidR="00505227" w:rsidRDefault="00505227" w:rsidP="00505227">
      <w:pPr>
        <w:widowControl w:val="0"/>
        <w:ind w:firstLine="709"/>
        <w:jc w:val="both"/>
        <w:rPr>
          <w:b/>
          <w:color w:val="000000"/>
          <w:sz w:val="28"/>
          <w:shd w:val="clear" w:color="auto" w:fill="FFFFFF"/>
        </w:rPr>
      </w:pPr>
      <w:r>
        <w:rPr>
          <w:b/>
          <w:bCs/>
          <w:sz w:val="28"/>
          <w:szCs w:val="28"/>
          <w:lang w:eastAsia="en-US"/>
        </w:rPr>
        <w:t>Тема 2. Делопроизводство в УИК</w:t>
      </w:r>
      <w:r>
        <w:rPr>
          <w:color w:val="000000"/>
          <w:sz w:val="28"/>
          <w:shd w:val="clear" w:color="auto" w:fill="FFFFFF"/>
        </w:rPr>
        <w:t xml:space="preserve">. </w:t>
      </w:r>
      <w:r>
        <w:rPr>
          <w:b/>
          <w:color w:val="000000"/>
          <w:sz w:val="28"/>
          <w:shd w:val="clear" w:color="auto" w:fill="FFFFFF"/>
        </w:rPr>
        <w:t>Основные избирательные документы, составляемые УИК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 Использование интерактивного Рабочего блокнота УИК.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2.2. </w:t>
      </w:r>
      <w:r>
        <w:rPr>
          <w:sz w:val="28"/>
          <w:szCs w:val="28"/>
        </w:rPr>
        <w:t>Прием, регистрация и прохождение документов.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2.3. Основные требования </w:t>
      </w:r>
      <w:r>
        <w:rPr>
          <w:sz w:val="28"/>
          <w:szCs w:val="28"/>
        </w:rPr>
        <w:t>и порядок оформления документов УИК.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Подготовка, оформление, выпуск, учет документов, рассматриваемых на заседаниях УИК.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2.5. Организация работы с отправляемыми (исходящими) документами.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2.6. Особенности работы с обращениями граждан. 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2.7. Особенности работы с документами, содержащими сведения об избирателях, обращающимися в рамках функционирования государственной системы регистрации (учета) избирателей в Российской Федерации.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 Хранение и использование печатей и штампов УИК.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2.9. Формирование дел и передача их в вышестоящую избирательную комиссию.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lang w:eastAsia="en-US"/>
        </w:rPr>
      </w:pPr>
      <w:r>
        <w:rPr>
          <w:sz w:val="28"/>
          <w:szCs w:val="28"/>
          <w:lang w:eastAsia="en-US"/>
        </w:rPr>
        <w:t>2.10.</w:t>
      </w:r>
      <w:r>
        <w:rPr>
          <w:b/>
          <w:color w:val="000000"/>
          <w:sz w:val="28"/>
          <w:shd w:val="clear" w:color="auto" w:fill="FFFFFF"/>
        </w:rPr>
        <w:t> </w:t>
      </w:r>
      <w:r>
        <w:rPr>
          <w:color w:val="000000"/>
          <w:sz w:val="28"/>
          <w:shd w:val="clear" w:color="auto" w:fill="FFFFFF"/>
        </w:rPr>
        <w:t>Основные избирательные документы, составляемые УИК.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16"/>
          <w:lang w:eastAsia="en-US"/>
        </w:rPr>
      </w:pPr>
    </w:p>
    <w:p w:rsidR="00505227" w:rsidRDefault="00505227" w:rsidP="00505227">
      <w:pPr>
        <w:ind w:firstLine="709"/>
        <w:jc w:val="both"/>
        <w:rPr>
          <w:rFonts w:cs="Calibri"/>
          <w:b/>
          <w:sz w:val="28"/>
        </w:rPr>
      </w:pPr>
      <w:bookmarkStart w:id="3" w:name="bookmark3"/>
      <w:r>
        <w:rPr>
          <w:b/>
          <w:sz w:val="28"/>
          <w:szCs w:val="28"/>
        </w:rPr>
        <w:t xml:space="preserve">Тема 3. </w:t>
      </w:r>
      <w:r>
        <w:rPr>
          <w:b/>
          <w:color w:val="000000"/>
          <w:sz w:val="28"/>
          <w:shd w:val="clear" w:color="auto" w:fill="FFFFFF"/>
        </w:rPr>
        <w:t xml:space="preserve">Работа УИК </w:t>
      </w:r>
      <w:r>
        <w:rPr>
          <w:b/>
          <w:sz w:val="28"/>
          <w:szCs w:val="28"/>
        </w:rPr>
        <w:t xml:space="preserve">с момента начала осуществления избирательных действий </w:t>
      </w:r>
      <w:r>
        <w:rPr>
          <w:b/>
          <w:color w:val="000000"/>
          <w:sz w:val="28"/>
          <w:shd w:val="clear" w:color="auto" w:fill="FFFFFF"/>
        </w:rPr>
        <w:t xml:space="preserve">до дня, предшествующего дню голосования 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>
        <w:rPr>
          <w:color w:val="000000"/>
          <w:sz w:val="28"/>
          <w:szCs w:val="28"/>
          <w:lang w:bidi="ru-RU"/>
        </w:rPr>
        <w:t>Организация работы УИК в период проведения досрочного голосования.</w:t>
      </w:r>
      <w:r>
        <w:rPr>
          <w:color w:val="000000"/>
          <w:sz w:val="28"/>
          <w:vertAlign w:val="superscript"/>
          <w:lang w:bidi="ru-RU"/>
        </w:rPr>
        <w:footnoteReference w:id="4"/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3.2. Подготовка помещения и документации к проведению досрочного голосования.</w:t>
      </w:r>
      <w:r>
        <w:rPr>
          <w:color w:val="000000"/>
          <w:sz w:val="28"/>
          <w:szCs w:val="28"/>
          <w:vertAlign w:val="superscript"/>
          <w:lang w:bidi="ru-RU"/>
        </w:rPr>
        <w:t>*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3.3. Действия членов УИК с правом решающего голоса при проведении досрочного голосования.</w:t>
      </w:r>
      <w:r>
        <w:rPr>
          <w:color w:val="000000"/>
          <w:sz w:val="28"/>
          <w:szCs w:val="28"/>
          <w:vertAlign w:val="superscript"/>
          <w:lang w:bidi="ru-RU"/>
        </w:rPr>
        <w:t>*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3.4. Информирование вышестоящей избирательной комиссии о количестве избирателей, проголосовавших досрочно.</w:t>
      </w:r>
      <w:r>
        <w:rPr>
          <w:color w:val="000000"/>
          <w:sz w:val="28"/>
          <w:szCs w:val="28"/>
          <w:vertAlign w:val="superscript"/>
          <w:lang w:bidi="ru-RU"/>
        </w:rPr>
        <w:t>*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  <w:vertAlign w:val="superscript"/>
          <w:lang w:eastAsia="en-US"/>
        </w:rPr>
      </w:pPr>
      <w:r>
        <w:rPr>
          <w:color w:val="000000"/>
          <w:sz w:val="28"/>
          <w:szCs w:val="28"/>
          <w:lang w:bidi="ru-RU"/>
        </w:rPr>
        <w:t>3.5. Порядок действий председателя УИК, производимых с конвертами досрочно проголосовавших в помещении УИК в день голосования перед началом голосования.</w:t>
      </w:r>
      <w:r>
        <w:rPr>
          <w:color w:val="000000"/>
          <w:sz w:val="28"/>
          <w:szCs w:val="28"/>
          <w:vertAlign w:val="superscript"/>
          <w:lang w:bidi="ru-RU"/>
        </w:rPr>
        <w:t>*</w:t>
      </w:r>
    </w:p>
    <w:p w:rsidR="00505227" w:rsidRDefault="00505227" w:rsidP="00505227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Прием заявлений (устных обращений) о голосовании вне помещения для голосования.</w:t>
      </w:r>
    </w:p>
    <w:p w:rsidR="00505227" w:rsidRDefault="00505227" w:rsidP="00505227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Работа УИК со списком избирателей: основные правила работы, </w:t>
      </w:r>
      <w:r>
        <w:rPr>
          <w:sz w:val="28"/>
          <w:szCs w:val="28"/>
        </w:rPr>
        <w:lastRenderedPageBreak/>
        <w:t>уточнение списка избирателей, исключение из списка избирателей и включение в него данных об избирателях.</w:t>
      </w:r>
    </w:p>
    <w:p w:rsidR="00505227" w:rsidRDefault="00505227" w:rsidP="00505227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 Получение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ТИК</w:t>
      </w:r>
      <w:proofErr w:type="gramEnd"/>
      <w:r>
        <w:rPr>
          <w:sz w:val="28"/>
          <w:szCs w:val="28"/>
        </w:rPr>
        <w:t xml:space="preserve"> избирательных бюллетеней.</w:t>
      </w:r>
    </w:p>
    <w:p w:rsidR="00505227" w:rsidRDefault="00505227" w:rsidP="00505227">
      <w:pPr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3.9. </w:t>
      </w:r>
      <w:r>
        <w:rPr>
          <w:color w:val="000000"/>
          <w:sz w:val="28"/>
          <w:szCs w:val="28"/>
          <w:lang w:bidi="ru-RU"/>
        </w:rPr>
        <w:t>Работа с отдельными категориями избирателей (находящихся в местах временного пребывания, работающих на предприятиях с непрерывным циклом работы, в отношении которых в качестве меры пресечения избран домашний арест, залог или запрет определенных действий), а также военнослужащими и избирателями с инвалидностью.</w:t>
      </w:r>
    </w:p>
    <w:p w:rsidR="00505227" w:rsidRDefault="00505227" w:rsidP="00505227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предвыборной агитации на территории избирательного участка.</w:t>
      </w:r>
    </w:p>
    <w:p w:rsidR="00505227" w:rsidRDefault="00505227" w:rsidP="00505227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 Рассмотрение УИК обращений граждан, в том числе жалоб (заявлений) на нарушения при голосовании и подсчете голосов.</w:t>
      </w:r>
    </w:p>
    <w:p w:rsidR="00505227" w:rsidRDefault="00505227" w:rsidP="00505227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 Информирование избирателей о выборах. Различия между информированием избирателей и предвыборной агитацией.</w:t>
      </w:r>
    </w:p>
    <w:p w:rsidR="00505227" w:rsidRDefault="00505227" w:rsidP="00505227">
      <w:pPr>
        <w:widowControl w:val="0"/>
        <w:ind w:right="23"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3.13. </w:t>
      </w:r>
      <w:r>
        <w:rPr>
          <w:color w:val="000000"/>
          <w:sz w:val="28"/>
          <w:szCs w:val="28"/>
          <w:lang w:bidi="ru-RU"/>
        </w:rPr>
        <w:t>Правовые основания и ограничения при проведении опросов избирателей в день голосования.</w:t>
      </w:r>
    </w:p>
    <w:p w:rsidR="00505227" w:rsidRDefault="00505227" w:rsidP="00505227">
      <w:pPr>
        <w:widowControl w:val="0"/>
        <w:ind w:right="23" w:firstLine="709"/>
        <w:jc w:val="both"/>
        <w:rPr>
          <w:color w:val="000000"/>
          <w:sz w:val="16"/>
          <w:szCs w:val="28"/>
          <w:lang w:bidi="ru-RU"/>
        </w:rPr>
      </w:pPr>
    </w:p>
    <w:p w:rsidR="00505227" w:rsidRDefault="00505227" w:rsidP="00505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 4. Работа УИК в день, предшествующий дню голосования</w:t>
      </w:r>
      <w:bookmarkEnd w:id="3"/>
    </w:p>
    <w:p w:rsidR="00505227" w:rsidRDefault="00505227" w:rsidP="00505227">
      <w:pPr>
        <w:widowControl w:val="0"/>
        <w:ind w:firstLine="70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4.1. Проверка готовности ко дню голосования.</w:t>
      </w:r>
    </w:p>
    <w:p w:rsidR="00505227" w:rsidRDefault="00505227" w:rsidP="00505227">
      <w:pPr>
        <w:widowControl w:val="0"/>
        <w:ind w:firstLine="70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4.2. Подписание председателем и секретарем УИК выверенного и уточненного списка избирателей, </w:t>
      </w:r>
      <w:proofErr w:type="gramStart"/>
      <w:r>
        <w:rPr>
          <w:color w:val="231F20"/>
          <w:sz w:val="28"/>
          <w:szCs w:val="28"/>
        </w:rPr>
        <w:t>заверение списка</w:t>
      </w:r>
      <w:proofErr w:type="gramEnd"/>
      <w:r>
        <w:rPr>
          <w:color w:val="231F20"/>
          <w:sz w:val="28"/>
          <w:szCs w:val="28"/>
        </w:rPr>
        <w:t xml:space="preserve"> избирателей печатью УИК и другие действия, связанные с завершением уточнения списка избирателей.</w:t>
      </w:r>
    </w:p>
    <w:p w:rsidR="00505227" w:rsidRDefault="00505227" w:rsidP="00505227">
      <w:pPr>
        <w:widowControl w:val="0"/>
        <w:ind w:firstLine="70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4.3. Работа с избирательными бюллетенями.</w:t>
      </w:r>
    </w:p>
    <w:p w:rsidR="00505227" w:rsidRDefault="00505227" w:rsidP="00505227">
      <w:pPr>
        <w:widowControl w:val="0"/>
        <w:jc w:val="both"/>
        <w:rPr>
          <w:color w:val="231F20"/>
          <w:sz w:val="16"/>
        </w:rPr>
      </w:pPr>
    </w:p>
    <w:p w:rsidR="00505227" w:rsidRDefault="00505227" w:rsidP="00505227">
      <w:pPr>
        <w:tabs>
          <w:tab w:val="left" w:pos="4678"/>
        </w:tabs>
        <w:ind w:firstLine="709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Тема 5. Организация работы УИК по подготовке к голосованию с использованием технических средств 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 Применение технологии изготовления протокола об итогах голосования с QR-кодом и технологии ускоренного ввода данных протокола.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5.2. </w:t>
      </w:r>
      <w:r>
        <w:rPr>
          <w:color w:val="231F20"/>
          <w:sz w:val="28"/>
          <w:szCs w:val="28"/>
        </w:rPr>
        <w:t>Организация работы УИК в помещении для голосования, оборудованного средствами видеонаблюдения и трансляции изображения, трансляции изображения в сети Интернет</w:t>
      </w:r>
      <w:r>
        <w:rPr>
          <w:sz w:val="28"/>
          <w:szCs w:val="28"/>
          <w:lang w:eastAsia="en-US"/>
        </w:rPr>
        <w:t>.</w:t>
      </w:r>
    </w:p>
    <w:p w:rsidR="00505227" w:rsidRDefault="00505227" w:rsidP="00505227">
      <w:pPr>
        <w:tabs>
          <w:tab w:val="left" w:pos="4678"/>
        </w:tabs>
        <w:ind w:firstLine="709"/>
        <w:jc w:val="both"/>
        <w:rPr>
          <w:sz w:val="16"/>
          <w:lang w:eastAsia="en-US"/>
        </w:rPr>
      </w:pPr>
    </w:p>
    <w:p w:rsidR="00505227" w:rsidRDefault="00505227" w:rsidP="00505227">
      <w:pPr>
        <w:tabs>
          <w:tab w:val="left" w:pos="4678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 6.Особенности работы УИК при совмещении </w:t>
      </w:r>
      <w:r>
        <w:rPr>
          <w:b/>
          <w:sz w:val="28"/>
          <w:szCs w:val="28"/>
          <w:shd w:val="clear" w:color="auto" w:fill="FFFFFF"/>
        </w:rPr>
        <w:t>выборов</w:t>
      </w:r>
    </w:p>
    <w:p w:rsidR="00505227" w:rsidRDefault="00505227" w:rsidP="0050522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6.1.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Организация работы членов УИК при совмещении выборов.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6.2. Уточнение списков избирателей при совмещении выборов.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Особенности установления итогов голосования и определения результатов при совмещении выборов.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 Особенности финансирования УИК при совмещении выборов.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избирательных прав граждан при совмещении выборов.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6.6. Особенности подготовки членов УИК для проведения совмещенных выборов.</w:t>
      </w:r>
    </w:p>
    <w:p w:rsidR="00505227" w:rsidRDefault="00505227" w:rsidP="00505227">
      <w:pPr>
        <w:tabs>
          <w:tab w:val="left" w:pos="46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6.7. Особенности информационно-разъяснительной деятельности УИК при проведении совмещенных выборов.</w:t>
      </w:r>
    </w:p>
    <w:p w:rsidR="00505227" w:rsidRDefault="00505227" w:rsidP="00505227">
      <w:pPr>
        <w:widowControl w:val="0"/>
        <w:ind w:firstLine="709"/>
        <w:jc w:val="both"/>
        <w:rPr>
          <w:bCs/>
          <w:sz w:val="16"/>
        </w:rPr>
      </w:pPr>
    </w:p>
    <w:p w:rsidR="00505227" w:rsidRDefault="00505227" w:rsidP="00505227">
      <w:pPr>
        <w:widowControl w:val="0"/>
        <w:ind w:firstLine="709"/>
        <w:jc w:val="both"/>
        <w:rPr>
          <w:b/>
          <w:bCs/>
          <w:color w:val="000000"/>
          <w:sz w:val="28"/>
          <w:shd w:val="clear" w:color="auto" w:fill="FFFFFF"/>
        </w:rPr>
      </w:pPr>
      <w:r>
        <w:rPr>
          <w:b/>
          <w:bCs/>
          <w:sz w:val="28"/>
          <w:szCs w:val="28"/>
        </w:rPr>
        <w:t>Тема 7. </w:t>
      </w:r>
      <w:r>
        <w:rPr>
          <w:b/>
          <w:bCs/>
          <w:color w:val="000000"/>
          <w:sz w:val="28"/>
          <w:shd w:val="clear" w:color="auto" w:fill="FFFFFF"/>
        </w:rPr>
        <w:t>Работа УИК в день голосования</w:t>
      </w:r>
    </w:p>
    <w:p w:rsidR="00505227" w:rsidRDefault="00505227" w:rsidP="0050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 Работа УИК в день голосования до начала времени голосования.</w:t>
      </w:r>
    </w:p>
    <w:p w:rsidR="00505227" w:rsidRDefault="00505227" w:rsidP="0050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Формы нагрудных знаков и удостоверений.</w:t>
      </w:r>
    </w:p>
    <w:p w:rsidR="00505227" w:rsidRDefault="00505227" w:rsidP="0050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Список документов, которые должны быть в помещении для голосования и на информационном стенде.</w:t>
      </w:r>
    </w:p>
    <w:p w:rsidR="00505227" w:rsidRDefault="00505227" w:rsidP="0050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 Взаимодействие членов УИК с наблюдателями, иностранными (международными) наблюдателями, представителями СМИ, правоохранительных органов и иными лицами, имеющими право присутствовать в помещении для голосования в день голосования.</w:t>
      </w:r>
    </w:p>
    <w:p w:rsidR="00505227" w:rsidRDefault="00505227" w:rsidP="0050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 Организация голосования в день голосования в помещении для голосования. Обязанности председателя, заместителя председателя, секретаря УИК в день голосования при проведении голосования.</w:t>
      </w:r>
    </w:p>
    <w:p w:rsidR="00505227" w:rsidRDefault="00505227" w:rsidP="0050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 Передача в вышестоящие избирательные комиссии сведений об открытии помещений для голосования и об участии избирателей в выборах.</w:t>
      </w:r>
    </w:p>
    <w:p w:rsidR="00505227" w:rsidRDefault="00505227" w:rsidP="0050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 Включение избирателей в список избирателей по каким-либо причинам не включенных в список избирателей, но имеющих на это право.</w:t>
      </w:r>
    </w:p>
    <w:p w:rsidR="00505227" w:rsidRDefault="00505227" w:rsidP="0050522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7.8. Виды документов, заменяющих паспорт гражданина Российской Федерации.</w:t>
      </w:r>
    </w:p>
    <w:p w:rsidR="00505227" w:rsidRDefault="00505227" w:rsidP="0050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7.9. Организация голосования вне помещения для голосования.</w:t>
      </w:r>
    </w:p>
    <w:p w:rsidR="00505227" w:rsidRDefault="00505227" w:rsidP="0050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7.10. </w:t>
      </w:r>
      <w:r>
        <w:rPr>
          <w:color w:val="000000"/>
          <w:sz w:val="28"/>
          <w:szCs w:val="28"/>
          <w:lang w:bidi="ru-RU"/>
        </w:rPr>
        <w:t xml:space="preserve">Голосование в местах временного пребывания избирателей (больницах, санаториях, домах отдыха, на вокзалах, в аэропортах, местах содержания под </w:t>
      </w:r>
      <w:proofErr w:type="gramStart"/>
      <w:r>
        <w:rPr>
          <w:color w:val="000000"/>
          <w:sz w:val="28"/>
          <w:szCs w:val="28"/>
          <w:lang w:bidi="ru-RU"/>
        </w:rPr>
        <w:t>стражей</w:t>
      </w:r>
      <w:proofErr w:type="gramEnd"/>
      <w:r>
        <w:rPr>
          <w:color w:val="000000"/>
          <w:sz w:val="28"/>
          <w:szCs w:val="28"/>
          <w:lang w:bidi="ru-RU"/>
        </w:rPr>
        <w:t xml:space="preserve"> подозреваемых и обвиняемых и других местах временного пребывания).</w:t>
      </w:r>
    </w:p>
    <w:p w:rsidR="00505227" w:rsidRDefault="00505227" w:rsidP="0050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7.11. </w:t>
      </w:r>
      <w:r>
        <w:rPr>
          <w:color w:val="000000"/>
          <w:sz w:val="28"/>
          <w:szCs w:val="28"/>
          <w:lang w:bidi="ru-RU"/>
        </w:rPr>
        <w:t>Условия осуществления фото- и видеосъемки на избирательном участке.</w:t>
      </w:r>
    </w:p>
    <w:p w:rsidR="00505227" w:rsidRDefault="00505227" w:rsidP="0050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7.12. </w:t>
      </w:r>
      <w:r>
        <w:rPr>
          <w:color w:val="000000"/>
          <w:sz w:val="28"/>
          <w:szCs w:val="28"/>
          <w:lang w:bidi="ru-RU"/>
        </w:rPr>
        <w:t>Действия членов участковой избирательной комиссии в случаях возникновения чрезвычайных ситуаций.</w:t>
      </w:r>
    </w:p>
    <w:p w:rsidR="00505227" w:rsidRDefault="00505227" w:rsidP="00505227">
      <w:pPr>
        <w:widowControl w:val="0"/>
        <w:ind w:firstLine="709"/>
        <w:jc w:val="both"/>
        <w:rPr>
          <w:bCs/>
          <w:sz w:val="16"/>
          <w:szCs w:val="28"/>
        </w:rPr>
      </w:pPr>
    </w:p>
    <w:p w:rsidR="00505227" w:rsidRDefault="00505227" w:rsidP="00505227">
      <w:pPr>
        <w:widowControl w:val="0"/>
        <w:ind w:firstLine="709"/>
        <w:jc w:val="both"/>
        <w:rPr>
          <w:b/>
          <w:bCs/>
          <w:color w:val="000000"/>
          <w:sz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Тема 8. </w:t>
      </w:r>
      <w:r>
        <w:rPr>
          <w:b/>
          <w:bCs/>
          <w:color w:val="000000"/>
          <w:sz w:val="28"/>
          <w:shd w:val="clear" w:color="auto" w:fill="FFFFFF"/>
        </w:rPr>
        <w:t>Подсчет голосов избирателей, составление протокола УИК об итогах голосования, итоговое заседание УИК, выдача копий протокола УИК об итогах голосования, представление протокола УИК об итогах голосования и иной избирательной документации в ТИК</w:t>
      </w:r>
    </w:p>
    <w:p w:rsidR="00505227" w:rsidRDefault="00505227" w:rsidP="00505227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Процедура подсчета голосов избирателей в условиях применения средств видеонаблюдения.</w:t>
      </w:r>
    </w:p>
    <w:p w:rsidR="00505227" w:rsidRDefault="00505227" w:rsidP="00505227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 Применение технологии изготовления протокола УИК об итогах голосования с </w:t>
      </w:r>
      <w:r>
        <w:rPr>
          <w:sz w:val="28"/>
          <w:szCs w:val="28"/>
          <w:lang w:val="en-US" w:eastAsia="en-US" w:bidi="en-US"/>
        </w:rPr>
        <w:t>QR</w:t>
      </w:r>
      <w:r>
        <w:rPr>
          <w:sz w:val="28"/>
          <w:szCs w:val="28"/>
        </w:rPr>
        <w:t>-кодом и ускоренного ввода данных протокола.</w:t>
      </w:r>
    </w:p>
    <w:p w:rsidR="00505227" w:rsidRDefault="00505227" w:rsidP="00505227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 Порядок изготовления протокола УИК об итогах голосования </w:t>
      </w:r>
      <w:r>
        <w:rPr>
          <w:sz w:val="28"/>
          <w:szCs w:val="28"/>
        </w:rPr>
        <w:br/>
        <w:t xml:space="preserve">с </w:t>
      </w:r>
      <w:r>
        <w:rPr>
          <w:sz w:val="28"/>
          <w:szCs w:val="28"/>
          <w:lang w:val="en-US" w:eastAsia="en-US" w:bidi="en-US"/>
        </w:rPr>
        <w:t>QR</w:t>
      </w:r>
      <w:r>
        <w:rPr>
          <w:sz w:val="28"/>
          <w:szCs w:val="28"/>
        </w:rPr>
        <w:t>-кодом и копии протокола УИК с использованием СПО УИК.</w:t>
      </w:r>
    </w:p>
    <w:p w:rsidR="00505227" w:rsidRDefault="00505227" w:rsidP="00505227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 Основные действия заместителя председателя и секретаря УИК после завершения времени голосования.</w:t>
      </w:r>
    </w:p>
    <w:p w:rsidR="00505227" w:rsidRDefault="00505227" w:rsidP="00505227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 Контрольные и иные соотношения данных протокола УИК об итогах голосования. Проверка контрольных соотношений по протоколу УИК об итогах голосования.</w:t>
      </w:r>
    </w:p>
    <w:p w:rsidR="00505227" w:rsidRDefault="00505227" w:rsidP="00505227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 Действия УИК в случае выявления факта превышения числа избирательных бюллетеней, содержащихся в стационарных ящиках для голосования, над числом избирательных бюллетеней, выданных УИК </w:t>
      </w:r>
      <w:r>
        <w:rPr>
          <w:sz w:val="28"/>
          <w:szCs w:val="28"/>
        </w:rPr>
        <w:lastRenderedPageBreak/>
        <w:t>избирателям в помещении для голосования в день голосования.</w:t>
      </w:r>
    </w:p>
    <w:p w:rsidR="00505227" w:rsidRDefault="00505227" w:rsidP="00505227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 Проведение итогового заседания УИК. Основные действия председателя и секретаря УИК. Работа УИК по подготовке и выдаче копий протокола УИК об итогах голосования.</w:t>
      </w:r>
    </w:p>
    <w:p w:rsidR="00505227" w:rsidRDefault="00505227" w:rsidP="00505227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8.8. Подготовка и представление протокола УИК об итогах голосования в ТИК. Действия председателя УИК в ходе передачи протокола УИК об итогах голосования в ТИК.</w:t>
      </w:r>
    </w:p>
    <w:p w:rsidR="00505227" w:rsidRDefault="00505227" w:rsidP="00505227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8.9. Порядок действий УИК при подготовке и передаче в ТИК избирательной документации.</w:t>
      </w:r>
    </w:p>
    <w:p w:rsidR="00505227" w:rsidRDefault="00505227" w:rsidP="00505227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8.10. Составление протокола УИК об итогах голосования с отметкой «Повторный».</w:t>
      </w:r>
    </w:p>
    <w:p w:rsidR="00505227" w:rsidRDefault="00505227" w:rsidP="00505227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8.11. Протокол заседания УИК. Решение о внесении уточнений </w:t>
      </w:r>
      <w:r>
        <w:rPr>
          <w:sz w:val="28"/>
          <w:szCs w:val="28"/>
        </w:rPr>
        <w:br/>
        <w:t>в протокол УИК об итогах голосования и составлении протокола об итогах голосования с отметкой «Повторный».</w:t>
      </w:r>
    </w:p>
    <w:p w:rsidR="00505227" w:rsidRDefault="00505227" w:rsidP="00505227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8.12. Составление протокола УИК с отметкой «Повторный подсчет голосов».</w:t>
      </w:r>
    </w:p>
    <w:p w:rsidR="00505227" w:rsidRDefault="00505227" w:rsidP="00505227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8.13. Формы и образцы заполнения документов, подготавливаемых УИК при составлении протокола с отметкой «Повторный подсчет голосов».</w:t>
      </w:r>
    </w:p>
    <w:p w:rsidR="00505227" w:rsidRDefault="00505227" w:rsidP="00505227">
      <w:pPr>
        <w:widowControl w:val="0"/>
        <w:ind w:firstLine="709"/>
        <w:jc w:val="both"/>
        <w:rPr>
          <w:sz w:val="16"/>
          <w:szCs w:val="16"/>
        </w:rPr>
      </w:pPr>
    </w:p>
    <w:p w:rsidR="00505227" w:rsidRDefault="00505227" w:rsidP="0050522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9. Финансовое обеспечение УИК в период подготовки и проведения выборов</w:t>
      </w:r>
    </w:p>
    <w:p w:rsidR="00505227" w:rsidRDefault="00505227" w:rsidP="005052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9.1. Смета расходов УИК на подготовку и проведение выборов.</w:t>
      </w:r>
    </w:p>
    <w:p w:rsidR="00505227" w:rsidRDefault="00505227" w:rsidP="0050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 Порядок выделения денежных средств УИК на подготовку и проведение выборов.</w:t>
      </w:r>
    </w:p>
    <w:p w:rsidR="00505227" w:rsidRDefault="00505227" w:rsidP="0050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 Порядок расходования денежных средств УИК на подготовку и проведение выборов.</w:t>
      </w:r>
    </w:p>
    <w:p w:rsidR="00505227" w:rsidRDefault="00505227" w:rsidP="0050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Организация работы УИК при осуществлении закупок товаров, работ, услуг при проведении выборов.</w:t>
      </w:r>
    </w:p>
    <w:p w:rsidR="00505227" w:rsidRDefault="00505227" w:rsidP="0050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 Порядок начисления и выплаты дополнительной оплаты труда (вознаграждения), компенсации за работу членам УИК.</w:t>
      </w:r>
    </w:p>
    <w:p w:rsidR="00505227" w:rsidRDefault="00505227" w:rsidP="0050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9.6. Оформление гражданско-правовых договоров УИК на выполнение работ и оказание услуг, связанных с подготовкой и проведением выборов.</w:t>
      </w:r>
    </w:p>
    <w:p w:rsidR="00505227" w:rsidRDefault="00505227" w:rsidP="0050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9.7. Порядок составления и срок представления отчета УИК о поступлении и расходовании средств на подготовку и проведение выборов.</w:t>
      </w:r>
    </w:p>
    <w:p w:rsidR="00505227" w:rsidRDefault="00505227" w:rsidP="00505227">
      <w:pPr>
        <w:ind w:firstLine="709"/>
        <w:jc w:val="both"/>
        <w:rPr>
          <w:sz w:val="16"/>
        </w:rPr>
      </w:pPr>
    </w:p>
    <w:p w:rsidR="00505227" w:rsidRDefault="00505227" w:rsidP="00505227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>Тема 10.</w:t>
      </w:r>
      <w:r>
        <w:rPr>
          <w:color w:val="000000"/>
          <w:sz w:val="28"/>
          <w:szCs w:val="28"/>
          <w:lang w:bidi="ru-RU"/>
        </w:rPr>
        <w:t> </w:t>
      </w:r>
      <w:r>
        <w:rPr>
          <w:b/>
          <w:color w:val="000000"/>
          <w:sz w:val="28"/>
          <w:szCs w:val="28"/>
          <w:lang w:bidi="ru-RU"/>
        </w:rPr>
        <w:t xml:space="preserve">Юридическая ответственность за нарушения законодательства Российской Федерации о выборах </w:t>
      </w:r>
    </w:p>
    <w:p w:rsidR="00505227" w:rsidRDefault="00505227" w:rsidP="0050522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10.1. Конституционно-правовая ответственность за нарушение законодательства </w:t>
      </w:r>
      <w:r>
        <w:rPr>
          <w:color w:val="000000"/>
          <w:sz w:val="28"/>
          <w:szCs w:val="28"/>
          <w:lang w:bidi="ru-RU"/>
        </w:rPr>
        <w:t>Российской Федерации</w:t>
      </w:r>
      <w:r>
        <w:rPr>
          <w:sz w:val="28"/>
          <w:szCs w:val="28"/>
        </w:rPr>
        <w:t>.</w:t>
      </w:r>
    </w:p>
    <w:p w:rsidR="00505227" w:rsidRDefault="00505227" w:rsidP="0050522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10.2. Административная ответственность за нарушение законодательства </w:t>
      </w:r>
      <w:r>
        <w:rPr>
          <w:color w:val="000000"/>
          <w:sz w:val="28"/>
          <w:szCs w:val="28"/>
          <w:lang w:bidi="ru-RU"/>
        </w:rPr>
        <w:t>Российской Федерации</w:t>
      </w:r>
      <w:r>
        <w:rPr>
          <w:sz w:val="28"/>
          <w:szCs w:val="28"/>
        </w:rPr>
        <w:t>.</w:t>
      </w:r>
    </w:p>
    <w:p w:rsidR="00505227" w:rsidRDefault="00505227" w:rsidP="0050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 Уголовная ответственность за нарушение законодательства </w:t>
      </w:r>
      <w:r>
        <w:rPr>
          <w:color w:val="000000"/>
          <w:sz w:val="28"/>
          <w:szCs w:val="28"/>
          <w:lang w:bidi="ru-RU"/>
        </w:rPr>
        <w:t>Российской Федерации</w:t>
      </w:r>
      <w:r>
        <w:rPr>
          <w:sz w:val="28"/>
          <w:szCs w:val="28"/>
        </w:rPr>
        <w:t>.</w:t>
      </w:r>
    </w:p>
    <w:p w:rsidR="00505227" w:rsidRDefault="00505227" w:rsidP="00505227">
      <w:pPr>
        <w:ind w:firstLine="709"/>
        <w:jc w:val="both"/>
        <w:rPr>
          <w:sz w:val="16"/>
        </w:rPr>
      </w:pPr>
    </w:p>
    <w:p w:rsidR="00505227" w:rsidRDefault="00505227" w:rsidP="0050522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11. Управление конфликтами</w:t>
      </w:r>
    </w:p>
    <w:p w:rsidR="00505227" w:rsidRDefault="00505227" w:rsidP="005052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11.1. Понятие «конфликт». Типология конфликтов. Функции и динамика конфликта.</w:t>
      </w:r>
    </w:p>
    <w:p w:rsidR="00505227" w:rsidRDefault="00505227" w:rsidP="005052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11.2. Причины возникновения конфликтов: объективные, организационно-управленческие, социально-психологические, личностные.</w:t>
      </w:r>
    </w:p>
    <w:p w:rsidR="00505227" w:rsidRDefault="00505227" w:rsidP="005052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11.3. Тактики поведения в конфликтной ситуации: противодействие, компромисс, сотрудничество, уход, уступка.</w:t>
      </w:r>
    </w:p>
    <w:p w:rsidR="00505227" w:rsidRDefault="00505227" w:rsidP="005052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11.4. Анализ конкретных реальных конфликтных ситуаций, возникающих на этапах избирательной кампании. Самодиагностика.</w:t>
      </w:r>
    </w:p>
    <w:p w:rsidR="00505227" w:rsidRDefault="00505227" w:rsidP="005052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11.5. Возникновение и развитие конфликтных ситуаций на избирательном участке.</w:t>
      </w:r>
    </w:p>
    <w:p w:rsidR="00505227" w:rsidRDefault="00505227" w:rsidP="005052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11.6. Разрешение конфликтных ситуаций на избирательном участке.</w:t>
      </w:r>
    </w:p>
    <w:p w:rsidR="00505227" w:rsidRDefault="00505227" w:rsidP="00505227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11.7. Этика делового общения с участниками избирательного процесса.</w:t>
      </w:r>
    </w:p>
    <w:p w:rsidR="00505227" w:rsidRDefault="00505227" w:rsidP="0050522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5227" w:rsidRDefault="00505227" w:rsidP="005052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Учебно-тематический план обучения актива местных отделений политических партий, общественной палаты Красн</w:t>
      </w:r>
      <w:r w:rsidR="00F27DE6">
        <w:rPr>
          <w:b/>
          <w:sz w:val="28"/>
          <w:szCs w:val="28"/>
        </w:rPr>
        <w:t>ояруж</w:t>
      </w:r>
      <w:r>
        <w:rPr>
          <w:b/>
          <w:sz w:val="28"/>
          <w:szCs w:val="28"/>
        </w:rPr>
        <w:t>ского района</w:t>
      </w:r>
    </w:p>
    <w:p w:rsidR="00505227" w:rsidRDefault="00505227" w:rsidP="00505227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0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5387"/>
        <w:gridCol w:w="1843"/>
        <w:gridCol w:w="1842"/>
      </w:tblGrid>
      <w:tr w:rsidR="00505227" w:rsidTr="00505227">
        <w:trPr>
          <w:trHeight w:val="18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темы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Категория </w:t>
            </w:r>
          </w:p>
          <w:p w:rsidR="00505227" w:rsidRDefault="0050522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(количество часов)</w:t>
            </w:r>
          </w:p>
        </w:tc>
      </w:tr>
      <w:tr w:rsidR="00505227" w:rsidTr="00505227">
        <w:trPr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ind w:left="-66" w:right="-5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Руководитель, члены руководящих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ind w:left="-66" w:right="-58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Уполномо-ченные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представители</w:t>
            </w:r>
          </w:p>
        </w:tc>
      </w:tr>
      <w:tr w:rsidR="00505227" w:rsidTr="005052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napToGrid w:val="0"/>
              <w:spacing w:line="276" w:lineRule="auto"/>
              <w:ind w:right="-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 w:rsidP="00F27DE6">
            <w:pPr>
              <w:pStyle w:val="aff4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Особенности избирательной кампании по выборам депутатов представительных органов </w:t>
            </w:r>
            <w:r w:rsidR="00F27DE6">
              <w:rPr>
                <w:sz w:val="28"/>
                <w:szCs w:val="28"/>
                <w:lang w:eastAsia="en-US"/>
              </w:rPr>
              <w:t>поселений</w:t>
            </w:r>
            <w:r>
              <w:rPr>
                <w:sz w:val="28"/>
                <w:szCs w:val="28"/>
                <w:lang w:eastAsia="en-US"/>
              </w:rPr>
              <w:t xml:space="preserve"> Красн</w:t>
            </w:r>
            <w:r w:rsidR="00F27DE6">
              <w:rPr>
                <w:sz w:val="28"/>
                <w:szCs w:val="28"/>
                <w:lang w:eastAsia="en-US"/>
              </w:rPr>
              <w:t>ояружс</w:t>
            </w:r>
            <w:r>
              <w:rPr>
                <w:sz w:val="28"/>
                <w:szCs w:val="28"/>
                <w:lang w:eastAsia="en-US"/>
              </w:rPr>
              <w:t xml:space="preserve">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05227" w:rsidTr="005052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napToGrid w:val="0"/>
              <w:spacing w:line="276" w:lineRule="auto"/>
              <w:ind w:right="-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 w:rsidP="00F27DE6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Назначение выборов депутатов представительных органов местного самоуправления Красн</w:t>
            </w:r>
            <w:r w:rsidR="00F27DE6">
              <w:rPr>
                <w:sz w:val="28"/>
                <w:szCs w:val="28"/>
                <w:lang w:eastAsia="en-US"/>
              </w:rPr>
              <w:t>ояруж</w:t>
            </w:r>
            <w:r>
              <w:rPr>
                <w:sz w:val="28"/>
                <w:szCs w:val="28"/>
                <w:lang w:eastAsia="en-US"/>
              </w:rPr>
              <w:t xml:space="preserve">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05227" w:rsidTr="005052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napToGrid w:val="0"/>
              <w:spacing w:line="276" w:lineRule="auto"/>
              <w:ind w:right="-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 w:rsidP="00F27DE6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Избирательный процесс на выборах депутатов </w:t>
            </w:r>
            <w:r w:rsidR="00F27DE6">
              <w:rPr>
                <w:sz w:val="28"/>
                <w:szCs w:val="28"/>
                <w:lang w:eastAsia="en-US"/>
              </w:rPr>
              <w:t>представительных органов поселений Краснояружского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05227" w:rsidTr="005052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napToGrid w:val="0"/>
              <w:spacing w:line="276" w:lineRule="auto"/>
              <w:ind w:right="-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Поддержка выдвинутого кандидата на выборах </w:t>
            </w:r>
            <w:r w:rsidR="00F27DE6">
              <w:rPr>
                <w:sz w:val="28"/>
                <w:szCs w:val="28"/>
                <w:lang w:eastAsia="en-US"/>
              </w:rPr>
              <w:t>депутатов представительных органов поселений Краснояружского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05227" w:rsidTr="005052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napToGrid w:val="0"/>
              <w:spacing w:line="276" w:lineRule="auto"/>
              <w:ind w:right="-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Порядок регистрации кандидатов на выборах </w:t>
            </w:r>
            <w:r w:rsidR="00F27DE6">
              <w:rPr>
                <w:sz w:val="28"/>
                <w:szCs w:val="28"/>
                <w:lang w:eastAsia="en-US"/>
              </w:rPr>
              <w:t>депутатов представительных органов поселений Краснояружского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05227" w:rsidTr="00505227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napToGrid w:val="0"/>
              <w:spacing w:line="276" w:lineRule="auto"/>
              <w:ind w:right="-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Финансирование избирательной кампании. Формирование и расходование средств избирательных фондов, отчетность по средствам избирательных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05227" w:rsidTr="005052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napToGrid w:val="0"/>
              <w:spacing w:line="276" w:lineRule="auto"/>
              <w:ind w:right="-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Информационное обеспечение выборов, предвыборная агитация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05227" w:rsidTr="005052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napToGrid w:val="0"/>
              <w:spacing w:line="276" w:lineRule="auto"/>
              <w:ind w:right="-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 w:rsidP="00F27DE6">
            <w:pPr>
              <w:pStyle w:val="aff4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Назначение наблюдателей, членов избирательных комиссии с правом совещательного голоса. Наблюдение за голосованием. Организация голосования, подсчет голосов, определение итогов голосования и результатов выборов. </w:t>
            </w:r>
            <w:r>
              <w:rPr>
                <w:sz w:val="28"/>
                <w:szCs w:val="28"/>
                <w:lang w:eastAsia="en-US"/>
              </w:rPr>
              <w:lastRenderedPageBreak/>
              <w:t>Участие наблюдателей в выборах от Общественной палаты Красн</w:t>
            </w:r>
            <w:r w:rsidR="00F27DE6">
              <w:rPr>
                <w:sz w:val="28"/>
                <w:szCs w:val="28"/>
                <w:lang w:eastAsia="en-US"/>
              </w:rPr>
              <w:t>ояруж</w:t>
            </w:r>
            <w:r>
              <w:rPr>
                <w:sz w:val="28"/>
                <w:szCs w:val="28"/>
                <w:lang w:eastAsia="en-US"/>
              </w:rPr>
              <w:t xml:space="preserve">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05227" w:rsidTr="005052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27" w:rsidRDefault="00505227">
            <w:pPr>
              <w:snapToGrid w:val="0"/>
              <w:spacing w:line="276" w:lineRule="auto"/>
              <w:ind w:right="-1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количество часов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505227" w:rsidRDefault="00505227" w:rsidP="00505227">
      <w:pPr>
        <w:shd w:val="clear" w:color="auto" w:fill="FFFFFF"/>
        <w:jc w:val="center"/>
        <w:rPr>
          <w:b/>
          <w:sz w:val="28"/>
          <w:szCs w:val="28"/>
        </w:rPr>
      </w:pPr>
    </w:p>
    <w:p w:rsidR="00505227" w:rsidRDefault="00505227" w:rsidP="005052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ОБУЧЕНИЯ</w:t>
      </w:r>
    </w:p>
    <w:p w:rsidR="00505227" w:rsidRDefault="00505227" w:rsidP="00505227">
      <w:pPr>
        <w:shd w:val="clear" w:color="auto" w:fill="FFFFFF"/>
        <w:tabs>
          <w:tab w:val="left" w:pos="284"/>
        </w:tabs>
        <w:jc w:val="both"/>
        <w:rPr>
          <w:b/>
          <w:sz w:val="20"/>
        </w:rPr>
      </w:pPr>
    </w:p>
    <w:p w:rsidR="00505227" w:rsidRDefault="00505227" w:rsidP="00505227">
      <w:pPr>
        <w:shd w:val="clear" w:color="auto" w:fill="FFFFFF"/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 Назначение выборов </w:t>
      </w:r>
      <w:r w:rsidR="00F27DE6" w:rsidRPr="00F27DE6">
        <w:rPr>
          <w:b/>
          <w:sz w:val="28"/>
          <w:szCs w:val="28"/>
        </w:rPr>
        <w:t>депутатов представительных органов поселений Краснояружского района</w:t>
      </w:r>
    </w:p>
    <w:p w:rsidR="00505227" w:rsidRDefault="00505227" w:rsidP="00505227">
      <w:pPr>
        <w:pStyle w:val="ConsPlusNormal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Порядок </w:t>
      </w:r>
      <w:proofErr w:type="gramStart"/>
      <w:r>
        <w:rPr>
          <w:rFonts w:ascii="Times New Roman" w:hAnsi="Times New Roman"/>
          <w:sz w:val="28"/>
          <w:szCs w:val="28"/>
        </w:rPr>
        <w:t xml:space="preserve">назначения выборов </w:t>
      </w:r>
      <w:r w:rsidR="00F27DE6" w:rsidRPr="00F27DE6">
        <w:rPr>
          <w:rFonts w:ascii="Times New Roman" w:hAnsi="Times New Roman"/>
          <w:sz w:val="28"/>
          <w:szCs w:val="28"/>
        </w:rPr>
        <w:t>депутатов представительных органов поселений</w:t>
      </w:r>
      <w:proofErr w:type="gramEnd"/>
      <w:r w:rsidR="00F27DE6" w:rsidRPr="00F27DE6">
        <w:rPr>
          <w:rFonts w:ascii="Times New Roman" w:hAnsi="Times New Roman"/>
          <w:sz w:val="28"/>
          <w:szCs w:val="28"/>
        </w:rPr>
        <w:t xml:space="preserve"> Краснояружского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05227" w:rsidRDefault="00505227" w:rsidP="00505227">
      <w:pPr>
        <w:pStyle w:val="ConsPlusNormal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Календарный план мероприятий по подготовке и проведению выборов. Избирательные права граждан Российской Федерации.</w:t>
      </w:r>
    </w:p>
    <w:p w:rsidR="00505227" w:rsidRDefault="00505227" w:rsidP="00505227">
      <w:pPr>
        <w:shd w:val="clear" w:color="auto" w:fill="FFFFFF"/>
        <w:tabs>
          <w:tab w:val="left" w:pos="284"/>
        </w:tabs>
        <w:ind w:firstLine="567"/>
        <w:jc w:val="both"/>
      </w:pPr>
    </w:p>
    <w:p w:rsidR="00505227" w:rsidRDefault="00505227" w:rsidP="00505227">
      <w:pPr>
        <w:shd w:val="clear" w:color="auto" w:fill="FFFFFF"/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 Избирательный процесс на </w:t>
      </w:r>
      <w:r w:rsidR="00F27DE6" w:rsidRPr="00F27DE6">
        <w:rPr>
          <w:b/>
          <w:sz w:val="28"/>
          <w:szCs w:val="28"/>
        </w:rPr>
        <w:t>депутатов представительных органов поселений Краснояружского района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Правовой статус политических партий, как участников избирательного процесса. Выдвижение кандидата политической партией, а также в порядке самовыдвижения. 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Перечень и формы документов, представляемых кандидатами при проведении выборов </w:t>
      </w:r>
      <w:r w:rsidR="00F27DE6">
        <w:rPr>
          <w:sz w:val="28"/>
          <w:szCs w:val="28"/>
          <w:lang w:eastAsia="en-US"/>
        </w:rPr>
        <w:t>депутатов представительных органов поселений Краснояружского района</w:t>
      </w:r>
      <w:r>
        <w:rPr>
          <w:sz w:val="28"/>
          <w:szCs w:val="28"/>
        </w:rPr>
        <w:t>.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0"/>
        </w:rPr>
      </w:pPr>
    </w:p>
    <w:p w:rsidR="00505227" w:rsidRDefault="00505227" w:rsidP="0050522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 Поддержка выдвинутого кандидата на выборах </w:t>
      </w:r>
      <w:r w:rsidR="001561A9" w:rsidRPr="001561A9">
        <w:rPr>
          <w:b/>
          <w:sz w:val="28"/>
          <w:szCs w:val="28"/>
        </w:rPr>
        <w:t>депутатов представительных органов поселений Краснояружского района</w:t>
      </w:r>
      <w:r>
        <w:rPr>
          <w:b/>
          <w:sz w:val="28"/>
          <w:szCs w:val="28"/>
        </w:rPr>
        <w:t xml:space="preserve"> 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Порядок сбора подписей в поддержку выдвижения на выборах </w:t>
      </w:r>
      <w:r w:rsidR="001561A9">
        <w:rPr>
          <w:sz w:val="28"/>
          <w:szCs w:val="28"/>
          <w:lang w:eastAsia="en-US"/>
        </w:rPr>
        <w:t>депутатов представительных органов поселений Краснояружского района</w:t>
      </w:r>
      <w:r>
        <w:rPr>
          <w:sz w:val="28"/>
          <w:szCs w:val="28"/>
        </w:rPr>
        <w:t>.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Проверка соблюдения требований федерального закона при выдвижении кандидатов и представлении документов о выдвижении в избирательную комиссию. Проверка достоверности представленных сведений о кандидате, порядок проверки подписных листов с подписями избирателей в поддержку выдвижения кандидата.</w:t>
      </w:r>
    </w:p>
    <w:p w:rsidR="00505227" w:rsidRDefault="00505227" w:rsidP="00505227">
      <w:pPr>
        <w:pStyle w:val="ConsPlusNormal"/>
        <w:ind w:firstLine="567"/>
        <w:jc w:val="both"/>
        <w:outlineLvl w:val="0"/>
        <w:rPr>
          <w:rFonts w:ascii="Times New Roman" w:hAnsi="Times New Roman"/>
        </w:rPr>
      </w:pPr>
    </w:p>
    <w:p w:rsidR="00505227" w:rsidRDefault="00505227" w:rsidP="0050522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 Порядок регистрации кандидатов на </w:t>
      </w:r>
      <w:r w:rsidR="001561A9" w:rsidRPr="001561A9">
        <w:rPr>
          <w:b/>
          <w:sz w:val="28"/>
          <w:szCs w:val="28"/>
        </w:rPr>
        <w:t>депутатов представительных органов поселений Краснояружского района</w:t>
      </w:r>
    </w:p>
    <w:p w:rsidR="00505227" w:rsidRDefault="00505227" w:rsidP="00505227">
      <w:pPr>
        <w:pStyle w:val="ConsPlusNormal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Порядок регистрации кандидатов на выборах </w:t>
      </w:r>
      <w:r w:rsidR="001561A9" w:rsidRPr="001561A9">
        <w:rPr>
          <w:rFonts w:ascii="Times New Roman" w:hAnsi="Times New Roman"/>
          <w:sz w:val="28"/>
          <w:szCs w:val="28"/>
        </w:rPr>
        <w:t>депутатов представительных органов поселений Краснояружского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05227" w:rsidRDefault="00505227" w:rsidP="00505227">
      <w:pPr>
        <w:pStyle w:val="ConsPlusNormal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 Ограничения, связанные с должностным или служебным положением кандидата. </w:t>
      </w:r>
    </w:p>
    <w:p w:rsidR="00505227" w:rsidRDefault="00505227" w:rsidP="00505227">
      <w:pPr>
        <w:pStyle w:val="ConsPlusNormal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 Доверенные лица кандидатов. Выбытие кандидата.</w:t>
      </w:r>
    </w:p>
    <w:p w:rsidR="00505227" w:rsidRDefault="00505227" w:rsidP="00505227">
      <w:pPr>
        <w:pStyle w:val="ConsPlusNormal"/>
        <w:ind w:firstLine="567"/>
        <w:jc w:val="both"/>
        <w:outlineLvl w:val="0"/>
        <w:rPr>
          <w:rFonts w:ascii="Times New Roman" w:hAnsi="Times New Roman"/>
        </w:rPr>
      </w:pPr>
    </w:p>
    <w:p w:rsidR="00505227" w:rsidRDefault="00505227" w:rsidP="0050522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 Финансирование избирательной кампании. Формирование и расходование средств избирательных фондов, отчетность по средствам избирательных фондов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Порядок открытия, ведения и закрытия специальных избирательных счетов для формирования избирательных фондов кандидатов на выборах </w:t>
      </w:r>
      <w:r w:rsidR="001561A9">
        <w:rPr>
          <w:sz w:val="28"/>
          <w:szCs w:val="28"/>
          <w:lang w:eastAsia="en-US"/>
        </w:rPr>
        <w:t>депутатов представительных органов поселений Краснояружского района</w:t>
      </w:r>
      <w:r>
        <w:rPr>
          <w:sz w:val="28"/>
          <w:szCs w:val="28"/>
        </w:rPr>
        <w:t>.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Порядок создания избирательного фонда кандидата на выборах </w:t>
      </w:r>
      <w:r w:rsidR="001561A9">
        <w:rPr>
          <w:sz w:val="28"/>
          <w:szCs w:val="28"/>
          <w:lang w:eastAsia="en-US"/>
        </w:rPr>
        <w:t>депутатов представительных органов поселений Краснояружского района</w:t>
      </w:r>
      <w:r>
        <w:rPr>
          <w:sz w:val="28"/>
          <w:szCs w:val="28"/>
        </w:rPr>
        <w:t xml:space="preserve">. 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 Формирование и расходование средств избирательных фондов кандидатов при подготовке и проведении выборов </w:t>
      </w:r>
      <w:r w:rsidR="001561A9">
        <w:rPr>
          <w:sz w:val="28"/>
          <w:szCs w:val="28"/>
          <w:lang w:eastAsia="en-US"/>
        </w:rPr>
        <w:t>депутатов представительных органов поселений Краснояружского района</w:t>
      </w:r>
      <w:r>
        <w:rPr>
          <w:sz w:val="28"/>
          <w:szCs w:val="28"/>
        </w:rPr>
        <w:t>.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порядком формирования и расходованием средств избирательного фонда. </w:t>
      </w:r>
    </w:p>
    <w:p w:rsidR="00505227" w:rsidRDefault="00505227" w:rsidP="00505227">
      <w:pPr>
        <w:shd w:val="clear" w:color="auto" w:fill="FFFFFF"/>
        <w:jc w:val="both"/>
        <w:rPr>
          <w:sz w:val="20"/>
        </w:rPr>
      </w:pPr>
    </w:p>
    <w:p w:rsidR="00505227" w:rsidRDefault="00505227" w:rsidP="0050522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6. Информационное обеспечение выборов, предвыборная агитация</w:t>
      </w:r>
    </w:p>
    <w:p w:rsidR="00505227" w:rsidRDefault="00505227" w:rsidP="00505227">
      <w:pPr>
        <w:pStyle w:val="aff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6.1. Информационное обеспечение на выборах </w:t>
      </w:r>
      <w:r w:rsidR="001561A9">
        <w:rPr>
          <w:snapToGrid w:val="0"/>
          <w:sz w:val="28"/>
          <w:szCs w:val="28"/>
          <w:lang w:eastAsia="en-US"/>
        </w:rPr>
        <w:t>депутатов представительных органов поселений Краснояружского района</w:t>
      </w:r>
      <w:r>
        <w:rPr>
          <w:sz w:val="28"/>
          <w:szCs w:val="28"/>
        </w:rPr>
        <w:t xml:space="preserve"> в 2023 году. Предвыборная агитация, условия проведения агитации на каналах телерадиовещания и в периодических печатных изданиях.</w:t>
      </w:r>
    </w:p>
    <w:p w:rsidR="00505227" w:rsidRDefault="00505227" w:rsidP="00505227">
      <w:pPr>
        <w:pStyle w:val="aff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6.2. Проведение предвыборной агитации посредством публичных мероприятий, выпуска и распространения печатных, аудиовизуальных и иных агитационных материалов. Ограничения при проведении предвыборной агитации на выборах </w:t>
      </w:r>
      <w:r w:rsidR="001561A9">
        <w:rPr>
          <w:snapToGrid w:val="0"/>
          <w:sz w:val="28"/>
          <w:szCs w:val="28"/>
          <w:lang w:eastAsia="en-US"/>
        </w:rPr>
        <w:t>депутатов представительных органов поселений Краснояружского района</w:t>
      </w:r>
      <w:r>
        <w:rPr>
          <w:sz w:val="28"/>
          <w:szCs w:val="28"/>
        </w:rPr>
        <w:t>. Перечень региональных государственных организаций телерадиовещания и региональных государственных периодических печатных изданий, которые обязаны предоставлять эфирное время, печатную площадь и порядок предоставления эфирного времени на каналах государственных телерадиовещательных компаний и печатной площади в государственных периодических печатных изданиях.</w:t>
      </w:r>
    </w:p>
    <w:p w:rsidR="00505227" w:rsidRDefault="00505227" w:rsidP="00505227">
      <w:pPr>
        <w:pStyle w:val="aff4"/>
        <w:ind w:firstLine="567"/>
        <w:rPr>
          <w:sz w:val="28"/>
          <w:szCs w:val="28"/>
        </w:rPr>
      </w:pPr>
      <w:r>
        <w:rPr>
          <w:sz w:val="28"/>
          <w:szCs w:val="28"/>
        </w:rPr>
        <w:t>6.3. Порядок проведения жеребьевки по распределению между зарегистрированными кандидатами эфирного времени на каналах региональных государственных организаций, осуществляющих тел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 (или) радиовещание, печатной площади в государственных периодических печатных изданиях при проведении выборов </w:t>
      </w:r>
      <w:r w:rsidR="001561A9">
        <w:rPr>
          <w:snapToGrid w:val="0"/>
          <w:sz w:val="28"/>
          <w:szCs w:val="28"/>
          <w:lang w:eastAsia="en-US"/>
        </w:rPr>
        <w:t>депутатов представительных органов поселений Краснояружского района</w:t>
      </w:r>
      <w:r>
        <w:rPr>
          <w:sz w:val="28"/>
          <w:szCs w:val="28"/>
        </w:rPr>
        <w:t>.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 Порядок предоставления помещений, пригодных для проведения агитационных публичных мероприятий, зарегистрированным кандидатам и их доверенным лицам с избирателями.</w:t>
      </w:r>
    </w:p>
    <w:p w:rsidR="00505227" w:rsidRDefault="00505227" w:rsidP="00505227">
      <w:pPr>
        <w:pStyle w:val="a5"/>
        <w:ind w:firstLine="567"/>
        <w:jc w:val="both"/>
        <w:rPr>
          <w:sz w:val="20"/>
        </w:rPr>
      </w:pPr>
    </w:p>
    <w:p w:rsidR="00505227" w:rsidRDefault="00505227" w:rsidP="00505227">
      <w:pPr>
        <w:pStyle w:val="aff4"/>
        <w:rPr>
          <w:b/>
          <w:sz w:val="28"/>
          <w:szCs w:val="28"/>
        </w:rPr>
      </w:pPr>
      <w:r>
        <w:rPr>
          <w:b/>
          <w:sz w:val="28"/>
          <w:szCs w:val="28"/>
        </w:rPr>
        <w:t>Тема 7.  Наблюдение за голосованием. Организация голосования, подсчет голосов, определение итогов голосования и результатов выборов</w:t>
      </w:r>
    </w:p>
    <w:p w:rsidR="00505227" w:rsidRDefault="00505227" w:rsidP="00505227">
      <w:pPr>
        <w:pStyle w:val="aff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7.1. Порядок назначения наблюдателей, оформление документов. </w:t>
      </w:r>
      <w:r>
        <w:rPr>
          <w:sz w:val="28"/>
          <w:szCs w:val="28"/>
        </w:rPr>
        <w:lastRenderedPageBreak/>
        <w:t xml:space="preserve">Наблюдение за голосованием, голосованием вне помещения для голосования, подсчетом голосов избирателей, составлением протоколов об итогах голосования. Права и обязанности членов комиссий с правом совещательного голоса, наблюдателей, право на получение копий протоколов об итогах голосования. Обеспечение гарантий законности, объективности и честности выборов. Порядок использования фото - и (или) видеосъемки в помещении для голосования. </w:t>
      </w:r>
    </w:p>
    <w:p w:rsidR="00505227" w:rsidRDefault="00505227" w:rsidP="00505227">
      <w:pPr>
        <w:pStyle w:val="aff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7.2. Установление итогов голосования и результатов выборов </w:t>
      </w:r>
      <w:r w:rsidR="001561A9">
        <w:rPr>
          <w:snapToGrid w:val="0"/>
          <w:sz w:val="28"/>
          <w:szCs w:val="28"/>
          <w:lang w:eastAsia="en-US"/>
        </w:rPr>
        <w:t>депутатов представительных органов поселений Краснояружского района</w:t>
      </w:r>
      <w:r>
        <w:rPr>
          <w:sz w:val="28"/>
          <w:szCs w:val="28"/>
        </w:rPr>
        <w:t>.</w:t>
      </w:r>
    </w:p>
    <w:p w:rsidR="00505227" w:rsidRDefault="00505227" w:rsidP="00505227">
      <w:pPr>
        <w:pStyle w:val="aff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7.3 Порядок применения технических средств на </w:t>
      </w:r>
      <w:r w:rsidR="001561A9">
        <w:rPr>
          <w:snapToGrid w:val="0"/>
          <w:sz w:val="28"/>
          <w:szCs w:val="28"/>
          <w:lang w:eastAsia="en-US"/>
        </w:rPr>
        <w:t>депутатов представительных органов поселений Краснояружского района</w:t>
      </w:r>
      <w:r>
        <w:rPr>
          <w:sz w:val="28"/>
          <w:szCs w:val="28"/>
        </w:rPr>
        <w:t>.</w:t>
      </w:r>
    </w:p>
    <w:p w:rsidR="00505227" w:rsidRDefault="00505227" w:rsidP="00505227">
      <w:pPr>
        <w:pStyle w:val="aff4"/>
        <w:ind w:firstLine="567"/>
        <w:rPr>
          <w:sz w:val="28"/>
          <w:szCs w:val="28"/>
        </w:rPr>
      </w:pPr>
    </w:p>
    <w:p w:rsidR="00505227" w:rsidRDefault="00505227" w:rsidP="00505227">
      <w:pPr>
        <w:pStyle w:val="aff4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 Учебно-тематический план обучения местных общественных организаций инвалидов (граждан с ограниченными физическими возможностями: с ограничениями по зрению, слуху и с нарушением опорно-двигательного аппарата)</w:t>
      </w:r>
    </w:p>
    <w:p w:rsidR="00505227" w:rsidRDefault="00505227" w:rsidP="0050522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tbl>
      <w:tblPr>
        <w:tblW w:w="9744" w:type="dxa"/>
        <w:jc w:val="center"/>
        <w:tblInd w:w="3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3589"/>
        <w:gridCol w:w="993"/>
        <w:gridCol w:w="1686"/>
        <w:gridCol w:w="829"/>
        <w:gridCol w:w="1657"/>
      </w:tblGrid>
      <w:tr w:rsidR="00505227" w:rsidTr="00505227">
        <w:trPr>
          <w:trHeight w:val="462"/>
          <w:tblHeader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505227" w:rsidRDefault="0050522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Категория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обучаемых</w:t>
            </w:r>
            <w:proofErr w:type="gramEnd"/>
          </w:p>
        </w:tc>
      </w:tr>
      <w:tr w:rsidR="00505227" w:rsidTr="00505227">
        <w:trPr>
          <w:trHeight w:val="828"/>
          <w:tblHeader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ind w:right="-3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Руководитель, члены руководящих органов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ind w:right="-3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организации</w:t>
            </w:r>
          </w:p>
        </w:tc>
      </w:tr>
      <w:tr w:rsidR="00505227" w:rsidTr="00505227">
        <w:trPr>
          <w:tblHeader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ind w:left="-66" w:right="-5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ind w:left="-66" w:right="-5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Кол-во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обучаемых</w:t>
            </w:r>
            <w:proofErr w:type="gram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ind w:right="-5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pacing w:line="276" w:lineRule="auto"/>
              <w:ind w:left="82" w:right="-5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  <w:p w:rsidR="00505227" w:rsidRDefault="00505227">
            <w:pPr>
              <w:snapToGrid w:val="0"/>
              <w:spacing w:line="276" w:lineRule="auto"/>
              <w:ind w:left="82" w:right="-5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обучаемых</w:t>
            </w:r>
          </w:p>
        </w:tc>
      </w:tr>
      <w:tr w:rsidR="00505227" w:rsidTr="00505227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napToGrid w:val="0"/>
              <w:spacing w:line="276" w:lineRule="auto"/>
              <w:ind w:right="-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Особенности подготовки и проведения выборов </w:t>
            </w:r>
            <w:r w:rsidR="001561A9">
              <w:rPr>
                <w:sz w:val="28"/>
                <w:szCs w:val="28"/>
                <w:lang w:eastAsia="en-US"/>
              </w:rPr>
              <w:t>депутатов представительных органов поселений Краснояружского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05227" w:rsidTr="00505227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napToGrid w:val="0"/>
              <w:spacing w:line="276" w:lineRule="auto"/>
              <w:ind w:right="-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Информационное обеспечение выборов. Предвыборная агитация. Ответственность за нарушение избирательного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05227" w:rsidTr="00505227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napToGrid w:val="0"/>
              <w:spacing w:line="276" w:lineRule="auto"/>
              <w:ind w:right="-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работы участковой избирательной комиссии в день голосования. Участие в формировании участковых </w:t>
            </w:r>
            <w:r>
              <w:rPr>
                <w:sz w:val="28"/>
                <w:szCs w:val="28"/>
                <w:lang w:eastAsia="en-US"/>
              </w:rPr>
              <w:lastRenderedPageBreak/>
              <w:t>избирательных комиссий, резерва составов УИК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05227" w:rsidTr="00505227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napToGrid w:val="0"/>
              <w:spacing w:line="276" w:lineRule="auto"/>
              <w:ind w:right="-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условий для голосования избирателей с ограниченными физическими возможностями, реализация проекта «Дорога на избирательный участок».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05227" w:rsidTr="00505227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Общее 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05227" w:rsidRDefault="00505227" w:rsidP="005052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ОБУЧЕНИЯ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05227" w:rsidRDefault="00505227" w:rsidP="0050522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 1. Особенности избирательной кампании по </w:t>
      </w:r>
      <w:r w:rsidR="001561A9">
        <w:rPr>
          <w:b/>
          <w:sz w:val="28"/>
          <w:szCs w:val="28"/>
        </w:rPr>
        <w:t xml:space="preserve">выборам </w:t>
      </w:r>
      <w:r w:rsidR="001561A9" w:rsidRPr="001561A9">
        <w:rPr>
          <w:b/>
          <w:sz w:val="28"/>
          <w:szCs w:val="28"/>
        </w:rPr>
        <w:t>депутатов представительных органов поселений Краснояружского района</w:t>
      </w:r>
      <w:r>
        <w:rPr>
          <w:b/>
          <w:sz w:val="28"/>
          <w:szCs w:val="28"/>
        </w:rPr>
        <w:t xml:space="preserve"> </w:t>
      </w:r>
    </w:p>
    <w:p w:rsidR="00505227" w:rsidRDefault="00505227" w:rsidP="005052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Понятие, полномочия, статус </w:t>
      </w:r>
      <w:r w:rsidR="001561A9">
        <w:rPr>
          <w:sz w:val="28"/>
          <w:szCs w:val="28"/>
          <w:lang w:eastAsia="en-US"/>
        </w:rPr>
        <w:t>депутатов представительных органов поселений Краснояружского района</w:t>
      </w:r>
      <w:r>
        <w:rPr>
          <w:sz w:val="28"/>
          <w:szCs w:val="28"/>
        </w:rPr>
        <w:t xml:space="preserve">. Порядок избрания </w:t>
      </w:r>
      <w:r w:rsidR="001561A9">
        <w:rPr>
          <w:sz w:val="28"/>
          <w:szCs w:val="28"/>
          <w:lang w:eastAsia="en-US"/>
        </w:rPr>
        <w:t>депутатов представительных органов поселений Краснояружского района</w:t>
      </w:r>
      <w:r>
        <w:rPr>
          <w:sz w:val="28"/>
          <w:szCs w:val="28"/>
        </w:rPr>
        <w:t>.</w:t>
      </w:r>
    </w:p>
    <w:p w:rsidR="00505227" w:rsidRDefault="00505227" w:rsidP="00505227">
      <w:pPr>
        <w:pStyle w:val="ConsPlusNormal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Порядок </w:t>
      </w:r>
      <w:proofErr w:type="gramStart"/>
      <w:r>
        <w:rPr>
          <w:rFonts w:ascii="Times New Roman" w:hAnsi="Times New Roman"/>
          <w:sz w:val="28"/>
          <w:szCs w:val="28"/>
        </w:rPr>
        <w:t xml:space="preserve">назначения выборов </w:t>
      </w:r>
      <w:r w:rsidR="001561A9" w:rsidRPr="001561A9">
        <w:rPr>
          <w:rFonts w:ascii="Times New Roman" w:hAnsi="Times New Roman"/>
          <w:sz w:val="28"/>
          <w:szCs w:val="28"/>
        </w:rPr>
        <w:t>депутатов представительных органов поселений</w:t>
      </w:r>
      <w:proofErr w:type="gramEnd"/>
      <w:r w:rsidR="001561A9" w:rsidRPr="001561A9">
        <w:rPr>
          <w:rFonts w:ascii="Times New Roman" w:hAnsi="Times New Roman"/>
          <w:sz w:val="28"/>
          <w:szCs w:val="28"/>
        </w:rPr>
        <w:t xml:space="preserve"> Краснояружского района</w:t>
      </w:r>
      <w:r>
        <w:rPr>
          <w:rFonts w:ascii="Times New Roman" w:hAnsi="Times New Roman"/>
          <w:sz w:val="28"/>
          <w:szCs w:val="28"/>
        </w:rPr>
        <w:t xml:space="preserve"> и основные этапы избирательной кампании. Календарный план мероприятий по подготовке и проведению выборов. Избирательные права граждан Российской Федерации.</w:t>
      </w:r>
    </w:p>
    <w:p w:rsidR="00505227" w:rsidRDefault="00505227" w:rsidP="00505227">
      <w:pPr>
        <w:pStyle w:val="ConsPlusNormal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 Задачи и направления деятельности избирательной комиссии по обеспечению избирательных прав граждан с ограниченными физическими возможностями при подготовке и проведении выборов </w:t>
      </w:r>
      <w:r w:rsidR="001561A9" w:rsidRPr="001561A9">
        <w:rPr>
          <w:rFonts w:ascii="Times New Roman" w:hAnsi="Times New Roman"/>
          <w:sz w:val="28"/>
          <w:szCs w:val="28"/>
        </w:rPr>
        <w:t>депутатов представительных органов поселений Краснояружского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05227" w:rsidRDefault="00505227" w:rsidP="00505227">
      <w:pPr>
        <w:pStyle w:val="ConsPlusNormal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5227" w:rsidRDefault="00505227" w:rsidP="0050522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 Информационное обеспечение выборов. Предвыборная агитация. Ответственность за нарушение избирательного законодательства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Информационное обеспечение выборов. Информирование избирателей инвалидов и предвыборная агитация.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Предвыборная агитация. Формы, порядок и сроки проведения.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Взаимодействие </w:t>
      </w:r>
      <w:r w:rsidR="001561A9">
        <w:rPr>
          <w:sz w:val="28"/>
          <w:szCs w:val="28"/>
        </w:rPr>
        <w:t>Краснояружской территориальной избирательной комиссии</w:t>
      </w:r>
      <w:r>
        <w:rPr>
          <w:sz w:val="28"/>
          <w:szCs w:val="28"/>
        </w:rPr>
        <w:t xml:space="preserve"> со средствами массовой информации при проведении </w:t>
      </w:r>
      <w:r>
        <w:rPr>
          <w:sz w:val="28"/>
          <w:szCs w:val="28"/>
        </w:rPr>
        <w:lastRenderedPageBreak/>
        <w:t>информирования избирателей. Предвыборная агитация на каналах организаций телерадиовещания и в периодических печатных изданиях.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проведением предвыборной агитации.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 Ответственность за нарушение избирательного законодательства.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05227" w:rsidRDefault="00505227" w:rsidP="0050522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3. Организация работы участковой избирательной комиссии в день голосования. Участие в формировании участковых избирательных комиссий, резерва составов УИК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Порядок голосования в помещении для голосования в день голосования: функции председателя, заместителя председателя и секретаря участковой избирательной комиссии.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Порядок работы участковой избирательной комиссии по организации и проведению голосования избирателей вне помещения для голосования.</w:t>
      </w:r>
    </w:p>
    <w:p w:rsidR="00505227" w:rsidRDefault="00505227" w:rsidP="00505227">
      <w:pPr>
        <w:pStyle w:val="aff4"/>
        <w:ind w:firstLine="567"/>
        <w:rPr>
          <w:sz w:val="28"/>
          <w:szCs w:val="28"/>
        </w:rPr>
      </w:pPr>
      <w:r>
        <w:rPr>
          <w:sz w:val="28"/>
          <w:szCs w:val="28"/>
        </w:rPr>
        <w:t>3.3. Порядок использования трафаретов для самостоятельного заполнения избирательных бюллетеней избирателями с ограниченными физическими возможностями по зрению.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 Участие в формировании участковых избирательных комиссий, резерва составов УИК.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 Работа участковой избирательной комиссии с обращениями граждан и иных субъектов избирательного процесса, порядок учета обращений.</w:t>
      </w:r>
    </w:p>
    <w:p w:rsidR="00505227" w:rsidRDefault="00505227" w:rsidP="00505227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505227" w:rsidRDefault="00505227" w:rsidP="0050522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 Обеспечение условий для голосования избирателей с ограниченными физическими возможностями, реализация проекта «Дорога на избирательный участок»</w:t>
      </w:r>
    </w:p>
    <w:p w:rsidR="00505227" w:rsidRDefault="00505227" w:rsidP="00505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Взаимодействие </w:t>
      </w:r>
      <w:r w:rsidR="001561A9">
        <w:rPr>
          <w:sz w:val="28"/>
          <w:szCs w:val="28"/>
        </w:rPr>
        <w:t xml:space="preserve">Краснояружской территориальной </w:t>
      </w:r>
      <w:r>
        <w:rPr>
          <w:sz w:val="28"/>
          <w:szCs w:val="28"/>
        </w:rPr>
        <w:t>избирательной комиссии с общественными организациями инвалидов, специализированными учреждениями, органами государственной власти и местного самоуправления в реализации проекта «Дорога на избирательный участок».</w:t>
      </w:r>
    </w:p>
    <w:p w:rsidR="00505227" w:rsidRDefault="00505227" w:rsidP="00505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Методические рекомендации по организации голосования избирателей с ограниченными физическими возможностями в помещениях для голосования и вне помещения для голосования на выборах </w:t>
      </w:r>
      <w:r w:rsidR="001561A9">
        <w:rPr>
          <w:sz w:val="28"/>
          <w:szCs w:val="28"/>
          <w:lang w:eastAsia="en-US"/>
        </w:rPr>
        <w:t>депутатов представительных органов поселений Краснояружского района</w:t>
      </w:r>
      <w:r>
        <w:rPr>
          <w:sz w:val="28"/>
          <w:szCs w:val="28"/>
        </w:rPr>
        <w:t>.</w:t>
      </w:r>
    </w:p>
    <w:p w:rsidR="00505227" w:rsidRDefault="00505227" w:rsidP="00505227">
      <w:pPr>
        <w:ind w:firstLine="567"/>
        <w:jc w:val="both"/>
        <w:rPr>
          <w:sz w:val="28"/>
          <w:szCs w:val="28"/>
        </w:rPr>
      </w:pPr>
    </w:p>
    <w:p w:rsidR="00505227" w:rsidRDefault="00505227" w:rsidP="005052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Учебно-тематический план обучения бухгалтеров избирательных комиссий, членов контрольно-ревизионных служб при избирательных комиссиях</w:t>
      </w:r>
    </w:p>
    <w:p w:rsidR="00505227" w:rsidRDefault="00505227" w:rsidP="00505227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7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8"/>
        <w:gridCol w:w="4109"/>
        <w:gridCol w:w="850"/>
        <w:gridCol w:w="1560"/>
        <w:gridCol w:w="850"/>
        <w:gridCol w:w="1417"/>
      </w:tblGrid>
      <w:tr w:rsidR="00505227" w:rsidTr="00505227">
        <w:trPr>
          <w:trHeight w:val="307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505227" w:rsidRDefault="00505227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Категория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обучаемых</w:t>
            </w:r>
            <w:proofErr w:type="gramEnd"/>
          </w:p>
        </w:tc>
      </w:tr>
      <w:tr w:rsidR="00505227" w:rsidTr="00505227">
        <w:trPr>
          <w:trHeight w:val="490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ind w:left="-48" w:right="-3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ind w:left="-66" w:right="-5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КРС</w:t>
            </w:r>
          </w:p>
        </w:tc>
      </w:tr>
      <w:tr w:rsidR="00505227" w:rsidTr="00505227">
        <w:trPr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ind w:left="-66" w:right="-5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ind w:left="-66" w:right="-5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обучаемых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ind w:left="-1" w:right="-5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ind w:right="-5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К-во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обучаемых</w:t>
            </w:r>
          </w:p>
        </w:tc>
      </w:tr>
      <w:tr w:rsidR="00505227" w:rsidTr="005052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napToGrid w:val="0"/>
              <w:spacing w:line="276" w:lineRule="auto"/>
              <w:ind w:right="-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pStyle w:val="aff4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Особенности подготовки и проведения выборов </w:t>
            </w:r>
            <w:r w:rsidR="001561A9">
              <w:rPr>
                <w:snapToGrid w:val="0"/>
                <w:sz w:val="28"/>
                <w:szCs w:val="28"/>
                <w:lang w:eastAsia="en-US"/>
              </w:rPr>
              <w:t xml:space="preserve">депутатов </w:t>
            </w:r>
            <w:r w:rsidR="001561A9">
              <w:rPr>
                <w:snapToGrid w:val="0"/>
                <w:sz w:val="28"/>
                <w:szCs w:val="28"/>
                <w:lang w:eastAsia="en-US"/>
              </w:rPr>
              <w:lastRenderedPageBreak/>
              <w:t>представительных органов поселений Краснояружского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05227" w:rsidTr="005052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napToGrid w:val="0"/>
              <w:spacing w:line="276" w:lineRule="auto"/>
              <w:ind w:right="-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избирательных комиссий. Контроль за эффективным и целевым использованием бюджетных средств, выделенных на подготовку и проведение выборов </w:t>
            </w:r>
            <w:r w:rsidR="001561A9">
              <w:rPr>
                <w:sz w:val="28"/>
                <w:szCs w:val="28"/>
                <w:lang w:eastAsia="en-US"/>
              </w:rPr>
              <w:t>депутатов представительных органов поселений Краснояружского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05227" w:rsidTr="005052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napToGrid w:val="0"/>
              <w:spacing w:line="276" w:lineRule="auto"/>
              <w:ind w:right="-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и расходование средств избирательных фондов. Организация и деятельность контрольно-ревизионных служб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05227" w:rsidTr="005052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27" w:rsidRDefault="00505227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Общее 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27" w:rsidRDefault="00505227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505227" w:rsidRDefault="00505227" w:rsidP="00505227">
      <w:pPr>
        <w:shd w:val="clear" w:color="auto" w:fill="FFFFFF"/>
        <w:jc w:val="both"/>
        <w:rPr>
          <w:sz w:val="28"/>
          <w:szCs w:val="28"/>
        </w:rPr>
      </w:pPr>
    </w:p>
    <w:p w:rsidR="00505227" w:rsidRDefault="00505227" w:rsidP="005052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ОБУЧЕНИЯ</w:t>
      </w:r>
    </w:p>
    <w:p w:rsidR="00505227" w:rsidRDefault="00505227" w:rsidP="00505227">
      <w:pPr>
        <w:shd w:val="clear" w:color="auto" w:fill="FFFFFF"/>
        <w:jc w:val="center"/>
        <w:rPr>
          <w:b/>
          <w:sz w:val="28"/>
          <w:szCs w:val="28"/>
        </w:rPr>
      </w:pPr>
    </w:p>
    <w:p w:rsidR="00505227" w:rsidRDefault="00505227" w:rsidP="00505227">
      <w:pPr>
        <w:pStyle w:val="ConsPlusNormal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 1. Особенности подготовки и проведения выборов </w:t>
      </w:r>
      <w:r w:rsidR="001561A9" w:rsidRPr="001561A9">
        <w:rPr>
          <w:rFonts w:ascii="Times New Roman" w:hAnsi="Times New Roman"/>
          <w:b/>
          <w:sz w:val="28"/>
          <w:szCs w:val="28"/>
        </w:rPr>
        <w:t>депутатов представительных органов поселений Краснояружского района</w:t>
      </w:r>
    </w:p>
    <w:p w:rsidR="00505227" w:rsidRDefault="00505227" w:rsidP="00505227">
      <w:pPr>
        <w:pStyle w:val="ConsPlusNormal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 Порядок </w:t>
      </w:r>
      <w:proofErr w:type="gramStart"/>
      <w:r>
        <w:rPr>
          <w:rFonts w:ascii="Times New Roman" w:hAnsi="Times New Roman"/>
          <w:sz w:val="28"/>
          <w:szCs w:val="28"/>
        </w:rPr>
        <w:t xml:space="preserve">назначения выборов </w:t>
      </w:r>
      <w:r w:rsidR="001561A9" w:rsidRPr="001561A9">
        <w:rPr>
          <w:rFonts w:ascii="Times New Roman" w:hAnsi="Times New Roman"/>
          <w:sz w:val="28"/>
          <w:szCs w:val="28"/>
        </w:rPr>
        <w:t>депутатов представительных органов поселений</w:t>
      </w:r>
      <w:proofErr w:type="gramEnd"/>
      <w:r w:rsidR="001561A9" w:rsidRPr="001561A9">
        <w:rPr>
          <w:rFonts w:ascii="Times New Roman" w:hAnsi="Times New Roman"/>
          <w:sz w:val="28"/>
          <w:szCs w:val="28"/>
        </w:rPr>
        <w:t xml:space="preserve"> Краснояружского района</w:t>
      </w:r>
    </w:p>
    <w:p w:rsidR="00505227" w:rsidRDefault="00505227" w:rsidP="00505227">
      <w:pPr>
        <w:pStyle w:val="aff4"/>
        <w:ind w:firstLine="567"/>
        <w:rPr>
          <w:sz w:val="28"/>
          <w:szCs w:val="28"/>
        </w:rPr>
      </w:pPr>
      <w:r>
        <w:rPr>
          <w:sz w:val="28"/>
          <w:szCs w:val="28"/>
        </w:rPr>
        <w:t>1.2. Стадии избирательной кампании как основа для системного освещения выборов. Официальный сайт Избирательной комис</w:t>
      </w:r>
      <w:r w:rsidR="001561A9">
        <w:rPr>
          <w:sz w:val="28"/>
          <w:szCs w:val="28"/>
        </w:rPr>
        <w:t>сии Белгородской области, Краснояруж</w:t>
      </w:r>
      <w:r>
        <w:rPr>
          <w:sz w:val="28"/>
          <w:szCs w:val="28"/>
        </w:rPr>
        <w:t>ской территориальной избирательной комиссии как источник получения информации о ходе подготовки и проведения выборов.</w:t>
      </w:r>
    </w:p>
    <w:p w:rsidR="00505227" w:rsidRDefault="00505227" w:rsidP="00505227">
      <w:pPr>
        <w:pStyle w:val="ConsPlusNormal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 Выдвижение и регистрация кандидатов на выборах </w:t>
      </w:r>
      <w:r w:rsidR="001561A9" w:rsidRPr="001561A9">
        <w:rPr>
          <w:rFonts w:ascii="Times New Roman" w:hAnsi="Times New Roman"/>
          <w:sz w:val="28"/>
          <w:szCs w:val="28"/>
        </w:rPr>
        <w:t>депутатов представительных органов поселений Краснояружского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05227" w:rsidRDefault="00505227" w:rsidP="00505227">
      <w:pPr>
        <w:pStyle w:val="aff4"/>
        <w:ind w:firstLine="567"/>
        <w:rPr>
          <w:sz w:val="28"/>
          <w:szCs w:val="28"/>
        </w:rPr>
      </w:pPr>
      <w:r>
        <w:rPr>
          <w:sz w:val="28"/>
          <w:szCs w:val="28"/>
        </w:rPr>
        <w:t>1.4. Взаимодействие Красн</w:t>
      </w:r>
      <w:r w:rsidR="001561A9">
        <w:rPr>
          <w:sz w:val="28"/>
          <w:szCs w:val="28"/>
        </w:rPr>
        <w:t xml:space="preserve">ояружской </w:t>
      </w:r>
      <w:r>
        <w:rPr>
          <w:sz w:val="28"/>
          <w:szCs w:val="28"/>
        </w:rPr>
        <w:t xml:space="preserve">территориальной избирательной комиссии со средствами массовой информации при проведении информирования избирателей. </w:t>
      </w:r>
    </w:p>
    <w:p w:rsidR="00505227" w:rsidRDefault="00505227" w:rsidP="00505227">
      <w:pPr>
        <w:pStyle w:val="aff4"/>
        <w:ind w:firstLine="567"/>
        <w:rPr>
          <w:sz w:val="28"/>
          <w:szCs w:val="28"/>
        </w:rPr>
      </w:pPr>
    </w:p>
    <w:p w:rsidR="00505227" w:rsidRDefault="00505227" w:rsidP="00505227">
      <w:pPr>
        <w:pStyle w:val="aff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 2. Финансирование избирательных комиссий. Контроль за эффективным и целевым использованием бюджетных средств, выделенных </w:t>
      </w:r>
      <w:r>
        <w:rPr>
          <w:b/>
          <w:sz w:val="28"/>
          <w:szCs w:val="28"/>
        </w:rPr>
        <w:lastRenderedPageBreak/>
        <w:t xml:space="preserve">на подготовку и проведение выборов </w:t>
      </w:r>
      <w:r w:rsidR="001561A9" w:rsidRPr="001561A9">
        <w:rPr>
          <w:b/>
          <w:sz w:val="28"/>
          <w:szCs w:val="28"/>
        </w:rPr>
        <w:t>депутатов представительных органов поселений Краснояружского района</w:t>
      </w:r>
    </w:p>
    <w:p w:rsidR="00505227" w:rsidRDefault="00505227" w:rsidP="00505227">
      <w:pPr>
        <w:pStyle w:val="aff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 Порядок составления, утверждения и исполнения сметы расходов избирательной комиссии на подготовку и проведение выборов. Обеспечение эффективного и целевого расходования бюджетных средств, выделенных на подготовку и проведение </w:t>
      </w:r>
      <w:r w:rsidR="001561A9">
        <w:rPr>
          <w:snapToGrid w:val="0"/>
          <w:sz w:val="28"/>
          <w:szCs w:val="28"/>
          <w:lang w:eastAsia="en-US"/>
        </w:rPr>
        <w:t>депутатов представительных органов поселений Краснояружского района</w:t>
      </w:r>
      <w:r>
        <w:rPr>
          <w:sz w:val="28"/>
          <w:szCs w:val="28"/>
        </w:rPr>
        <w:t>.</w:t>
      </w:r>
    </w:p>
    <w:p w:rsidR="00505227" w:rsidRDefault="00505227" w:rsidP="00505227">
      <w:pPr>
        <w:pStyle w:val="aff4"/>
        <w:ind w:firstLine="567"/>
        <w:rPr>
          <w:sz w:val="28"/>
          <w:szCs w:val="28"/>
        </w:rPr>
      </w:pPr>
      <w:r>
        <w:rPr>
          <w:sz w:val="28"/>
          <w:szCs w:val="28"/>
        </w:rPr>
        <w:t>2.2. Порядок сдачи, сроки и формы отчетных финансовых документов избирательной комиссии.</w:t>
      </w:r>
    </w:p>
    <w:p w:rsidR="00505227" w:rsidRDefault="00505227" w:rsidP="00505227">
      <w:pPr>
        <w:pStyle w:val="aff4"/>
        <w:ind w:firstLine="567"/>
        <w:rPr>
          <w:sz w:val="28"/>
          <w:szCs w:val="28"/>
        </w:rPr>
      </w:pPr>
      <w:r>
        <w:rPr>
          <w:sz w:val="28"/>
          <w:szCs w:val="28"/>
        </w:rPr>
        <w:t>2.3. Порядок взаимодействия Избирательной комиссии Белгородской области, Красн</w:t>
      </w:r>
      <w:r w:rsidR="001561A9">
        <w:rPr>
          <w:sz w:val="28"/>
          <w:szCs w:val="28"/>
        </w:rPr>
        <w:t>ояруж</w:t>
      </w:r>
      <w:r>
        <w:rPr>
          <w:sz w:val="28"/>
          <w:szCs w:val="28"/>
        </w:rPr>
        <w:t xml:space="preserve">ской территориальной избирательной комиссии и ПАО СБЕРБАНК в период подготовки и проведения </w:t>
      </w:r>
      <w:r w:rsidR="001561A9">
        <w:rPr>
          <w:snapToGrid w:val="0"/>
          <w:sz w:val="28"/>
          <w:szCs w:val="28"/>
          <w:lang w:eastAsia="en-US"/>
        </w:rPr>
        <w:t>депутатов представительных органов поселений Краснояружского района</w:t>
      </w:r>
      <w:r>
        <w:rPr>
          <w:sz w:val="28"/>
          <w:szCs w:val="28"/>
        </w:rPr>
        <w:t>.</w:t>
      </w:r>
    </w:p>
    <w:p w:rsidR="00505227" w:rsidRDefault="00505227" w:rsidP="00505227">
      <w:pPr>
        <w:pStyle w:val="aff4"/>
        <w:ind w:firstLine="567"/>
        <w:rPr>
          <w:sz w:val="28"/>
          <w:szCs w:val="28"/>
        </w:rPr>
      </w:pPr>
      <w:r>
        <w:rPr>
          <w:sz w:val="28"/>
          <w:szCs w:val="28"/>
        </w:rPr>
        <w:t>2.4. Уполномоченные представители кандидатов по финансовым вопросам. Порядок их регистрации и полномочия.</w:t>
      </w:r>
    </w:p>
    <w:p w:rsidR="00505227" w:rsidRDefault="00505227" w:rsidP="0050522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05227" w:rsidRDefault="00505227" w:rsidP="00505227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Формирование и расходование средств избирательных фондов. Организация и деятельность контрольно-ревизионных служб</w:t>
      </w:r>
    </w:p>
    <w:p w:rsidR="00505227" w:rsidRDefault="00505227" w:rsidP="00505227">
      <w:pPr>
        <w:pStyle w:val="aff4"/>
        <w:rPr>
          <w:sz w:val="28"/>
          <w:szCs w:val="28"/>
        </w:rPr>
      </w:pPr>
      <w:r>
        <w:rPr>
          <w:sz w:val="28"/>
          <w:szCs w:val="28"/>
        </w:rPr>
        <w:t xml:space="preserve">3.1. Формирование и расходование средств избирательных фондов кандидатов на выборах </w:t>
      </w:r>
      <w:r w:rsidR="001561A9">
        <w:rPr>
          <w:snapToGrid w:val="0"/>
          <w:sz w:val="28"/>
          <w:szCs w:val="28"/>
          <w:lang w:eastAsia="en-US"/>
        </w:rPr>
        <w:t>депутатов представительных органов поселений Краснояружского района</w:t>
      </w:r>
      <w:r>
        <w:rPr>
          <w:sz w:val="28"/>
          <w:szCs w:val="28"/>
        </w:rPr>
        <w:t>. Отчетность по средствам избирательных фондов кандидатов.</w:t>
      </w:r>
    </w:p>
    <w:p w:rsidR="00505227" w:rsidRDefault="00505227" w:rsidP="00505227">
      <w:pPr>
        <w:pStyle w:val="aff4"/>
        <w:rPr>
          <w:sz w:val="28"/>
          <w:szCs w:val="28"/>
        </w:rPr>
      </w:pPr>
      <w:r>
        <w:rPr>
          <w:sz w:val="28"/>
          <w:szCs w:val="28"/>
        </w:rPr>
        <w:t>3.2. 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порядком формирования и расходованием средств избирательного фонда. Проверка финансовых отчетов кандидатов.</w:t>
      </w:r>
    </w:p>
    <w:p w:rsidR="00505227" w:rsidRDefault="00505227" w:rsidP="00505227">
      <w:pPr>
        <w:pStyle w:val="aff4"/>
        <w:rPr>
          <w:sz w:val="28"/>
          <w:szCs w:val="28"/>
        </w:rPr>
      </w:pPr>
      <w:r>
        <w:rPr>
          <w:sz w:val="28"/>
          <w:szCs w:val="28"/>
        </w:rPr>
        <w:t xml:space="preserve">3.3. Порядок открытия, ведения и закрытия специальных избирательных счетов для формирования избирательных фондов кандидатов на выборах </w:t>
      </w:r>
      <w:r w:rsidR="001561A9">
        <w:rPr>
          <w:snapToGrid w:val="0"/>
          <w:sz w:val="28"/>
          <w:szCs w:val="28"/>
          <w:lang w:eastAsia="en-US"/>
        </w:rPr>
        <w:t>депутатов представительных органов поселений Краснояружского района</w:t>
      </w:r>
      <w:r>
        <w:rPr>
          <w:sz w:val="28"/>
          <w:szCs w:val="28"/>
        </w:rPr>
        <w:t>.</w:t>
      </w:r>
    </w:p>
    <w:p w:rsidR="00505227" w:rsidRDefault="00505227" w:rsidP="00505227">
      <w:pPr>
        <w:pStyle w:val="aff4"/>
        <w:rPr>
          <w:sz w:val="28"/>
          <w:szCs w:val="28"/>
        </w:rPr>
      </w:pPr>
      <w:r>
        <w:rPr>
          <w:sz w:val="28"/>
          <w:szCs w:val="28"/>
        </w:rPr>
        <w:t xml:space="preserve">3.4. Порядок и формы учета и отчетности кандидатов о поступлении и расходовании средств их избирательных фондов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 w:rsidR="001561A9">
        <w:rPr>
          <w:snapToGrid w:val="0"/>
          <w:sz w:val="28"/>
          <w:szCs w:val="28"/>
          <w:lang w:eastAsia="en-US"/>
        </w:rPr>
        <w:t>депутатов представительных органов поселений Краснояружского района</w:t>
      </w:r>
      <w:r>
        <w:rPr>
          <w:sz w:val="28"/>
          <w:szCs w:val="28"/>
        </w:rPr>
        <w:t>.</w:t>
      </w:r>
    </w:p>
    <w:p w:rsidR="00505227" w:rsidRDefault="00505227" w:rsidP="00505227">
      <w:pPr>
        <w:pStyle w:val="aff4"/>
        <w:rPr>
          <w:sz w:val="28"/>
          <w:szCs w:val="28"/>
        </w:rPr>
      </w:pPr>
      <w:r>
        <w:rPr>
          <w:sz w:val="28"/>
          <w:szCs w:val="28"/>
        </w:rPr>
        <w:t xml:space="preserve">3.5. Порядок расходования средств избирательных фондов. Финансовая отчетность кандидатов. Организация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формированием избирательных фондов.</w:t>
      </w:r>
    </w:p>
    <w:p w:rsidR="00505227" w:rsidRDefault="00505227" w:rsidP="00505227">
      <w:pPr>
        <w:pStyle w:val="aff4"/>
        <w:rPr>
          <w:sz w:val="28"/>
          <w:szCs w:val="28"/>
        </w:rPr>
      </w:pPr>
      <w:r>
        <w:rPr>
          <w:sz w:val="28"/>
          <w:szCs w:val="28"/>
        </w:rPr>
        <w:t>3.6. Организация и деятельность контрольно-ревизионных служб. Обеспечение их взаимодействия с правоохранительными, финансовыми и иными органами и организациями.</w:t>
      </w:r>
    </w:p>
    <w:p w:rsidR="00505227" w:rsidRDefault="00505227" w:rsidP="00505227">
      <w:pPr>
        <w:pStyle w:val="aff4"/>
        <w:rPr>
          <w:sz w:val="28"/>
          <w:szCs w:val="28"/>
        </w:rPr>
      </w:pPr>
      <w:r>
        <w:rPr>
          <w:sz w:val="28"/>
          <w:szCs w:val="28"/>
        </w:rPr>
        <w:t xml:space="preserve">3.7. Формы сведений о поступлении средств на специальные избирательные счета кандидатов на выборах </w:t>
      </w:r>
      <w:r w:rsidR="001938F1">
        <w:rPr>
          <w:snapToGrid w:val="0"/>
          <w:sz w:val="28"/>
          <w:szCs w:val="28"/>
          <w:lang w:eastAsia="en-US"/>
        </w:rPr>
        <w:t>депутатов представительных органов поселений Краснояружского района</w:t>
      </w:r>
      <w:r>
        <w:rPr>
          <w:sz w:val="28"/>
          <w:szCs w:val="28"/>
        </w:rPr>
        <w:t xml:space="preserve"> и расходовании этих средств, а также сведений из итоговых финансовых отчетов кандидатов и о результатах их проверки, направляемых в редакции региональных государственных периодических печатных изданий.</w:t>
      </w:r>
    </w:p>
    <w:p w:rsidR="00505227" w:rsidRDefault="001938F1" w:rsidP="001938F1">
      <w:pPr>
        <w:pStyle w:val="aff4"/>
      </w:pPr>
      <w:r>
        <w:rPr>
          <w:sz w:val="28"/>
          <w:szCs w:val="28"/>
        </w:rPr>
        <w:t>3.8. Взаимодействие Краснояруж</w:t>
      </w:r>
      <w:r w:rsidR="00505227">
        <w:rPr>
          <w:sz w:val="28"/>
          <w:szCs w:val="28"/>
        </w:rPr>
        <w:t xml:space="preserve">ской территориальной избирательной комиссии с Избирательной комиссией Белгородской области по вопросам </w:t>
      </w:r>
      <w:proofErr w:type="gramStart"/>
      <w:r w:rsidR="00505227">
        <w:rPr>
          <w:sz w:val="28"/>
          <w:szCs w:val="28"/>
        </w:rPr>
        <w:t>контроля за</w:t>
      </w:r>
      <w:proofErr w:type="gramEnd"/>
      <w:r w:rsidR="00505227">
        <w:rPr>
          <w:sz w:val="28"/>
          <w:szCs w:val="28"/>
        </w:rPr>
        <w:t xml:space="preserve"> финансированием избирательных кампаний кандидатов.</w:t>
      </w:r>
    </w:p>
    <w:sectPr w:rsidR="00505227" w:rsidSect="00505227">
      <w:headerReference w:type="even" r:id="rId10"/>
      <w:pgSz w:w="11906" w:h="16838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39" w:rsidRDefault="00A12F39">
      <w:r>
        <w:separator/>
      </w:r>
    </w:p>
  </w:endnote>
  <w:endnote w:type="continuationSeparator" w:id="0">
    <w:p w:rsidR="00A12F39" w:rsidRDefault="00A12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39" w:rsidRDefault="00A12F39">
      <w:r>
        <w:separator/>
      </w:r>
    </w:p>
  </w:footnote>
  <w:footnote w:type="continuationSeparator" w:id="0">
    <w:p w:rsidR="00A12F39" w:rsidRDefault="00A12F39">
      <w:r>
        <w:continuationSeparator/>
      </w:r>
    </w:p>
  </w:footnote>
  <w:footnote w:id="1">
    <w:p w:rsidR="00505227" w:rsidRDefault="00505227" w:rsidP="00505227">
      <w:pPr>
        <w:pStyle w:val="af2"/>
        <w:rPr>
          <w:sz w:val="22"/>
          <w:szCs w:val="22"/>
        </w:rPr>
      </w:pPr>
      <w:r>
        <w:rPr>
          <w:rStyle w:val="af1"/>
        </w:rPr>
        <w:sym w:font="Symbol" w:char="002A"/>
      </w:r>
      <w:r>
        <w:t xml:space="preserve"> Содержание может быть дополнено в случае продолжения эксперимента по организации голосования на цифровых избирательных участках.</w:t>
      </w:r>
    </w:p>
  </w:footnote>
  <w:footnote w:id="2">
    <w:p w:rsidR="00505227" w:rsidRDefault="00505227" w:rsidP="00505227">
      <w:pPr>
        <w:pStyle w:val="af2"/>
      </w:pPr>
      <w:r>
        <w:rPr>
          <w:rStyle w:val="af1"/>
        </w:rPr>
        <w:sym w:font="Symbol" w:char="002A"/>
      </w:r>
      <w:r>
        <w:t xml:space="preserve"> В случае</w:t>
      </w:r>
      <w:proofErr w:type="gramStart"/>
      <w:r>
        <w:t>,</w:t>
      </w:r>
      <w:proofErr w:type="gramEnd"/>
      <w:r>
        <w:t xml:space="preserve"> если в функции ТИК входит проведение жеребьевки. </w:t>
      </w:r>
    </w:p>
  </w:footnote>
  <w:footnote w:id="3">
    <w:p w:rsidR="00505227" w:rsidRDefault="00505227" w:rsidP="00505227">
      <w:pPr>
        <w:pStyle w:val="af2"/>
      </w:pPr>
      <w:r>
        <w:rPr>
          <w:rStyle w:val="af1"/>
        </w:rPr>
        <w:footnoteRef/>
      </w:r>
      <w:r>
        <w:t>Факультатив.</w:t>
      </w:r>
    </w:p>
  </w:footnote>
  <w:footnote w:id="4">
    <w:p w:rsidR="00505227" w:rsidRDefault="00505227" w:rsidP="00505227">
      <w:pPr>
        <w:pStyle w:val="af2"/>
      </w:pPr>
      <w:r>
        <w:rPr>
          <w:rStyle w:val="af1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на выборах планируется проведение досрочного голосования.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27" w:rsidRDefault="00505227" w:rsidP="00563DCF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05227" w:rsidRDefault="0050522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A63"/>
    <w:multiLevelType w:val="hybridMultilevel"/>
    <w:tmpl w:val="4A82F1E4"/>
    <w:lvl w:ilvl="0" w:tplc="DD2454D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2125C"/>
    <w:multiLevelType w:val="hybridMultilevel"/>
    <w:tmpl w:val="1542D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4400F"/>
    <w:multiLevelType w:val="hybridMultilevel"/>
    <w:tmpl w:val="5FEE9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3463A"/>
    <w:multiLevelType w:val="hybridMultilevel"/>
    <w:tmpl w:val="894C8F3E"/>
    <w:lvl w:ilvl="0" w:tplc="6C244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C917EE"/>
    <w:multiLevelType w:val="hybridMultilevel"/>
    <w:tmpl w:val="661E0A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B780143"/>
    <w:multiLevelType w:val="hybridMultilevel"/>
    <w:tmpl w:val="2444A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D12B2"/>
    <w:multiLevelType w:val="hybridMultilevel"/>
    <w:tmpl w:val="D2FA6C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7B43C7D"/>
    <w:multiLevelType w:val="hybridMultilevel"/>
    <w:tmpl w:val="A0C64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DC3CB5"/>
    <w:multiLevelType w:val="hybridMultilevel"/>
    <w:tmpl w:val="3C96B5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D04001F"/>
    <w:multiLevelType w:val="hybridMultilevel"/>
    <w:tmpl w:val="9720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11">
    <w:nsid w:val="50A502AC"/>
    <w:multiLevelType w:val="hybridMultilevel"/>
    <w:tmpl w:val="438E1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3E5F13"/>
    <w:multiLevelType w:val="hybridMultilevel"/>
    <w:tmpl w:val="6BB67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6400A3"/>
    <w:multiLevelType w:val="singleLevel"/>
    <w:tmpl w:val="48C8831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F3"/>
    <w:rsid w:val="00007592"/>
    <w:rsid w:val="0001265E"/>
    <w:rsid w:val="00025F9F"/>
    <w:rsid w:val="00033B10"/>
    <w:rsid w:val="00046EB6"/>
    <w:rsid w:val="000520F3"/>
    <w:rsid w:val="00054CDC"/>
    <w:rsid w:val="000554C8"/>
    <w:rsid w:val="00071FD9"/>
    <w:rsid w:val="000C4EAA"/>
    <w:rsid w:val="000C5158"/>
    <w:rsid w:val="000C7BE6"/>
    <w:rsid w:val="000D3AF3"/>
    <w:rsid w:val="000D46A3"/>
    <w:rsid w:val="000D5E9E"/>
    <w:rsid w:val="000E2155"/>
    <w:rsid w:val="000F1895"/>
    <w:rsid w:val="00105EE4"/>
    <w:rsid w:val="00111268"/>
    <w:rsid w:val="0011394D"/>
    <w:rsid w:val="00137FE3"/>
    <w:rsid w:val="00140F3D"/>
    <w:rsid w:val="00142D84"/>
    <w:rsid w:val="0015159A"/>
    <w:rsid w:val="001561A9"/>
    <w:rsid w:val="00157F18"/>
    <w:rsid w:val="00164A17"/>
    <w:rsid w:val="00173CEB"/>
    <w:rsid w:val="00180AAF"/>
    <w:rsid w:val="001938F1"/>
    <w:rsid w:val="001A2616"/>
    <w:rsid w:val="001A4F8A"/>
    <w:rsid w:val="001A5B28"/>
    <w:rsid w:val="001B1946"/>
    <w:rsid w:val="001C1DB2"/>
    <w:rsid w:val="001C4D7C"/>
    <w:rsid w:val="001D7F87"/>
    <w:rsid w:val="001E22F6"/>
    <w:rsid w:val="001E5BB8"/>
    <w:rsid w:val="002011D8"/>
    <w:rsid w:val="00203E49"/>
    <w:rsid w:val="00212017"/>
    <w:rsid w:val="002142AC"/>
    <w:rsid w:val="00222DBE"/>
    <w:rsid w:val="0022790A"/>
    <w:rsid w:val="0023632D"/>
    <w:rsid w:val="00245CF3"/>
    <w:rsid w:val="002618AD"/>
    <w:rsid w:val="002652EC"/>
    <w:rsid w:val="00271602"/>
    <w:rsid w:val="00273F03"/>
    <w:rsid w:val="002744E4"/>
    <w:rsid w:val="00293291"/>
    <w:rsid w:val="002C51B2"/>
    <w:rsid w:val="002D0A02"/>
    <w:rsid w:val="002E2675"/>
    <w:rsid w:val="002E5D4A"/>
    <w:rsid w:val="002F18E3"/>
    <w:rsid w:val="002F2376"/>
    <w:rsid w:val="002F4704"/>
    <w:rsid w:val="0030147D"/>
    <w:rsid w:val="003034C4"/>
    <w:rsid w:val="00304DC6"/>
    <w:rsid w:val="003218CE"/>
    <w:rsid w:val="00322AE9"/>
    <w:rsid w:val="00323F18"/>
    <w:rsid w:val="00324C49"/>
    <w:rsid w:val="00331326"/>
    <w:rsid w:val="00337417"/>
    <w:rsid w:val="003412EC"/>
    <w:rsid w:val="00344254"/>
    <w:rsid w:val="00351040"/>
    <w:rsid w:val="003529B3"/>
    <w:rsid w:val="00370DCC"/>
    <w:rsid w:val="00372076"/>
    <w:rsid w:val="003734D8"/>
    <w:rsid w:val="00374EC8"/>
    <w:rsid w:val="00377164"/>
    <w:rsid w:val="00380FC9"/>
    <w:rsid w:val="003869F9"/>
    <w:rsid w:val="0039187A"/>
    <w:rsid w:val="00393DFC"/>
    <w:rsid w:val="003961AB"/>
    <w:rsid w:val="003A7072"/>
    <w:rsid w:val="003B15AE"/>
    <w:rsid w:val="003E463C"/>
    <w:rsid w:val="003F3D54"/>
    <w:rsid w:val="00401D90"/>
    <w:rsid w:val="00403D89"/>
    <w:rsid w:val="00404D77"/>
    <w:rsid w:val="004169CC"/>
    <w:rsid w:val="004245EF"/>
    <w:rsid w:val="004465DC"/>
    <w:rsid w:val="00463283"/>
    <w:rsid w:val="0049595E"/>
    <w:rsid w:val="00496B7D"/>
    <w:rsid w:val="004A1CD2"/>
    <w:rsid w:val="004C55C4"/>
    <w:rsid w:val="004C55EB"/>
    <w:rsid w:val="004C73C3"/>
    <w:rsid w:val="004E7B10"/>
    <w:rsid w:val="004F4F95"/>
    <w:rsid w:val="00505227"/>
    <w:rsid w:val="00506846"/>
    <w:rsid w:val="00515203"/>
    <w:rsid w:val="005152E8"/>
    <w:rsid w:val="00531FA5"/>
    <w:rsid w:val="005333D6"/>
    <w:rsid w:val="00537EBA"/>
    <w:rsid w:val="00537F02"/>
    <w:rsid w:val="00546447"/>
    <w:rsid w:val="00563DCF"/>
    <w:rsid w:val="00580D53"/>
    <w:rsid w:val="00586A6A"/>
    <w:rsid w:val="00591856"/>
    <w:rsid w:val="00595381"/>
    <w:rsid w:val="005A6457"/>
    <w:rsid w:val="005B6FF6"/>
    <w:rsid w:val="005C1631"/>
    <w:rsid w:val="005C422B"/>
    <w:rsid w:val="005D359F"/>
    <w:rsid w:val="005D48A5"/>
    <w:rsid w:val="005D5B88"/>
    <w:rsid w:val="005E079B"/>
    <w:rsid w:val="005E2BDF"/>
    <w:rsid w:val="005F7DAC"/>
    <w:rsid w:val="0060223D"/>
    <w:rsid w:val="0060461E"/>
    <w:rsid w:val="00616C4E"/>
    <w:rsid w:val="00643FFD"/>
    <w:rsid w:val="00644B70"/>
    <w:rsid w:val="00652B16"/>
    <w:rsid w:val="00656E92"/>
    <w:rsid w:val="00684B8C"/>
    <w:rsid w:val="00687A7E"/>
    <w:rsid w:val="00692977"/>
    <w:rsid w:val="00694CB0"/>
    <w:rsid w:val="006969B4"/>
    <w:rsid w:val="006A0F69"/>
    <w:rsid w:val="006A1EE1"/>
    <w:rsid w:val="006A3543"/>
    <w:rsid w:val="006A6636"/>
    <w:rsid w:val="006B4A13"/>
    <w:rsid w:val="006B5312"/>
    <w:rsid w:val="006B5D93"/>
    <w:rsid w:val="006B7833"/>
    <w:rsid w:val="006C0979"/>
    <w:rsid w:val="006C0A5D"/>
    <w:rsid w:val="006D408D"/>
    <w:rsid w:val="006D7461"/>
    <w:rsid w:val="006E2FFE"/>
    <w:rsid w:val="006E79A8"/>
    <w:rsid w:val="006F2EF0"/>
    <w:rsid w:val="00702DBD"/>
    <w:rsid w:val="00710B54"/>
    <w:rsid w:val="00715E1F"/>
    <w:rsid w:val="00720A6D"/>
    <w:rsid w:val="00735046"/>
    <w:rsid w:val="00735250"/>
    <w:rsid w:val="00737B34"/>
    <w:rsid w:val="00740F59"/>
    <w:rsid w:val="00742E61"/>
    <w:rsid w:val="00763B2F"/>
    <w:rsid w:val="00781D06"/>
    <w:rsid w:val="00783C61"/>
    <w:rsid w:val="007A1E1D"/>
    <w:rsid w:val="007B1B7C"/>
    <w:rsid w:val="007B4476"/>
    <w:rsid w:val="007B68EE"/>
    <w:rsid w:val="007C7421"/>
    <w:rsid w:val="007D232C"/>
    <w:rsid w:val="007D7AC0"/>
    <w:rsid w:val="007F5CEA"/>
    <w:rsid w:val="00805A79"/>
    <w:rsid w:val="00813FBE"/>
    <w:rsid w:val="008144A1"/>
    <w:rsid w:val="00824C6F"/>
    <w:rsid w:val="008252A2"/>
    <w:rsid w:val="00831EEA"/>
    <w:rsid w:val="008437B8"/>
    <w:rsid w:val="00844840"/>
    <w:rsid w:val="00853898"/>
    <w:rsid w:val="00854920"/>
    <w:rsid w:val="0085551B"/>
    <w:rsid w:val="008575EC"/>
    <w:rsid w:val="00860CA9"/>
    <w:rsid w:val="00867724"/>
    <w:rsid w:val="0087028C"/>
    <w:rsid w:val="008A005A"/>
    <w:rsid w:val="008B4FE7"/>
    <w:rsid w:val="008B63F9"/>
    <w:rsid w:val="008C52DA"/>
    <w:rsid w:val="008D7FC9"/>
    <w:rsid w:val="008E77CA"/>
    <w:rsid w:val="008F18FF"/>
    <w:rsid w:val="008F2E6D"/>
    <w:rsid w:val="008F67B7"/>
    <w:rsid w:val="008F6C47"/>
    <w:rsid w:val="009019B7"/>
    <w:rsid w:val="00901CA4"/>
    <w:rsid w:val="009027F7"/>
    <w:rsid w:val="009055A1"/>
    <w:rsid w:val="00911120"/>
    <w:rsid w:val="00916DE5"/>
    <w:rsid w:val="00925403"/>
    <w:rsid w:val="00927A7C"/>
    <w:rsid w:val="00932BCC"/>
    <w:rsid w:val="00933F1E"/>
    <w:rsid w:val="009341C6"/>
    <w:rsid w:val="00937FA6"/>
    <w:rsid w:val="00941BE4"/>
    <w:rsid w:val="00944181"/>
    <w:rsid w:val="009479B2"/>
    <w:rsid w:val="00956D95"/>
    <w:rsid w:val="00957C28"/>
    <w:rsid w:val="0096119E"/>
    <w:rsid w:val="00961F84"/>
    <w:rsid w:val="0096276C"/>
    <w:rsid w:val="009745D9"/>
    <w:rsid w:val="00977585"/>
    <w:rsid w:val="00992264"/>
    <w:rsid w:val="00994BB9"/>
    <w:rsid w:val="00995DCB"/>
    <w:rsid w:val="009A3474"/>
    <w:rsid w:val="009A47C4"/>
    <w:rsid w:val="009B28C4"/>
    <w:rsid w:val="009D5D72"/>
    <w:rsid w:val="009E0780"/>
    <w:rsid w:val="009E2B6F"/>
    <w:rsid w:val="009F4657"/>
    <w:rsid w:val="00A00AD2"/>
    <w:rsid w:val="00A0273F"/>
    <w:rsid w:val="00A07DF4"/>
    <w:rsid w:val="00A12F39"/>
    <w:rsid w:val="00A14721"/>
    <w:rsid w:val="00A306F3"/>
    <w:rsid w:val="00A35698"/>
    <w:rsid w:val="00A40445"/>
    <w:rsid w:val="00A5066B"/>
    <w:rsid w:val="00A5365F"/>
    <w:rsid w:val="00A54AF6"/>
    <w:rsid w:val="00A60EBD"/>
    <w:rsid w:val="00A61E71"/>
    <w:rsid w:val="00A74C34"/>
    <w:rsid w:val="00A80FD3"/>
    <w:rsid w:val="00A812C6"/>
    <w:rsid w:val="00A81747"/>
    <w:rsid w:val="00A85931"/>
    <w:rsid w:val="00A937DD"/>
    <w:rsid w:val="00AA7650"/>
    <w:rsid w:val="00AB116C"/>
    <w:rsid w:val="00AB62F4"/>
    <w:rsid w:val="00AC09F2"/>
    <w:rsid w:val="00AC2373"/>
    <w:rsid w:val="00AD273B"/>
    <w:rsid w:val="00AE1F06"/>
    <w:rsid w:val="00AE3F9C"/>
    <w:rsid w:val="00AE440D"/>
    <w:rsid w:val="00AE6868"/>
    <w:rsid w:val="00AF5049"/>
    <w:rsid w:val="00B0714E"/>
    <w:rsid w:val="00B10D7C"/>
    <w:rsid w:val="00B114BB"/>
    <w:rsid w:val="00B11F47"/>
    <w:rsid w:val="00B1349A"/>
    <w:rsid w:val="00B16043"/>
    <w:rsid w:val="00B2492E"/>
    <w:rsid w:val="00B25B1A"/>
    <w:rsid w:val="00B37B7D"/>
    <w:rsid w:val="00B512A9"/>
    <w:rsid w:val="00B516EE"/>
    <w:rsid w:val="00B53C72"/>
    <w:rsid w:val="00B55A4E"/>
    <w:rsid w:val="00B63E20"/>
    <w:rsid w:val="00B67C0C"/>
    <w:rsid w:val="00B7108D"/>
    <w:rsid w:val="00B802FD"/>
    <w:rsid w:val="00B81782"/>
    <w:rsid w:val="00B81C81"/>
    <w:rsid w:val="00B91797"/>
    <w:rsid w:val="00B934C8"/>
    <w:rsid w:val="00B970B3"/>
    <w:rsid w:val="00BA67FE"/>
    <w:rsid w:val="00BA791B"/>
    <w:rsid w:val="00BB1F4F"/>
    <w:rsid w:val="00BB7E87"/>
    <w:rsid w:val="00BC612A"/>
    <w:rsid w:val="00BC6F2C"/>
    <w:rsid w:val="00BD0B51"/>
    <w:rsid w:val="00BD167A"/>
    <w:rsid w:val="00BD4DB0"/>
    <w:rsid w:val="00BF1A7C"/>
    <w:rsid w:val="00C119CA"/>
    <w:rsid w:val="00C35282"/>
    <w:rsid w:val="00C4545F"/>
    <w:rsid w:val="00C54B50"/>
    <w:rsid w:val="00C80DF3"/>
    <w:rsid w:val="00C83A22"/>
    <w:rsid w:val="00C8569B"/>
    <w:rsid w:val="00C966E5"/>
    <w:rsid w:val="00CA0614"/>
    <w:rsid w:val="00CB3C52"/>
    <w:rsid w:val="00CC20AF"/>
    <w:rsid w:val="00CD0707"/>
    <w:rsid w:val="00CD3D79"/>
    <w:rsid w:val="00CD55E5"/>
    <w:rsid w:val="00CE2990"/>
    <w:rsid w:val="00CE5F54"/>
    <w:rsid w:val="00CE7213"/>
    <w:rsid w:val="00CF2C79"/>
    <w:rsid w:val="00CF4629"/>
    <w:rsid w:val="00CF4DC6"/>
    <w:rsid w:val="00CF56B5"/>
    <w:rsid w:val="00D037DB"/>
    <w:rsid w:val="00D06715"/>
    <w:rsid w:val="00D076B5"/>
    <w:rsid w:val="00D14D9A"/>
    <w:rsid w:val="00D179F3"/>
    <w:rsid w:val="00D22D9D"/>
    <w:rsid w:val="00D23C76"/>
    <w:rsid w:val="00D24127"/>
    <w:rsid w:val="00D27C0B"/>
    <w:rsid w:val="00D37EBB"/>
    <w:rsid w:val="00D43467"/>
    <w:rsid w:val="00D4760C"/>
    <w:rsid w:val="00D52092"/>
    <w:rsid w:val="00D57200"/>
    <w:rsid w:val="00D62EA6"/>
    <w:rsid w:val="00D73A6A"/>
    <w:rsid w:val="00D74A89"/>
    <w:rsid w:val="00D84B59"/>
    <w:rsid w:val="00D864F0"/>
    <w:rsid w:val="00D8761B"/>
    <w:rsid w:val="00D96BE5"/>
    <w:rsid w:val="00DA1A38"/>
    <w:rsid w:val="00DA54BB"/>
    <w:rsid w:val="00DB4555"/>
    <w:rsid w:val="00DB5924"/>
    <w:rsid w:val="00DB7AB2"/>
    <w:rsid w:val="00DC048F"/>
    <w:rsid w:val="00DD1E88"/>
    <w:rsid w:val="00DD35FF"/>
    <w:rsid w:val="00DD4C3F"/>
    <w:rsid w:val="00DD6C19"/>
    <w:rsid w:val="00DF2843"/>
    <w:rsid w:val="00DF7CDD"/>
    <w:rsid w:val="00E15AEC"/>
    <w:rsid w:val="00E3443E"/>
    <w:rsid w:val="00E362D3"/>
    <w:rsid w:val="00E41892"/>
    <w:rsid w:val="00E46585"/>
    <w:rsid w:val="00E50425"/>
    <w:rsid w:val="00E5289C"/>
    <w:rsid w:val="00E54FC9"/>
    <w:rsid w:val="00E617C4"/>
    <w:rsid w:val="00E62C5C"/>
    <w:rsid w:val="00E7347C"/>
    <w:rsid w:val="00E7527B"/>
    <w:rsid w:val="00E771A4"/>
    <w:rsid w:val="00E87891"/>
    <w:rsid w:val="00E8791F"/>
    <w:rsid w:val="00E87BDC"/>
    <w:rsid w:val="00E92689"/>
    <w:rsid w:val="00EA1CB7"/>
    <w:rsid w:val="00EB14A0"/>
    <w:rsid w:val="00EB485B"/>
    <w:rsid w:val="00EC16D5"/>
    <w:rsid w:val="00ED5838"/>
    <w:rsid w:val="00EE085F"/>
    <w:rsid w:val="00EE26C2"/>
    <w:rsid w:val="00EE3514"/>
    <w:rsid w:val="00EE3F03"/>
    <w:rsid w:val="00EF2AE5"/>
    <w:rsid w:val="00EF3F05"/>
    <w:rsid w:val="00EF4EF0"/>
    <w:rsid w:val="00F0050C"/>
    <w:rsid w:val="00F02AFC"/>
    <w:rsid w:val="00F1785E"/>
    <w:rsid w:val="00F26860"/>
    <w:rsid w:val="00F27DE6"/>
    <w:rsid w:val="00F4342E"/>
    <w:rsid w:val="00F456F1"/>
    <w:rsid w:val="00F50626"/>
    <w:rsid w:val="00F518F7"/>
    <w:rsid w:val="00F51F12"/>
    <w:rsid w:val="00F56E3F"/>
    <w:rsid w:val="00F605F6"/>
    <w:rsid w:val="00F646F7"/>
    <w:rsid w:val="00F678AC"/>
    <w:rsid w:val="00F71A5E"/>
    <w:rsid w:val="00F8204F"/>
    <w:rsid w:val="00F83AB0"/>
    <w:rsid w:val="00F84C93"/>
    <w:rsid w:val="00F8525C"/>
    <w:rsid w:val="00F93942"/>
    <w:rsid w:val="00F953D9"/>
    <w:rsid w:val="00F97C8B"/>
    <w:rsid w:val="00FB0F13"/>
    <w:rsid w:val="00FB22A9"/>
    <w:rsid w:val="00FB55F5"/>
    <w:rsid w:val="00FB66E1"/>
    <w:rsid w:val="00FC4EE3"/>
    <w:rsid w:val="00FD2437"/>
    <w:rsid w:val="00FD35AB"/>
    <w:rsid w:val="00FD5F7E"/>
    <w:rsid w:val="00FD6518"/>
    <w:rsid w:val="00FE10F1"/>
    <w:rsid w:val="00FE43A4"/>
    <w:rsid w:val="00FE5751"/>
    <w:rsid w:val="00FF4588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9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9A8"/>
    <w:rPr>
      <w:snapToGrid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245CF3"/>
    <w:pPr>
      <w:keepNext/>
      <w:jc w:val="center"/>
      <w:outlineLvl w:val="0"/>
    </w:pPr>
    <w:rPr>
      <w:rFonts w:ascii="Arial" w:hAnsi="Arial" w:cs="Arial"/>
      <w:b/>
      <w:bCs/>
      <w:i/>
      <w:iCs/>
      <w:sz w:val="32"/>
    </w:rPr>
  </w:style>
  <w:style w:type="paragraph" w:styleId="2">
    <w:name w:val="heading 2"/>
    <w:basedOn w:val="a"/>
    <w:next w:val="a"/>
    <w:link w:val="20"/>
    <w:uiPriority w:val="9"/>
    <w:qFormat/>
    <w:rsid w:val="00245CF3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45CF3"/>
    <w:pPr>
      <w:keepNext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245CF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245CF3"/>
    <w:pPr>
      <w:keepNext/>
      <w:suppressAutoHyphens/>
      <w:jc w:val="center"/>
      <w:outlineLvl w:val="4"/>
    </w:pPr>
    <w:rPr>
      <w:b/>
      <w:sz w:val="30"/>
    </w:rPr>
  </w:style>
  <w:style w:type="paragraph" w:styleId="6">
    <w:name w:val="heading 6"/>
    <w:basedOn w:val="a"/>
    <w:next w:val="a"/>
    <w:link w:val="60"/>
    <w:uiPriority w:val="99"/>
    <w:qFormat/>
    <w:rsid w:val="00245CF3"/>
    <w:pPr>
      <w:keepNext/>
      <w:jc w:val="center"/>
      <w:outlineLvl w:val="5"/>
    </w:pPr>
    <w:rPr>
      <w:b/>
      <w:bCs/>
      <w:snapToGrid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45CF3"/>
    <w:pPr>
      <w:keepNext/>
      <w:jc w:val="center"/>
      <w:outlineLvl w:val="6"/>
    </w:pPr>
    <w:rPr>
      <w:b/>
      <w:i/>
      <w:snapToGrid/>
      <w:sz w:val="28"/>
    </w:rPr>
  </w:style>
  <w:style w:type="paragraph" w:styleId="8">
    <w:name w:val="heading 8"/>
    <w:basedOn w:val="a"/>
    <w:next w:val="a"/>
    <w:link w:val="80"/>
    <w:uiPriority w:val="99"/>
    <w:qFormat/>
    <w:rsid w:val="00245CF3"/>
    <w:pPr>
      <w:keepNext/>
      <w:jc w:val="center"/>
      <w:outlineLvl w:val="7"/>
    </w:pPr>
    <w:rPr>
      <w:b/>
      <w:bCs/>
      <w:snapToGrid/>
      <w:sz w:val="30"/>
      <w:szCs w:val="30"/>
    </w:rPr>
  </w:style>
  <w:style w:type="paragraph" w:styleId="9">
    <w:name w:val="heading 9"/>
    <w:basedOn w:val="a"/>
    <w:next w:val="a"/>
    <w:link w:val="90"/>
    <w:uiPriority w:val="99"/>
    <w:qFormat/>
    <w:rsid w:val="00245CF3"/>
    <w:pPr>
      <w:keepNext/>
      <w:jc w:val="both"/>
      <w:outlineLvl w:val="8"/>
    </w:pPr>
    <w:rPr>
      <w:b/>
      <w:snapToGrid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C34"/>
    <w:rPr>
      <w:rFonts w:ascii="Arial" w:hAnsi="Arial" w:cs="Arial"/>
      <w:b/>
      <w:bCs/>
      <w:i/>
      <w:iCs/>
      <w:snapToGrid w:val="0"/>
      <w:sz w:val="32"/>
    </w:rPr>
  </w:style>
  <w:style w:type="character" w:customStyle="1" w:styleId="20">
    <w:name w:val="Заголовок 2 Знак"/>
    <w:basedOn w:val="a0"/>
    <w:link w:val="2"/>
    <w:uiPriority w:val="9"/>
    <w:rsid w:val="00A74C34"/>
    <w:rPr>
      <w:b/>
      <w:i/>
      <w:snapToGrid w:val="0"/>
      <w:sz w:val="28"/>
    </w:rPr>
  </w:style>
  <w:style w:type="character" w:customStyle="1" w:styleId="30">
    <w:name w:val="Заголовок 3 Знак"/>
    <w:basedOn w:val="a0"/>
    <w:link w:val="3"/>
    <w:uiPriority w:val="9"/>
    <w:rsid w:val="00A74C34"/>
    <w:rPr>
      <w:b/>
      <w:i/>
      <w:snapToGrid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A74C34"/>
    <w:rPr>
      <w:snapToGrid w:val="0"/>
      <w:sz w:val="28"/>
    </w:rPr>
  </w:style>
  <w:style w:type="character" w:customStyle="1" w:styleId="50">
    <w:name w:val="Заголовок 5 Знак"/>
    <w:basedOn w:val="a0"/>
    <w:link w:val="5"/>
    <w:uiPriority w:val="9"/>
    <w:rsid w:val="00A74C34"/>
    <w:rPr>
      <w:b/>
      <w:snapToGrid w:val="0"/>
      <w:sz w:val="30"/>
    </w:rPr>
  </w:style>
  <w:style w:type="character" w:customStyle="1" w:styleId="60">
    <w:name w:val="Заголовок 6 Знак"/>
    <w:basedOn w:val="a0"/>
    <w:link w:val="6"/>
    <w:uiPriority w:val="99"/>
    <w:rsid w:val="00A74C34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A74C34"/>
    <w:rPr>
      <w:b/>
      <w:i/>
      <w:sz w:val="28"/>
    </w:rPr>
  </w:style>
  <w:style w:type="character" w:customStyle="1" w:styleId="80">
    <w:name w:val="Заголовок 8 Знак"/>
    <w:basedOn w:val="a0"/>
    <w:link w:val="8"/>
    <w:uiPriority w:val="99"/>
    <w:rsid w:val="00A74C34"/>
    <w:rPr>
      <w:b/>
      <w:bCs/>
      <w:sz w:val="30"/>
      <w:szCs w:val="30"/>
    </w:rPr>
  </w:style>
  <w:style w:type="character" w:customStyle="1" w:styleId="90">
    <w:name w:val="Заголовок 9 Знак"/>
    <w:basedOn w:val="a0"/>
    <w:link w:val="9"/>
    <w:uiPriority w:val="99"/>
    <w:rsid w:val="00A74C34"/>
    <w:rPr>
      <w:b/>
      <w:sz w:val="22"/>
    </w:rPr>
  </w:style>
  <w:style w:type="paragraph" w:styleId="21">
    <w:name w:val="Body Text Indent 2"/>
    <w:basedOn w:val="a"/>
    <w:link w:val="22"/>
    <w:uiPriority w:val="99"/>
    <w:rsid w:val="00245C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4C34"/>
    <w:rPr>
      <w:snapToGrid w:val="0"/>
      <w:sz w:val="24"/>
    </w:rPr>
  </w:style>
  <w:style w:type="paragraph" w:styleId="23">
    <w:name w:val="Body Text 2"/>
    <w:basedOn w:val="a"/>
    <w:link w:val="24"/>
    <w:uiPriority w:val="99"/>
    <w:rsid w:val="00245CF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74C34"/>
    <w:rPr>
      <w:snapToGrid w:val="0"/>
      <w:sz w:val="24"/>
    </w:rPr>
  </w:style>
  <w:style w:type="paragraph" w:styleId="a3">
    <w:name w:val="Title"/>
    <w:aliases w:val="Заголовок"/>
    <w:basedOn w:val="a"/>
    <w:link w:val="a4"/>
    <w:uiPriority w:val="99"/>
    <w:qFormat/>
    <w:rsid w:val="00245CF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link w:val="a3"/>
    <w:uiPriority w:val="99"/>
    <w:rsid w:val="00EE085F"/>
    <w:rPr>
      <w:snapToGrid/>
      <w:sz w:val="36"/>
    </w:rPr>
  </w:style>
  <w:style w:type="paragraph" w:styleId="a5">
    <w:name w:val="Body Text"/>
    <w:basedOn w:val="a"/>
    <w:link w:val="a6"/>
    <w:uiPriority w:val="99"/>
    <w:rsid w:val="00245CF3"/>
    <w:pPr>
      <w:spacing w:line="360" w:lineRule="auto"/>
      <w:jc w:val="center"/>
    </w:pPr>
    <w:rPr>
      <w:rFonts w:ascii="Arial" w:hAnsi="Arial" w:cs="Arial"/>
      <w:b/>
      <w:bCs/>
      <w:i/>
      <w:iCs/>
      <w:sz w:val="36"/>
    </w:rPr>
  </w:style>
  <w:style w:type="character" w:customStyle="1" w:styleId="a6">
    <w:name w:val="Основной текст Знак"/>
    <w:link w:val="a5"/>
    <w:uiPriority w:val="99"/>
    <w:rsid w:val="009055A1"/>
    <w:rPr>
      <w:rFonts w:ascii="Arial" w:hAnsi="Arial" w:cs="Arial"/>
      <w:b/>
      <w:bCs/>
      <w:i/>
      <w:iCs/>
      <w:snapToGrid/>
      <w:sz w:val="36"/>
    </w:rPr>
  </w:style>
  <w:style w:type="paragraph" w:styleId="a7">
    <w:name w:val="Subtitle"/>
    <w:basedOn w:val="a"/>
    <w:qFormat/>
    <w:rsid w:val="00245CF3"/>
    <w:pPr>
      <w:jc w:val="center"/>
    </w:pPr>
    <w:rPr>
      <w:b/>
      <w:shadow/>
      <w:sz w:val="36"/>
    </w:rPr>
  </w:style>
  <w:style w:type="paragraph" w:styleId="a8">
    <w:name w:val="Body Text Indent"/>
    <w:basedOn w:val="a"/>
    <w:link w:val="a9"/>
    <w:uiPriority w:val="99"/>
    <w:rsid w:val="00245CF3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EE3"/>
    <w:rPr>
      <w:snapToGrid w:val="0"/>
      <w:sz w:val="28"/>
    </w:rPr>
  </w:style>
  <w:style w:type="paragraph" w:styleId="31">
    <w:name w:val="Body Text 3"/>
    <w:basedOn w:val="a"/>
    <w:link w:val="32"/>
    <w:uiPriority w:val="99"/>
    <w:rsid w:val="00245CF3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A74C34"/>
    <w:rPr>
      <w:snapToGrid w:val="0"/>
      <w:sz w:val="28"/>
    </w:rPr>
  </w:style>
  <w:style w:type="paragraph" w:customStyle="1" w:styleId="ConsPlusNormal">
    <w:name w:val="ConsPlusNormal"/>
    <w:uiPriority w:val="99"/>
    <w:rsid w:val="00245CF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245CF3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245CF3"/>
    <w:pPr>
      <w:widowControl w:val="0"/>
    </w:pPr>
    <w:rPr>
      <w:rFonts w:ascii="Arial" w:hAnsi="Arial"/>
      <w:b/>
      <w:snapToGrid w:val="0"/>
    </w:rPr>
  </w:style>
  <w:style w:type="paragraph" w:customStyle="1" w:styleId="ConsPlusCell">
    <w:name w:val="ConsPlusCell"/>
    <w:uiPriority w:val="99"/>
    <w:rsid w:val="00245CF3"/>
    <w:pPr>
      <w:widowControl w:val="0"/>
    </w:pPr>
    <w:rPr>
      <w:rFonts w:ascii="Arial" w:hAnsi="Arial"/>
      <w:snapToGrid w:val="0"/>
    </w:rPr>
  </w:style>
  <w:style w:type="paragraph" w:customStyle="1" w:styleId="ConsPlusDocList">
    <w:name w:val="ConsPlusDocList"/>
    <w:rsid w:val="00245CF3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245CF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uiPriority w:val="99"/>
    <w:rsid w:val="00245CF3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45CF3"/>
    <w:pPr>
      <w:widowControl w:val="0"/>
    </w:pPr>
    <w:rPr>
      <w:rFonts w:ascii="Arial" w:hAnsi="Arial"/>
      <w:b/>
      <w:snapToGrid w:val="0"/>
    </w:rPr>
  </w:style>
  <w:style w:type="paragraph" w:customStyle="1" w:styleId="210">
    <w:name w:val="Основной текст 21"/>
    <w:basedOn w:val="a"/>
    <w:uiPriority w:val="99"/>
    <w:rsid w:val="00245CF3"/>
    <w:rPr>
      <w:snapToGrid/>
      <w:sz w:val="32"/>
    </w:rPr>
  </w:style>
  <w:style w:type="character" w:customStyle="1" w:styleId="aa">
    <w:name w:val="Цветовое выделение"/>
    <w:rsid w:val="00245CF3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45C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  <w:sz w:val="20"/>
    </w:rPr>
  </w:style>
  <w:style w:type="paragraph" w:styleId="ac">
    <w:name w:val="Plain Text"/>
    <w:basedOn w:val="a"/>
    <w:rsid w:val="00245CF3"/>
    <w:rPr>
      <w:rFonts w:ascii="Courier New" w:hAnsi="Courier New"/>
      <w:snapToGrid/>
      <w:sz w:val="20"/>
    </w:rPr>
  </w:style>
  <w:style w:type="paragraph" w:styleId="ad">
    <w:name w:val="header"/>
    <w:basedOn w:val="a"/>
    <w:link w:val="ae"/>
    <w:uiPriority w:val="99"/>
    <w:rsid w:val="00245CF3"/>
    <w:pPr>
      <w:tabs>
        <w:tab w:val="center" w:pos="4153"/>
        <w:tab w:val="right" w:pos="8306"/>
      </w:tabs>
    </w:pPr>
    <w:rPr>
      <w:snapToGrid/>
      <w:sz w:val="26"/>
    </w:rPr>
  </w:style>
  <w:style w:type="character" w:customStyle="1" w:styleId="ae">
    <w:name w:val="Верхний колонтитул Знак"/>
    <w:basedOn w:val="a0"/>
    <w:link w:val="ad"/>
    <w:uiPriority w:val="99"/>
    <w:rsid w:val="00A74C34"/>
    <w:rPr>
      <w:sz w:val="26"/>
    </w:rPr>
  </w:style>
  <w:style w:type="paragraph" w:styleId="33">
    <w:name w:val="Body Text Indent 3"/>
    <w:basedOn w:val="a"/>
    <w:link w:val="34"/>
    <w:uiPriority w:val="99"/>
    <w:rsid w:val="00245CF3"/>
    <w:pPr>
      <w:ind w:left="1134" w:hanging="425"/>
      <w:jc w:val="both"/>
    </w:pPr>
    <w:rPr>
      <w:snapToGrid/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74C34"/>
    <w:rPr>
      <w:sz w:val="26"/>
    </w:rPr>
  </w:style>
  <w:style w:type="character" w:customStyle="1" w:styleId="af">
    <w:name w:val="Гипертекстовая ссылка"/>
    <w:rsid w:val="00245CF3"/>
    <w:rPr>
      <w:color w:val="008000"/>
      <w:sz w:val="20"/>
      <w:szCs w:val="20"/>
      <w:u w:val="single"/>
    </w:rPr>
  </w:style>
  <w:style w:type="character" w:customStyle="1" w:styleId="af0">
    <w:name w:val="Не вступил в силу"/>
    <w:rsid w:val="00245CF3"/>
    <w:rPr>
      <w:color w:val="008080"/>
      <w:szCs w:val="20"/>
    </w:rPr>
  </w:style>
  <w:style w:type="paragraph" w:customStyle="1" w:styleId="xl70">
    <w:name w:val="xl70"/>
    <w:basedOn w:val="a"/>
    <w:rsid w:val="00245CF3"/>
    <w:pPr>
      <w:spacing w:before="100" w:after="100"/>
      <w:jc w:val="center"/>
      <w:textAlignment w:val="center"/>
    </w:pPr>
    <w:rPr>
      <w:rFonts w:eastAsia="Arial Unicode MS"/>
      <w:snapToGrid/>
      <w:sz w:val="28"/>
    </w:rPr>
  </w:style>
  <w:style w:type="character" w:styleId="af1">
    <w:name w:val="footnote reference"/>
    <w:semiHidden/>
    <w:rsid w:val="00245CF3"/>
    <w:rPr>
      <w:vertAlign w:val="superscript"/>
    </w:rPr>
  </w:style>
  <w:style w:type="paragraph" w:customStyle="1" w:styleId="14-15">
    <w:name w:val="Текст 14-15"/>
    <w:basedOn w:val="a"/>
    <w:rsid w:val="00245CF3"/>
    <w:pPr>
      <w:autoSpaceDE w:val="0"/>
      <w:autoSpaceDN w:val="0"/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Noeeu2">
    <w:name w:val="Noeeu2"/>
    <w:basedOn w:val="a"/>
    <w:rsid w:val="00245CF3"/>
    <w:pPr>
      <w:widowControl w:val="0"/>
      <w:spacing w:after="120"/>
      <w:ind w:firstLine="720"/>
      <w:jc w:val="both"/>
    </w:pPr>
    <w:rPr>
      <w:snapToGrid/>
      <w:sz w:val="28"/>
      <w:szCs w:val="24"/>
    </w:rPr>
  </w:style>
  <w:style w:type="paragraph" w:customStyle="1" w:styleId="Web">
    <w:name w:val="Обычный (Web)"/>
    <w:basedOn w:val="a"/>
    <w:rsid w:val="00245CF3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aacao1">
    <w:name w:val="aacao1"/>
    <w:basedOn w:val="a"/>
    <w:rsid w:val="00245CF3"/>
    <w:pPr>
      <w:widowControl w:val="0"/>
      <w:spacing w:after="120"/>
      <w:ind w:firstLine="720"/>
      <w:jc w:val="both"/>
    </w:pPr>
    <w:rPr>
      <w:snapToGrid/>
      <w:sz w:val="28"/>
      <w:szCs w:val="24"/>
    </w:rPr>
  </w:style>
  <w:style w:type="paragraph" w:styleId="af2">
    <w:name w:val="footnote text"/>
    <w:basedOn w:val="a"/>
    <w:link w:val="af3"/>
    <w:uiPriority w:val="99"/>
    <w:semiHidden/>
    <w:rsid w:val="00245CF3"/>
    <w:rPr>
      <w:snapToGrid/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74C34"/>
  </w:style>
  <w:style w:type="character" w:styleId="af4">
    <w:name w:val="page number"/>
    <w:basedOn w:val="a0"/>
    <w:rsid w:val="00245CF3"/>
  </w:style>
  <w:style w:type="paragraph" w:styleId="af5">
    <w:name w:val="footer"/>
    <w:basedOn w:val="a"/>
    <w:link w:val="af6"/>
    <w:uiPriority w:val="99"/>
    <w:rsid w:val="00245CF3"/>
    <w:pPr>
      <w:widowControl w:val="0"/>
      <w:tabs>
        <w:tab w:val="center" w:pos="4153"/>
        <w:tab w:val="right" w:pos="8306"/>
      </w:tabs>
    </w:pPr>
    <w:rPr>
      <w:snapToGrid/>
      <w:sz w:val="28"/>
    </w:rPr>
  </w:style>
  <w:style w:type="character" w:customStyle="1" w:styleId="af6">
    <w:name w:val="Нижний колонтитул Знак"/>
    <w:basedOn w:val="a0"/>
    <w:link w:val="af5"/>
    <w:uiPriority w:val="99"/>
    <w:rsid w:val="00A74C34"/>
    <w:rPr>
      <w:sz w:val="28"/>
    </w:rPr>
  </w:style>
  <w:style w:type="paragraph" w:customStyle="1" w:styleId="xl35">
    <w:name w:val="xl35"/>
    <w:basedOn w:val="a"/>
    <w:uiPriority w:val="99"/>
    <w:rsid w:val="00245CF3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paragraph" w:customStyle="1" w:styleId="25">
    <w:name w:val="заголовок 2"/>
    <w:basedOn w:val="a"/>
    <w:next w:val="a"/>
    <w:uiPriority w:val="99"/>
    <w:rsid w:val="00245CF3"/>
    <w:pPr>
      <w:keepNext/>
      <w:widowControl w:val="0"/>
      <w:spacing w:before="240" w:after="240"/>
      <w:jc w:val="center"/>
    </w:pPr>
    <w:rPr>
      <w:b/>
      <w:snapToGrid/>
      <w:sz w:val="28"/>
    </w:rPr>
  </w:style>
  <w:style w:type="paragraph" w:customStyle="1" w:styleId="af7">
    <w:name w:val="Текст (лев. подпись)"/>
    <w:basedOn w:val="a"/>
    <w:next w:val="a"/>
    <w:rsid w:val="00245CF3"/>
    <w:pPr>
      <w:widowControl w:val="0"/>
      <w:autoSpaceDE w:val="0"/>
      <w:autoSpaceDN w:val="0"/>
      <w:adjustRightInd w:val="0"/>
    </w:pPr>
    <w:rPr>
      <w:rFonts w:ascii="Arial" w:hAnsi="Arial"/>
      <w:snapToGrid/>
      <w:sz w:val="20"/>
    </w:rPr>
  </w:style>
  <w:style w:type="paragraph" w:customStyle="1" w:styleId="af8">
    <w:name w:val="Текст (прав. подпись)"/>
    <w:basedOn w:val="a"/>
    <w:next w:val="a"/>
    <w:rsid w:val="00245CF3"/>
    <w:pPr>
      <w:widowControl w:val="0"/>
      <w:autoSpaceDE w:val="0"/>
      <w:autoSpaceDN w:val="0"/>
      <w:adjustRightInd w:val="0"/>
      <w:jc w:val="right"/>
    </w:pPr>
    <w:rPr>
      <w:rFonts w:ascii="Arial" w:hAnsi="Arial"/>
      <w:snapToGrid/>
      <w:sz w:val="20"/>
    </w:rPr>
  </w:style>
  <w:style w:type="paragraph" w:customStyle="1" w:styleId="af9">
    <w:name w:val="Прижатый влево"/>
    <w:basedOn w:val="a"/>
    <w:next w:val="a"/>
    <w:rsid w:val="00245CF3"/>
    <w:pPr>
      <w:widowControl w:val="0"/>
      <w:autoSpaceDE w:val="0"/>
      <w:autoSpaceDN w:val="0"/>
      <w:adjustRightInd w:val="0"/>
    </w:pPr>
    <w:rPr>
      <w:rFonts w:ascii="Arial" w:hAnsi="Arial"/>
      <w:snapToGrid/>
      <w:sz w:val="20"/>
    </w:rPr>
  </w:style>
  <w:style w:type="paragraph" w:customStyle="1" w:styleId="14">
    <w:name w:val="полтора 14"/>
    <w:basedOn w:val="a"/>
    <w:uiPriority w:val="99"/>
    <w:rsid w:val="00245CF3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afa">
    <w:name w:val="Таблица"/>
    <w:basedOn w:val="a"/>
    <w:uiPriority w:val="99"/>
    <w:rsid w:val="00245CF3"/>
    <w:pPr>
      <w:widowControl w:val="0"/>
    </w:pPr>
    <w:rPr>
      <w:snapToGrid/>
    </w:rPr>
  </w:style>
  <w:style w:type="paragraph" w:customStyle="1" w:styleId="afb">
    <w:name w:val="полтора"/>
    <w:basedOn w:val="a"/>
    <w:uiPriority w:val="99"/>
    <w:rsid w:val="00245CF3"/>
    <w:pPr>
      <w:widowControl w:val="0"/>
      <w:spacing w:line="360" w:lineRule="auto"/>
      <w:ind w:firstLine="720"/>
      <w:jc w:val="both"/>
    </w:pPr>
    <w:rPr>
      <w:snapToGrid/>
      <w:sz w:val="28"/>
    </w:rPr>
  </w:style>
  <w:style w:type="paragraph" w:customStyle="1" w:styleId="-14514-1">
    <w:name w:val="Т-14.5.Текст 14-1"/>
    <w:basedOn w:val="a"/>
    <w:rsid w:val="00245CF3"/>
    <w:pPr>
      <w:widowControl w:val="0"/>
      <w:spacing w:line="360" w:lineRule="auto"/>
      <w:ind w:firstLine="720"/>
      <w:jc w:val="both"/>
    </w:pPr>
    <w:rPr>
      <w:snapToGrid/>
      <w:sz w:val="28"/>
    </w:rPr>
  </w:style>
  <w:style w:type="paragraph" w:customStyle="1" w:styleId="afc">
    <w:name w:val="Письмо"/>
    <w:basedOn w:val="a"/>
    <w:uiPriority w:val="99"/>
    <w:rsid w:val="00245CF3"/>
    <w:pPr>
      <w:widowControl w:val="0"/>
      <w:ind w:left="4536"/>
      <w:jc w:val="center"/>
    </w:pPr>
    <w:rPr>
      <w:snapToGrid/>
    </w:rPr>
  </w:style>
  <w:style w:type="paragraph" w:styleId="afd">
    <w:name w:val="Block Text"/>
    <w:basedOn w:val="a"/>
    <w:rsid w:val="00245CF3"/>
    <w:pPr>
      <w:ind w:left="4200" w:right="2243"/>
      <w:jc w:val="both"/>
    </w:pPr>
  </w:style>
  <w:style w:type="paragraph" w:customStyle="1" w:styleId="11">
    <w:name w:val="Обычный1"/>
    <w:uiPriority w:val="99"/>
    <w:rsid w:val="00245CF3"/>
  </w:style>
  <w:style w:type="paragraph" w:customStyle="1" w:styleId="caaieiaie5">
    <w:name w:val="caaieiaie 5"/>
    <w:basedOn w:val="a"/>
    <w:next w:val="a"/>
    <w:rsid w:val="00245CF3"/>
    <w:pPr>
      <w:keepNext/>
      <w:spacing w:line="360" w:lineRule="auto"/>
      <w:ind w:firstLine="709"/>
    </w:pPr>
    <w:rPr>
      <w:snapToGrid/>
      <w:sz w:val="28"/>
    </w:rPr>
  </w:style>
  <w:style w:type="paragraph" w:customStyle="1" w:styleId="caaieiaie9">
    <w:name w:val="caaieiaie 9"/>
    <w:basedOn w:val="a"/>
    <w:next w:val="a"/>
    <w:rsid w:val="00245CF3"/>
    <w:pPr>
      <w:keepNext/>
      <w:jc w:val="center"/>
    </w:pPr>
    <w:rPr>
      <w:snapToGrid/>
    </w:rPr>
  </w:style>
  <w:style w:type="table" w:styleId="afe">
    <w:name w:val="Table Grid"/>
    <w:basedOn w:val="a1"/>
    <w:uiPriority w:val="59"/>
    <w:rsid w:val="0037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rsid w:val="005C163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74C34"/>
    <w:rPr>
      <w:rFonts w:ascii="Tahoma" w:hAnsi="Tahoma" w:cs="Tahoma"/>
      <w:snapToGrid w:val="0"/>
      <w:sz w:val="16"/>
      <w:szCs w:val="16"/>
    </w:rPr>
  </w:style>
  <w:style w:type="paragraph" w:customStyle="1" w:styleId="FR2">
    <w:name w:val="FR2"/>
    <w:rsid w:val="000D5E9E"/>
    <w:pPr>
      <w:widowControl w:val="0"/>
      <w:ind w:left="280" w:right="200"/>
      <w:jc w:val="center"/>
    </w:pPr>
    <w:rPr>
      <w:rFonts w:ascii="Arial" w:hAnsi="Arial"/>
      <w:b/>
      <w:i/>
      <w:snapToGrid w:val="0"/>
      <w:sz w:val="24"/>
    </w:rPr>
  </w:style>
  <w:style w:type="paragraph" w:styleId="aff1">
    <w:name w:val="List Paragraph"/>
    <w:basedOn w:val="a"/>
    <w:uiPriority w:val="34"/>
    <w:qFormat/>
    <w:rsid w:val="00F71A5E"/>
    <w:pPr>
      <w:ind w:left="720"/>
      <w:contextualSpacing/>
    </w:pPr>
    <w:rPr>
      <w:snapToGrid/>
      <w:szCs w:val="24"/>
    </w:rPr>
  </w:style>
  <w:style w:type="paragraph" w:styleId="aff2">
    <w:name w:val="caption"/>
    <w:basedOn w:val="a"/>
    <w:next w:val="a"/>
    <w:uiPriority w:val="99"/>
    <w:qFormat/>
    <w:rsid w:val="00F71A5E"/>
    <w:pPr>
      <w:jc w:val="center"/>
    </w:pPr>
    <w:rPr>
      <w:snapToGrid/>
      <w:sz w:val="28"/>
    </w:rPr>
  </w:style>
  <w:style w:type="paragraph" w:customStyle="1" w:styleId="aff3">
    <w:name w:val="Проектный"/>
    <w:basedOn w:val="a"/>
    <w:uiPriority w:val="99"/>
    <w:rsid w:val="00331326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BodyText21">
    <w:name w:val="Body Text 21"/>
    <w:basedOn w:val="a"/>
    <w:uiPriority w:val="99"/>
    <w:rsid w:val="00644B70"/>
    <w:pPr>
      <w:widowControl w:val="0"/>
      <w:jc w:val="both"/>
    </w:pPr>
    <w:rPr>
      <w:snapToGrid/>
      <w:sz w:val="28"/>
    </w:rPr>
  </w:style>
  <w:style w:type="paragraph" w:styleId="aff4">
    <w:name w:val="No Spacing"/>
    <w:uiPriority w:val="1"/>
    <w:qFormat/>
    <w:rsid w:val="006A3543"/>
    <w:pPr>
      <w:widowControl w:val="0"/>
      <w:ind w:firstLine="700"/>
      <w:jc w:val="both"/>
    </w:pPr>
    <w:rPr>
      <w:sz w:val="24"/>
    </w:rPr>
  </w:style>
  <w:style w:type="character" w:customStyle="1" w:styleId="12">
    <w:name w:val="Основной текст Знак1"/>
    <w:basedOn w:val="a0"/>
    <w:uiPriority w:val="99"/>
    <w:rsid w:val="00173CEB"/>
  </w:style>
  <w:style w:type="character" w:customStyle="1" w:styleId="26">
    <w:name w:val="Основной текст (2)_"/>
    <w:basedOn w:val="a0"/>
    <w:link w:val="27"/>
    <w:locked/>
    <w:rsid w:val="00323F18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23F18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</w:rPr>
  </w:style>
  <w:style w:type="character" w:customStyle="1" w:styleId="29">
    <w:name w:val="Основной текст (2) + 9"/>
    <w:aliases w:val="5 pt,Основной текст (2) + 10,Полужирный"/>
    <w:basedOn w:val="26"/>
    <w:rsid w:val="00323F18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rsid w:val="00A74C34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A74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35">
    <w:name w:val="Оглавление 3 Знак"/>
    <w:basedOn w:val="a0"/>
    <w:link w:val="36"/>
    <w:locked/>
    <w:rsid w:val="00A74C34"/>
    <w:rPr>
      <w:sz w:val="28"/>
      <w:szCs w:val="28"/>
      <w:shd w:val="clear" w:color="auto" w:fill="FFFFFF"/>
    </w:rPr>
  </w:style>
  <w:style w:type="paragraph" w:styleId="36">
    <w:name w:val="toc 3"/>
    <w:basedOn w:val="a"/>
    <w:link w:val="35"/>
    <w:autoRedefine/>
    <w:unhideWhenUsed/>
    <w:rsid w:val="00A74C34"/>
    <w:pPr>
      <w:widowControl w:val="0"/>
      <w:shd w:val="clear" w:color="auto" w:fill="FFFFFF"/>
      <w:spacing w:line="360" w:lineRule="exact"/>
      <w:ind w:hanging="220"/>
      <w:jc w:val="both"/>
    </w:pPr>
    <w:rPr>
      <w:snapToGrid/>
      <w:sz w:val="28"/>
      <w:szCs w:val="28"/>
    </w:rPr>
  </w:style>
  <w:style w:type="character" w:customStyle="1" w:styleId="aff5">
    <w:name w:val="Текст концевой сноски Знак"/>
    <w:basedOn w:val="a0"/>
    <w:link w:val="aff6"/>
    <w:uiPriority w:val="99"/>
    <w:rsid w:val="00A74C34"/>
    <w:rPr>
      <w:rFonts w:ascii="Calibri" w:hAnsi="Calibri"/>
    </w:rPr>
  </w:style>
  <w:style w:type="paragraph" w:styleId="aff6">
    <w:name w:val="endnote text"/>
    <w:basedOn w:val="a"/>
    <w:link w:val="aff5"/>
    <w:uiPriority w:val="99"/>
    <w:unhideWhenUsed/>
    <w:rsid w:val="00A74C34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7">
    <w:name w:val="Колонтитул_"/>
    <w:link w:val="13"/>
    <w:uiPriority w:val="99"/>
    <w:locked/>
    <w:rsid w:val="00A74C34"/>
    <w:rPr>
      <w:b/>
      <w:bCs/>
      <w:sz w:val="21"/>
      <w:szCs w:val="21"/>
      <w:shd w:val="clear" w:color="auto" w:fill="FFFFFF"/>
    </w:rPr>
  </w:style>
  <w:style w:type="paragraph" w:customStyle="1" w:styleId="13">
    <w:name w:val="Колонтитул1"/>
    <w:basedOn w:val="a"/>
    <w:link w:val="aff7"/>
    <w:uiPriority w:val="99"/>
    <w:rsid w:val="00A74C34"/>
    <w:pPr>
      <w:widowControl w:val="0"/>
      <w:shd w:val="clear" w:color="auto" w:fill="FFFFFF"/>
      <w:spacing w:line="240" w:lineRule="atLeast"/>
    </w:pPr>
    <w:rPr>
      <w:b/>
      <w:bCs/>
      <w:snapToGrid/>
      <w:sz w:val="21"/>
      <w:szCs w:val="21"/>
    </w:rPr>
  </w:style>
  <w:style w:type="character" w:customStyle="1" w:styleId="aff8">
    <w:name w:val="Основной текст_"/>
    <w:link w:val="28"/>
    <w:locked/>
    <w:rsid w:val="00A74C34"/>
    <w:rPr>
      <w:sz w:val="19"/>
      <w:szCs w:val="19"/>
      <w:shd w:val="clear" w:color="auto" w:fill="FFFFFF"/>
    </w:rPr>
  </w:style>
  <w:style w:type="paragraph" w:customStyle="1" w:styleId="28">
    <w:name w:val="Основной текст2"/>
    <w:basedOn w:val="a"/>
    <w:link w:val="aff8"/>
    <w:rsid w:val="00A74C34"/>
    <w:pPr>
      <w:widowControl w:val="0"/>
      <w:shd w:val="clear" w:color="auto" w:fill="FFFFFF"/>
      <w:spacing w:before="180" w:after="300" w:line="0" w:lineRule="atLeast"/>
      <w:jc w:val="both"/>
    </w:pPr>
    <w:rPr>
      <w:snapToGrid/>
      <w:sz w:val="19"/>
      <w:szCs w:val="19"/>
    </w:rPr>
  </w:style>
  <w:style w:type="character" w:customStyle="1" w:styleId="51">
    <w:name w:val="Основной текст (5)_"/>
    <w:link w:val="52"/>
    <w:locked/>
    <w:rsid w:val="00A74C34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74C34"/>
    <w:pPr>
      <w:widowControl w:val="0"/>
      <w:shd w:val="clear" w:color="auto" w:fill="FFFFFF"/>
      <w:spacing w:before="60" w:line="340" w:lineRule="exact"/>
    </w:pPr>
    <w:rPr>
      <w:b/>
      <w:bCs/>
      <w:snapToGrid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A74C3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74C34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b/>
      <w:bCs/>
      <w:snapToGrid/>
      <w:sz w:val="26"/>
      <w:szCs w:val="26"/>
    </w:rPr>
  </w:style>
  <w:style w:type="character" w:customStyle="1" w:styleId="37">
    <w:name w:val="Заголовок №3_"/>
    <w:link w:val="38"/>
    <w:uiPriority w:val="99"/>
    <w:locked/>
    <w:rsid w:val="00A74C34"/>
    <w:rPr>
      <w:b/>
      <w:bCs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uiPriority w:val="99"/>
    <w:rsid w:val="00A74C34"/>
    <w:pPr>
      <w:widowControl w:val="0"/>
      <w:shd w:val="clear" w:color="auto" w:fill="FFFFFF"/>
      <w:spacing w:after="420" w:line="240" w:lineRule="atLeast"/>
      <w:outlineLvl w:val="2"/>
    </w:pPr>
    <w:rPr>
      <w:b/>
      <w:bCs/>
      <w:snapToGrid/>
      <w:sz w:val="26"/>
      <w:szCs w:val="26"/>
    </w:rPr>
  </w:style>
  <w:style w:type="character" w:customStyle="1" w:styleId="aff9">
    <w:name w:val="Подпись к таблице_"/>
    <w:link w:val="affa"/>
    <w:uiPriority w:val="99"/>
    <w:locked/>
    <w:rsid w:val="00A74C34"/>
    <w:rPr>
      <w:sz w:val="23"/>
      <w:szCs w:val="23"/>
      <w:shd w:val="clear" w:color="auto" w:fill="FFFFFF"/>
    </w:rPr>
  </w:style>
  <w:style w:type="paragraph" w:customStyle="1" w:styleId="affa">
    <w:name w:val="Подпись к таблице"/>
    <w:basedOn w:val="a"/>
    <w:link w:val="aff9"/>
    <w:uiPriority w:val="99"/>
    <w:rsid w:val="00A74C34"/>
    <w:pPr>
      <w:widowControl w:val="0"/>
      <w:shd w:val="clear" w:color="auto" w:fill="FFFFFF"/>
      <w:spacing w:line="413" w:lineRule="exact"/>
    </w:pPr>
    <w:rPr>
      <w:snapToGrid/>
      <w:sz w:val="23"/>
      <w:szCs w:val="23"/>
    </w:rPr>
  </w:style>
  <w:style w:type="character" w:customStyle="1" w:styleId="affb">
    <w:name w:val="Оглавление"/>
    <w:basedOn w:val="35"/>
    <w:rsid w:val="00A74C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c">
    <w:name w:val="Оглавление + Курсив"/>
    <w:basedOn w:val="35"/>
    <w:rsid w:val="00A74C3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Заголовок №2_"/>
    <w:basedOn w:val="a0"/>
    <w:link w:val="2b"/>
    <w:locked/>
    <w:rsid w:val="00505227"/>
    <w:rPr>
      <w:b/>
      <w:bCs/>
      <w:sz w:val="28"/>
      <w:szCs w:val="28"/>
    </w:rPr>
  </w:style>
  <w:style w:type="paragraph" w:customStyle="1" w:styleId="2b">
    <w:name w:val="Заголовок №2"/>
    <w:basedOn w:val="a"/>
    <w:link w:val="2a"/>
    <w:rsid w:val="00505227"/>
    <w:pPr>
      <w:widowControl w:val="0"/>
      <w:jc w:val="center"/>
      <w:outlineLvl w:val="1"/>
    </w:pPr>
    <w:rPr>
      <w:b/>
      <w:bCs/>
      <w:snapToGrid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29F9-029C-4609-9B1F-DE21C359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34</Pages>
  <Words>8614</Words>
  <Characters>49100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RUSSIA</Company>
  <LinksUpToDate>false</LinksUpToDate>
  <CharactersWithSpaces>57599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Margarita</dc:creator>
  <cp:lastModifiedBy>izbirkom</cp:lastModifiedBy>
  <cp:revision>3</cp:revision>
  <cp:lastPrinted>2022-04-29T06:36:00Z</cp:lastPrinted>
  <dcterms:created xsi:type="dcterms:W3CDTF">2023-02-21T07:30:00Z</dcterms:created>
  <dcterms:modified xsi:type="dcterms:W3CDTF">2023-02-21T08:25:00Z</dcterms:modified>
</cp:coreProperties>
</file>