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76" w:rsidRPr="00244876" w:rsidRDefault="00244876" w:rsidP="00244876">
      <w:pPr>
        <w:jc w:val="center"/>
        <w:rPr>
          <w:b/>
          <w:color w:val="000000"/>
          <w:sz w:val="28"/>
          <w:szCs w:val="24"/>
        </w:rPr>
      </w:pPr>
    </w:p>
    <w:p w:rsidR="00244876" w:rsidRPr="00244876" w:rsidRDefault="0053352A" w:rsidP="00244876">
      <w:pPr>
        <w:jc w:val="center"/>
        <w:rPr>
          <w:sz w:val="32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2645501</wp:posOffset>
            </wp:positionH>
            <wp:positionV relativeFrom="paragraph">
              <wp:posOffset>726</wp:posOffset>
            </wp:positionV>
            <wp:extent cx="672193" cy="7239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93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876" w:rsidRPr="00244876" w:rsidRDefault="00244876" w:rsidP="00244876">
      <w:pPr>
        <w:jc w:val="center"/>
        <w:rPr>
          <w:color w:val="000000"/>
          <w:sz w:val="32"/>
          <w:szCs w:val="24"/>
        </w:rPr>
      </w:pPr>
    </w:p>
    <w:p w:rsidR="00D364A1" w:rsidRDefault="00D364A1" w:rsidP="00244876">
      <w:pPr>
        <w:jc w:val="center"/>
        <w:rPr>
          <w:b/>
          <w:bCs/>
          <w:iCs/>
          <w:color w:val="000000"/>
          <w:sz w:val="32"/>
          <w:szCs w:val="32"/>
          <w:lang w:val="en-US"/>
        </w:rPr>
      </w:pPr>
    </w:p>
    <w:p w:rsidR="00D364A1" w:rsidRDefault="00D364A1" w:rsidP="00244876">
      <w:pPr>
        <w:jc w:val="center"/>
        <w:rPr>
          <w:b/>
          <w:bCs/>
          <w:iCs/>
          <w:color w:val="000000"/>
          <w:sz w:val="32"/>
          <w:szCs w:val="32"/>
          <w:lang w:val="en-US"/>
        </w:rPr>
      </w:pPr>
    </w:p>
    <w:p w:rsidR="00244876" w:rsidRPr="00244876" w:rsidRDefault="00890376" w:rsidP="00244876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КРАСНОЯРУЖСКА</w:t>
      </w:r>
      <w:r w:rsidR="00244876" w:rsidRPr="00244876">
        <w:rPr>
          <w:b/>
          <w:bCs/>
          <w:iCs/>
          <w:color w:val="000000"/>
          <w:sz w:val="32"/>
          <w:szCs w:val="32"/>
        </w:rPr>
        <w:t xml:space="preserve">Я ТЕРРИТОРИАЛЬНАЯ </w:t>
      </w:r>
    </w:p>
    <w:p w:rsidR="00244876" w:rsidRPr="00244876" w:rsidRDefault="00244876" w:rsidP="00244876">
      <w:pPr>
        <w:jc w:val="center"/>
        <w:rPr>
          <w:b/>
          <w:bCs/>
          <w:iCs/>
          <w:color w:val="000000"/>
          <w:sz w:val="32"/>
          <w:szCs w:val="32"/>
        </w:rPr>
      </w:pPr>
      <w:r w:rsidRPr="00244876"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244876" w:rsidRPr="00244876" w:rsidRDefault="00244876" w:rsidP="00244876">
      <w:pPr>
        <w:jc w:val="center"/>
        <w:rPr>
          <w:b/>
          <w:bCs/>
          <w:iCs/>
          <w:color w:val="000000"/>
          <w:sz w:val="32"/>
          <w:szCs w:val="32"/>
        </w:rPr>
      </w:pPr>
    </w:p>
    <w:p w:rsidR="00244876" w:rsidRPr="00244876" w:rsidRDefault="00244876" w:rsidP="00244876">
      <w:pPr>
        <w:keepNext/>
        <w:tabs>
          <w:tab w:val="left" w:pos="1080"/>
        </w:tabs>
        <w:ind w:left="1080" w:hanging="720"/>
        <w:jc w:val="center"/>
        <w:outlineLvl w:val="0"/>
        <w:rPr>
          <w:b/>
          <w:shadow/>
          <w:snapToGrid w:val="0"/>
          <w:sz w:val="36"/>
        </w:rPr>
      </w:pPr>
      <w:r w:rsidRPr="00244876">
        <w:rPr>
          <w:b/>
          <w:sz w:val="32"/>
          <w:szCs w:val="32"/>
        </w:rPr>
        <w:t>ПОСТАНОВЛЕНИЕ</w:t>
      </w:r>
    </w:p>
    <w:p w:rsidR="00244876" w:rsidRPr="00244876" w:rsidRDefault="00244876" w:rsidP="00244876">
      <w:pPr>
        <w:jc w:val="center"/>
        <w:rPr>
          <w:b/>
          <w:color w:val="000000"/>
          <w:sz w:val="28"/>
          <w:szCs w:val="24"/>
        </w:rPr>
      </w:pPr>
    </w:p>
    <w:p w:rsidR="00244876" w:rsidRPr="00244876" w:rsidRDefault="00626D01" w:rsidP="00244876">
      <w:pPr>
        <w:jc w:val="both"/>
        <w:rPr>
          <w:rFonts w:ascii="Times New Roman CYR" w:hAnsi="Times New Roman CYR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</w:t>
      </w:r>
      <w:r w:rsidR="00515E32">
        <w:rPr>
          <w:color w:val="000000"/>
          <w:sz w:val="28"/>
          <w:szCs w:val="24"/>
        </w:rPr>
        <w:t>1</w:t>
      </w:r>
      <w:r>
        <w:rPr>
          <w:color w:val="000000"/>
          <w:sz w:val="28"/>
          <w:szCs w:val="24"/>
        </w:rPr>
        <w:t xml:space="preserve"> </w:t>
      </w:r>
      <w:r w:rsidR="00E46B6C">
        <w:rPr>
          <w:color w:val="000000"/>
          <w:sz w:val="28"/>
          <w:szCs w:val="24"/>
        </w:rPr>
        <w:t>я</w:t>
      </w:r>
      <w:r w:rsidR="00515E32">
        <w:rPr>
          <w:color w:val="000000"/>
          <w:sz w:val="28"/>
          <w:szCs w:val="24"/>
        </w:rPr>
        <w:t>нваря</w:t>
      </w:r>
      <w:r w:rsidR="00244876" w:rsidRPr="00244876">
        <w:rPr>
          <w:color w:val="000000"/>
          <w:sz w:val="28"/>
          <w:szCs w:val="24"/>
        </w:rPr>
        <w:t xml:space="preserve"> 202</w:t>
      </w:r>
      <w:r w:rsidR="00515E32">
        <w:rPr>
          <w:color w:val="000000"/>
          <w:sz w:val="28"/>
          <w:szCs w:val="24"/>
        </w:rPr>
        <w:t>3</w:t>
      </w:r>
      <w:r w:rsidR="00244876" w:rsidRPr="00244876">
        <w:rPr>
          <w:color w:val="000000"/>
          <w:sz w:val="28"/>
          <w:szCs w:val="24"/>
        </w:rPr>
        <w:t xml:space="preserve"> года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                             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 xml:space="preserve">                                   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  </w:t>
      </w:r>
      <w:r w:rsidR="00C80DB2">
        <w:rPr>
          <w:rFonts w:ascii="Times New Roman CYR" w:hAnsi="Times New Roman CYR"/>
          <w:color w:val="000000"/>
          <w:sz w:val="28"/>
          <w:szCs w:val="24"/>
        </w:rPr>
        <w:t xml:space="preserve">     </w:t>
      </w:r>
      <w:r w:rsidR="0046312A">
        <w:rPr>
          <w:rFonts w:ascii="Times New Roman CYR" w:hAnsi="Times New Roman CYR"/>
          <w:color w:val="000000"/>
          <w:sz w:val="28"/>
          <w:szCs w:val="24"/>
        </w:rPr>
        <w:t xml:space="preserve">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№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10</w:t>
      </w:r>
      <w:r w:rsidR="00155067">
        <w:rPr>
          <w:rFonts w:ascii="Times New Roman CYR" w:hAnsi="Times New Roman CYR"/>
          <w:color w:val="000000"/>
          <w:sz w:val="28"/>
          <w:szCs w:val="24"/>
        </w:rPr>
        <w:t>/</w:t>
      </w:r>
      <w:r w:rsidR="00D7781E" w:rsidRPr="00D7781E">
        <w:rPr>
          <w:rFonts w:ascii="Times New Roman CYR" w:hAnsi="Times New Roman CYR"/>
          <w:color w:val="000000"/>
          <w:sz w:val="28"/>
          <w:szCs w:val="24"/>
        </w:rPr>
        <w:t>40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>-1</w:t>
      </w:r>
    </w:p>
    <w:p w:rsidR="00A83251" w:rsidRDefault="00A83251" w:rsidP="00A83251">
      <w:pPr>
        <w:jc w:val="center"/>
        <w:rPr>
          <w:b/>
          <w:sz w:val="28"/>
          <w:szCs w:val="28"/>
        </w:rPr>
      </w:pPr>
    </w:p>
    <w:p w:rsidR="00D7781E" w:rsidRDefault="00D7781E" w:rsidP="00D7781E">
      <w:pPr>
        <w:tabs>
          <w:tab w:val="left" w:pos="0"/>
          <w:tab w:val="left" w:pos="9355"/>
        </w:tabs>
        <w:ind w:right="4678"/>
        <w:jc w:val="both"/>
        <w:rPr>
          <w:b/>
          <w:sz w:val="28"/>
          <w:szCs w:val="28"/>
        </w:rPr>
      </w:pPr>
      <w:r>
        <w:rPr>
          <w:b/>
          <w:bCs/>
          <w:sz w:val="28"/>
          <w:szCs w:val="27"/>
        </w:rPr>
        <w:t>О плане работы Краснояружской территориальной избирательной комиссии на 2023 год</w:t>
      </w:r>
    </w:p>
    <w:p w:rsidR="00F05A52" w:rsidRPr="00E419F1" w:rsidRDefault="00F05A52" w:rsidP="00F05A52">
      <w:pPr>
        <w:widowControl w:val="0"/>
        <w:ind w:firstLine="709"/>
        <w:jc w:val="both"/>
        <w:rPr>
          <w:sz w:val="26"/>
          <w:szCs w:val="26"/>
        </w:rPr>
      </w:pPr>
    </w:p>
    <w:p w:rsidR="00B25B9A" w:rsidRDefault="00D7781E" w:rsidP="00B25B9A">
      <w:pPr>
        <w:ind w:firstLine="85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Заслушав и обсудив сообщение председателя о проекте плана работы </w:t>
      </w:r>
      <w:r>
        <w:rPr>
          <w:snapToGrid w:val="0"/>
          <w:color w:val="000000"/>
          <w:sz w:val="28"/>
          <w:szCs w:val="24"/>
        </w:rPr>
        <w:t>Краснояружской территориальной избирательной комиссии</w:t>
      </w:r>
      <w:r>
        <w:rPr>
          <w:snapToGrid w:val="0"/>
          <w:sz w:val="28"/>
          <w:szCs w:val="28"/>
        </w:rPr>
        <w:t xml:space="preserve"> на 2023 год</w:t>
      </w:r>
      <w:r w:rsidR="00B25B9A">
        <w:rPr>
          <w:sz w:val="28"/>
          <w:szCs w:val="28"/>
        </w:rPr>
        <w:t xml:space="preserve">, </w:t>
      </w:r>
      <w:r w:rsidR="00B25B9A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B25B9A" w:rsidRPr="00B4336C">
        <w:rPr>
          <w:b/>
          <w:bCs/>
          <w:sz w:val="28"/>
          <w:szCs w:val="28"/>
        </w:rPr>
        <w:t>постановляет:</w:t>
      </w:r>
      <w:r w:rsidR="00B25B9A">
        <w:rPr>
          <w:b/>
          <w:sz w:val="28"/>
          <w:szCs w:val="28"/>
        </w:rPr>
        <w:t xml:space="preserve"> </w:t>
      </w:r>
    </w:p>
    <w:p w:rsidR="00B25B9A" w:rsidRDefault="00B25B9A" w:rsidP="00B25B9A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551D">
        <w:rPr>
          <w:snapToGrid w:val="0"/>
          <w:sz w:val="28"/>
          <w:szCs w:val="28"/>
        </w:rPr>
        <w:t>Утвердить план работы Краснояружской территориальной избирательной комиссии на 2023 год (прилагается)</w:t>
      </w:r>
      <w:r>
        <w:rPr>
          <w:sz w:val="28"/>
          <w:szCs w:val="28"/>
        </w:rPr>
        <w:t xml:space="preserve">. </w:t>
      </w:r>
    </w:p>
    <w:p w:rsidR="00F56A5D" w:rsidRPr="006958DA" w:rsidRDefault="00B25B9A" w:rsidP="00F56A5D">
      <w:pPr>
        <w:pStyle w:val="afa"/>
        <w:widowControl/>
        <w:spacing w:after="0" w:line="240" w:lineRule="auto"/>
        <w:ind w:firstLine="851"/>
        <w:rPr>
          <w:szCs w:val="28"/>
        </w:rPr>
      </w:pPr>
      <w:r>
        <w:rPr>
          <w:szCs w:val="28"/>
        </w:rPr>
        <w:t>2</w:t>
      </w:r>
      <w:r w:rsidR="00F56A5D">
        <w:rPr>
          <w:szCs w:val="28"/>
        </w:rPr>
        <w:t xml:space="preserve">. </w:t>
      </w:r>
      <w:proofErr w:type="gramStart"/>
      <w:r w:rsidR="00F56A5D">
        <w:rPr>
          <w:szCs w:val="28"/>
        </w:rPr>
        <w:t>Р</w:t>
      </w:r>
      <w:r w:rsidR="00F56A5D" w:rsidRPr="006958DA">
        <w:rPr>
          <w:szCs w:val="28"/>
        </w:rPr>
        <w:t>азместить</w:t>
      </w:r>
      <w:proofErr w:type="gramEnd"/>
      <w:r w:rsidR="00F56A5D" w:rsidRPr="006958DA">
        <w:rPr>
          <w:szCs w:val="28"/>
        </w:rPr>
        <w:t xml:space="preserve"> </w:t>
      </w:r>
      <w:r w:rsidR="00F56A5D">
        <w:rPr>
          <w:szCs w:val="28"/>
        </w:rPr>
        <w:t xml:space="preserve">настоящее постановление на странице Краснояружской территориальной избирательной комиссии </w:t>
      </w:r>
      <w:r w:rsidR="00F56A5D" w:rsidRPr="006958DA">
        <w:rPr>
          <w:szCs w:val="28"/>
        </w:rPr>
        <w:t>на официальном сайте Избирательной комиссии Белгородской области в информационно-телек</w:t>
      </w:r>
      <w:r w:rsidR="00F56A5D">
        <w:rPr>
          <w:szCs w:val="28"/>
        </w:rPr>
        <w:t>оммуникационной сети «Интернет».</w:t>
      </w:r>
    </w:p>
    <w:p w:rsidR="00F56A5D" w:rsidRPr="00E54FC9" w:rsidRDefault="00B25B9A" w:rsidP="00F56A5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="00F56A5D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F56A5D" w:rsidRPr="002011D8">
        <w:rPr>
          <w:sz w:val="28"/>
          <w:szCs w:val="28"/>
        </w:rPr>
        <w:t>Контроль за</w:t>
      </w:r>
      <w:proofErr w:type="gramEnd"/>
      <w:r w:rsidR="00F56A5D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F56A5D">
        <w:rPr>
          <w:sz w:val="28"/>
          <w:szCs w:val="28"/>
        </w:rPr>
        <w:t>Краснояружской</w:t>
      </w:r>
      <w:r w:rsidR="00F56A5D" w:rsidRPr="00A812C6">
        <w:rPr>
          <w:sz w:val="28"/>
          <w:szCs w:val="28"/>
        </w:rPr>
        <w:t xml:space="preserve"> территориальной избирательной комиссии</w:t>
      </w:r>
      <w:r w:rsidR="00F56A5D" w:rsidRPr="002011D8">
        <w:rPr>
          <w:sz w:val="28"/>
          <w:szCs w:val="28"/>
        </w:rPr>
        <w:t xml:space="preserve"> </w:t>
      </w:r>
      <w:r w:rsidR="00F56A5D">
        <w:rPr>
          <w:sz w:val="28"/>
          <w:szCs w:val="28"/>
        </w:rPr>
        <w:br/>
        <w:t>М.В. Носова</w:t>
      </w:r>
      <w:r w:rsidR="00F56A5D" w:rsidRPr="006958DA">
        <w:rPr>
          <w:rFonts w:ascii="Times New Roman CYR" w:hAnsi="Times New Roman CYR"/>
          <w:sz w:val="28"/>
          <w:szCs w:val="28"/>
        </w:rPr>
        <w:t>.</w:t>
      </w:r>
    </w:p>
    <w:p w:rsidR="00F56A5D" w:rsidRPr="00577C25" w:rsidRDefault="00F56A5D" w:rsidP="00F56A5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F56A5D" w:rsidRDefault="00F56A5D" w:rsidP="00C64F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F56A5D" w:rsidTr="00C64FCF">
        <w:tc>
          <w:tcPr>
            <w:tcW w:w="4786" w:type="dxa"/>
          </w:tcPr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56A5D" w:rsidRDefault="00F56A5D" w:rsidP="00C64FCF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F56A5D" w:rsidRDefault="00F56A5D" w:rsidP="00F56A5D">
      <w:pPr>
        <w:ind w:left="5160" w:hanging="120"/>
        <w:jc w:val="both"/>
        <w:rPr>
          <w:sz w:val="22"/>
        </w:rPr>
      </w:pPr>
    </w:p>
    <w:p w:rsidR="0006107E" w:rsidRDefault="0006107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B25B9A" w:rsidRDefault="00B25B9A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B25B9A" w:rsidRDefault="00B25B9A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B25B9A" w:rsidRDefault="00B25B9A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07551D" w:rsidRDefault="0007551D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07551D" w:rsidRDefault="0007551D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07551D" w:rsidRDefault="0007551D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07551D" w:rsidRDefault="0007551D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tbl>
      <w:tblPr>
        <w:tblW w:w="9648" w:type="dxa"/>
        <w:tblLayout w:type="fixed"/>
        <w:tblLook w:val="01E0"/>
      </w:tblPr>
      <w:tblGrid>
        <w:gridCol w:w="5148"/>
        <w:gridCol w:w="4500"/>
      </w:tblGrid>
      <w:tr w:rsidR="00B25B9A" w:rsidTr="00C64FCF">
        <w:tc>
          <w:tcPr>
            <w:tcW w:w="5148" w:type="dxa"/>
          </w:tcPr>
          <w:p w:rsidR="00B25B9A" w:rsidRDefault="00B25B9A" w:rsidP="00C64FCF">
            <w:pPr>
              <w:pStyle w:val="af5"/>
              <w:ind w:left="0"/>
            </w:pPr>
          </w:p>
        </w:tc>
        <w:tc>
          <w:tcPr>
            <w:tcW w:w="4500" w:type="dxa"/>
          </w:tcPr>
          <w:p w:rsidR="00B25B9A" w:rsidRPr="00B25B9A" w:rsidRDefault="00B25B9A" w:rsidP="00C64FCF">
            <w:pPr>
              <w:pStyle w:val="af5"/>
              <w:tabs>
                <w:tab w:val="left" w:pos="6750"/>
              </w:tabs>
              <w:ind w:left="0"/>
              <w:rPr>
                <w:sz w:val="24"/>
              </w:rPr>
            </w:pPr>
            <w:r w:rsidRPr="00B25B9A">
              <w:rPr>
                <w:sz w:val="24"/>
              </w:rPr>
              <w:t>УТВЕРЖДЕН</w:t>
            </w:r>
          </w:p>
          <w:p w:rsidR="00B25B9A" w:rsidRPr="00B25B9A" w:rsidRDefault="00B25B9A" w:rsidP="00C64FCF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</w:rPr>
            </w:pPr>
            <w:r w:rsidRPr="00B25B9A">
              <w:rPr>
                <w:b w:val="0"/>
                <w:sz w:val="24"/>
              </w:rPr>
              <w:t xml:space="preserve">постановлением </w:t>
            </w:r>
          </w:p>
          <w:p w:rsidR="00B25B9A" w:rsidRPr="00B25B9A" w:rsidRDefault="00B25B9A" w:rsidP="00C64FCF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</w:rPr>
            </w:pPr>
            <w:r w:rsidRPr="00B25B9A">
              <w:rPr>
                <w:b w:val="0"/>
                <w:sz w:val="24"/>
              </w:rPr>
              <w:t xml:space="preserve">Краснояружской территориальной </w:t>
            </w:r>
          </w:p>
          <w:p w:rsidR="00B25B9A" w:rsidRPr="00B25B9A" w:rsidRDefault="00B25B9A" w:rsidP="00C64FCF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</w:rPr>
            </w:pPr>
            <w:r w:rsidRPr="00B25B9A">
              <w:rPr>
                <w:b w:val="0"/>
                <w:sz w:val="24"/>
              </w:rPr>
              <w:t xml:space="preserve">избирательной комиссии </w:t>
            </w:r>
          </w:p>
          <w:p w:rsidR="00B25B9A" w:rsidRPr="00004D50" w:rsidRDefault="00B25B9A" w:rsidP="0007551D">
            <w:pPr>
              <w:pStyle w:val="af5"/>
              <w:tabs>
                <w:tab w:val="left" w:pos="6750"/>
              </w:tabs>
              <w:ind w:left="0"/>
              <w:rPr>
                <w:b w:val="0"/>
              </w:rPr>
            </w:pPr>
            <w:r w:rsidRPr="00B25B9A">
              <w:rPr>
                <w:b w:val="0"/>
                <w:sz w:val="24"/>
              </w:rPr>
              <w:t>от 11 января 2023 года № </w:t>
            </w:r>
            <w:r>
              <w:rPr>
                <w:b w:val="0"/>
                <w:sz w:val="24"/>
              </w:rPr>
              <w:t>10</w:t>
            </w:r>
            <w:r w:rsidRPr="00B25B9A">
              <w:rPr>
                <w:b w:val="0"/>
                <w:sz w:val="24"/>
              </w:rPr>
              <w:t>/</w:t>
            </w:r>
            <w:r w:rsidR="0007551D">
              <w:rPr>
                <w:b w:val="0"/>
                <w:sz w:val="24"/>
              </w:rPr>
              <w:t>40</w:t>
            </w:r>
            <w:r w:rsidRPr="00B25B9A">
              <w:rPr>
                <w:b w:val="0"/>
                <w:sz w:val="24"/>
              </w:rPr>
              <w:t>-1</w:t>
            </w:r>
          </w:p>
        </w:tc>
      </w:tr>
    </w:tbl>
    <w:p w:rsidR="00B25B9A" w:rsidRDefault="00B25B9A" w:rsidP="00BC0A74">
      <w:pPr>
        <w:pStyle w:val="1"/>
        <w:rPr>
          <w:b w:val="0"/>
          <w:sz w:val="26"/>
          <w:szCs w:val="26"/>
        </w:rPr>
      </w:pPr>
    </w:p>
    <w:p w:rsidR="00BC0A74" w:rsidRDefault="00BC0A74" w:rsidP="00BC0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BC0A74" w:rsidRDefault="00BC0A74" w:rsidP="00BC0A7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4"/>
        </w:rPr>
        <w:t>Краснояружской территориальной избирательной комиссии</w:t>
      </w:r>
    </w:p>
    <w:p w:rsidR="00BC0A74" w:rsidRDefault="00BC0A74" w:rsidP="00BC0A74">
      <w:pPr>
        <w:jc w:val="center"/>
        <w:rPr>
          <w:b/>
          <w:sz w:val="28"/>
          <w:szCs w:val="28"/>
        </w:rPr>
      </w:pPr>
    </w:p>
    <w:p w:rsidR="00BC0A74" w:rsidRDefault="00BC0A74" w:rsidP="00BC0A74">
      <w:pPr>
        <w:keepNext/>
        <w:numPr>
          <w:ilvl w:val="0"/>
          <w:numId w:val="50"/>
        </w:numPr>
        <w:tabs>
          <w:tab w:val="clear" w:pos="1004"/>
          <w:tab w:val="num" w:pos="-180"/>
          <w:tab w:val="left" w:pos="180"/>
          <w:tab w:val="num" w:pos="1080"/>
        </w:tabs>
        <w:snapToGri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работы</w:t>
      </w:r>
    </w:p>
    <w:p w:rsidR="00BC0A74" w:rsidRDefault="00BC0A74" w:rsidP="00BC0A74">
      <w:pPr>
        <w:ind w:firstLine="709"/>
        <w:jc w:val="both"/>
        <w:rPr>
          <w:sz w:val="28"/>
          <w:szCs w:val="28"/>
        </w:rPr>
      </w:pPr>
    </w:p>
    <w:p w:rsidR="00BC0A74" w:rsidRDefault="00BC0A74" w:rsidP="00BC0A7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Реализация мероприятий по подготовке и проведению в единый день голосования 10 сентября 2023 года выборов депутатов представительных органов городского и сельских поселений Краснояружского района пятых созывов (далее - выборы).</w:t>
      </w:r>
    </w:p>
    <w:p w:rsidR="00BC0A74" w:rsidRDefault="00BC0A74" w:rsidP="00BC0A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подготовительных, организационных мероприятий, связанных с формированием участковых избирательных комиссий срока полномочий 2023-2028 годов.</w:t>
      </w:r>
    </w:p>
    <w:p w:rsidR="00BC0A74" w:rsidRDefault="00BC0A74" w:rsidP="00BC0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мониторинга действующих законодательных и иных нормативных правовых актов Белгородской области о выборах, обобщение, анализ правоприменительной практики, разработка проектов нормативных и иных актов, обеспечивающих реализацию положений Избирательного кодекса Белгородской области для проведения </w:t>
      </w:r>
      <w:r>
        <w:rPr>
          <w:color w:val="000000"/>
          <w:sz w:val="28"/>
          <w:szCs w:val="28"/>
        </w:rPr>
        <w:t>выборов</w:t>
      </w:r>
      <w:r>
        <w:rPr>
          <w:sz w:val="28"/>
          <w:szCs w:val="28"/>
        </w:rPr>
        <w:t>.</w:t>
      </w:r>
    </w:p>
    <w:p w:rsidR="00BC0A74" w:rsidRDefault="00BC0A74" w:rsidP="00BC0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 и референдумов, рассмотрение жалоб на решения и действия (бездействие) избирательных комиссий, комиссий референдума и их должностных лиц.</w:t>
      </w:r>
    </w:p>
    <w:p w:rsidR="00BC0A74" w:rsidRDefault="00BC0A74" w:rsidP="00BC0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  <w:lang w:eastAsia="en-US"/>
        </w:rPr>
        <w:t>обучению организаторов выборов и иных участников избирательного процесса, повышению правовой культуры избирателей</w:t>
      </w:r>
      <w:r>
        <w:rPr>
          <w:sz w:val="28"/>
          <w:szCs w:val="28"/>
        </w:rPr>
        <w:t>. Организация непрерывной профессиональной подготовки и практики работы членов Краснояружской территориальной избирательной комиссии (далее – Краснояружской ТИК), председателей участковых избирательных комиссий, резерва составов участковых избирательных комиссий Краснояружского района.</w:t>
      </w:r>
    </w:p>
    <w:p w:rsidR="00BC0A74" w:rsidRDefault="00BC0A74" w:rsidP="00BC0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нормативных правовых актов, методических материалов, форм документов для подготовки и проведения </w:t>
      </w:r>
      <w:proofErr w:type="gramStart"/>
      <w:r>
        <w:rPr>
          <w:sz w:val="28"/>
          <w:szCs w:val="28"/>
        </w:rPr>
        <w:t>выборов депутатов представительных органов поселений района</w:t>
      </w:r>
      <w:proofErr w:type="gramEnd"/>
      <w:r>
        <w:rPr>
          <w:sz w:val="28"/>
          <w:szCs w:val="28"/>
        </w:rPr>
        <w:t>.</w:t>
      </w:r>
    </w:p>
    <w:p w:rsidR="00BC0A74" w:rsidRDefault="00BC0A74" w:rsidP="00BC0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выполнения Календарных планов мероприятий по подготовке и проведению выборов, Программ информационно-разъяснительной деятельности,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избирательных прав граждан, своевременное рассмотрение заявлений, жалоб граждан, избирательных объединений, участников избирательного процесса на решения и действия (бездействие) избирательных комиссий.</w:t>
      </w:r>
    </w:p>
    <w:p w:rsidR="00BC0A74" w:rsidRDefault="00BC0A74" w:rsidP="00BC0A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Взаимодействие с государственными органами и органами местного самоуправления по вопросам оказания содействия избирательным комиссиям в реализации их полномочий по подготовке и проведению </w:t>
      </w:r>
      <w:r>
        <w:rPr>
          <w:sz w:val="28"/>
          <w:szCs w:val="28"/>
        </w:rPr>
        <w:t>выборов.</w:t>
      </w:r>
    </w:p>
    <w:p w:rsidR="00BC0A74" w:rsidRDefault="00BC0A74" w:rsidP="00BC0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Взаимодействие с Белгородскими региональными и местными отделениями политических партий, общественными объединениями в ходе их участия в </w:t>
      </w:r>
      <w:r>
        <w:rPr>
          <w:color w:val="000000"/>
          <w:sz w:val="28"/>
          <w:szCs w:val="28"/>
        </w:rPr>
        <w:t>выборах</w:t>
      </w:r>
      <w:r>
        <w:rPr>
          <w:sz w:val="28"/>
          <w:szCs w:val="28"/>
        </w:rPr>
        <w:t>, оказание методической и консультативной помощи в вопросах практического применения законодательства Российской Федерации о выборах, Избирательного кодекса Белгородской области, актов ЦИК России, решений Избирательной комиссии Белгородской области и Краснояружской ТИК.</w:t>
      </w:r>
    </w:p>
    <w:p w:rsidR="00BC0A74" w:rsidRDefault="00BC0A74" w:rsidP="00BC0A74">
      <w:pPr>
        <w:pStyle w:val="-1"/>
        <w:widowControl w:val="0"/>
        <w:spacing w:line="240" w:lineRule="auto"/>
        <w:rPr>
          <w:color w:val="000000"/>
        </w:rPr>
      </w:pPr>
      <w:r>
        <w:rPr>
          <w:color w:val="000000"/>
        </w:rPr>
        <w:t>Взаимодействие с Государственным автономным учреждением Белгородской области «Многофункциональный центр предоставления государственных и муниципальных услуг» (далее – ГАУ БО «МФЦ»).</w:t>
      </w:r>
    </w:p>
    <w:p w:rsidR="00BC0A74" w:rsidRDefault="00BC0A74" w:rsidP="00BC0A74">
      <w:pPr>
        <w:pStyle w:val="-1"/>
        <w:widowControl w:val="0"/>
        <w:spacing w:line="240" w:lineRule="auto"/>
        <w:rPr>
          <w:color w:val="000000"/>
        </w:rPr>
      </w:pPr>
      <w:r>
        <w:rPr>
          <w:color w:val="000000"/>
        </w:rPr>
        <w:t>Взаимодействие с образовательными учреждениями Краснояружского района.</w:t>
      </w:r>
    </w:p>
    <w:p w:rsidR="00BC0A74" w:rsidRDefault="00BC0A74" w:rsidP="00BC0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местной общественной организацией инвалидов.</w:t>
      </w:r>
    </w:p>
    <w:p w:rsidR="00BC0A74" w:rsidRDefault="00BC0A74" w:rsidP="00BC0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Общественной палатой Краснояружского района, общественными объединениями и иными структурами гражданского общества при проведении выборов.</w:t>
      </w:r>
    </w:p>
    <w:p w:rsidR="00BC0A74" w:rsidRDefault="00BC0A74" w:rsidP="00BC0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со средствами массовой информации в целях обеспечения открытости и гласности избирательных процедур на выборах. Обеспечение размещения в сети Интернет информации о деятельности Краснояружской ТИК в ходе выборов 10 сентября 2023 года.</w:t>
      </w:r>
    </w:p>
    <w:p w:rsidR="00BC0A74" w:rsidRPr="00294501" w:rsidRDefault="00BC0A74" w:rsidP="00294501">
      <w:pPr>
        <w:pStyle w:val="a6"/>
        <w:ind w:left="0" w:firstLine="709"/>
        <w:jc w:val="both"/>
        <w:rPr>
          <w:spacing w:val="-6"/>
          <w:szCs w:val="28"/>
        </w:rPr>
      </w:pPr>
      <w:proofErr w:type="gramStart"/>
      <w:r w:rsidRPr="00294501">
        <w:rPr>
          <w:szCs w:val="28"/>
        </w:rPr>
        <w:t>Контроль за</w:t>
      </w:r>
      <w:proofErr w:type="gramEnd"/>
      <w:r w:rsidRPr="00294501">
        <w:rPr>
          <w:szCs w:val="28"/>
        </w:rPr>
        <w:t xml:space="preserve"> осуществлением регистрации (учета) избирателей, участников референдума, составлением и уточнением списков избирателей при проведении выборов и референдумов на территории </w:t>
      </w:r>
      <w:r w:rsidR="00294501">
        <w:rPr>
          <w:szCs w:val="28"/>
        </w:rPr>
        <w:t>Краснояружского района</w:t>
      </w:r>
      <w:r w:rsidRPr="00294501">
        <w:rPr>
          <w:szCs w:val="28"/>
        </w:rPr>
        <w:t>.</w:t>
      </w:r>
    </w:p>
    <w:p w:rsidR="00BC0A74" w:rsidRPr="00294501" w:rsidRDefault="00BC0A74" w:rsidP="00294501">
      <w:pPr>
        <w:pStyle w:val="a6"/>
        <w:ind w:left="0" w:firstLine="709"/>
        <w:jc w:val="both"/>
        <w:rPr>
          <w:spacing w:val="-6"/>
          <w:szCs w:val="28"/>
        </w:rPr>
      </w:pPr>
      <w:r w:rsidRPr="00294501">
        <w:rPr>
          <w:szCs w:val="28"/>
        </w:rPr>
        <w:t xml:space="preserve">Реализация мероприятий по эксплуатации и использованию ГАС «Выборы» при подготовке и проведении выборов и референдумов. </w:t>
      </w:r>
      <w:r w:rsidRPr="00294501">
        <w:rPr>
          <w:spacing w:val="-6"/>
          <w:szCs w:val="28"/>
        </w:rPr>
        <w:t xml:space="preserve">Обеспечение безопасности информационных ресурсов ГАС «Выборы». Обеспечение выполнения </w:t>
      </w:r>
      <w:proofErr w:type="gramStart"/>
      <w:r w:rsidRPr="00294501">
        <w:rPr>
          <w:spacing w:val="-6"/>
          <w:szCs w:val="28"/>
        </w:rPr>
        <w:t>в ГАС</w:t>
      </w:r>
      <w:proofErr w:type="gramEnd"/>
      <w:r w:rsidRPr="00294501">
        <w:rPr>
          <w:spacing w:val="-6"/>
          <w:szCs w:val="28"/>
        </w:rPr>
        <w:t xml:space="preserve"> «Выборы» работ по учету сведений об участковых избирательных комиссиях и учету сведений о резерве составов участковых комиссий. Обеспечение выполнения работ </w:t>
      </w:r>
      <w:proofErr w:type="gramStart"/>
      <w:r w:rsidRPr="00294501">
        <w:rPr>
          <w:spacing w:val="-6"/>
          <w:szCs w:val="28"/>
        </w:rPr>
        <w:t>в ГАС</w:t>
      </w:r>
      <w:proofErr w:type="gramEnd"/>
      <w:r w:rsidRPr="00294501">
        <w:rPr>
          <w:spacing w:val="-6"/>
          <w:szCs w:val="28"/>
        </w:rPr>
        <w:t xml:space="preserve"> «Выборы» с задачами «Контроль финансирования политических партий», «Кадры», «Дело», «АКРИКО».</w:t>
      </w:r>
    </w:p>
    <w:p w:rsidR="00BC0A74" w:rsidRDefault="00BC0A74" w:rsidP="00294501">
      <w:pPr>
        <w:ind w:firstLine="709"/>
        <w:jc w:val="both"/>
        <w:rPr>
          <w:sz w:val="28"/>
          <w:szCs w:val="28"/>
        </w:rPr>
      </w:pPr>
      <w:r w:rsidRPr="00294501">
        <w:rPr>
          <w:sz w:val="28"/>
          <w:szCs w:val="28"/>
        </w:rPr>
        <w:t xml:space="preserve">Изучение опыта в организации голосования избирателей посредством дистанционного электронного голосования (ДЭГ) на </w:t>
      </w:r>
      <w:r w:rsidRPr="00294501">
        <w:rPr>
          <w:color w:val="000000"/>
          <w:sz w:val="28"/>
          <w:szCs w:val="28"/>
        </w:rPr>
        <w:t>выборах</w:t>
      </w:r>
      <w:r>
        <w:rPr>
          <w:color w:val="000000"/>
          <w:sz w:val="28"/>
          <w:szCs w:val="28"/>
        </w:rPr>
        <w:t xml:space="preserve"> депутатов представительных органов отдельных городских округов</w:t>
      </w:r>
      <w:r>
        <w:rPr>
          <w:sz w:val="28"/>
          <w:szCs w:val="28"/>
        </w:rPr>
        <w:t>.</w:t>
      </w:r>
    </w:p>
    <w:p w:rsidR="00BC0A74" w:rsidRDefault="00BC0A74" w:rsidP="00BC0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информационно-аналитической и издательской деятельности в Комиссии.</w:t>
      </w:r>
    </w:p>
    <w:p w:rsidR="00BC0A74" w:rsidRDefault="00BC0A74" w:rsidP="00BC0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в единый день голосования 10 сентября 2023 года на территории Красн</w:t>
      </w:r>
      <w:r w:rsidR="00294501">
        <w:rPr>
          <w:sz w:val="28"/>
          <w:szCs w:val="28"/>
        </w:rPr>
        <w:t>ояруж</w:t>
      </w:r>
      <w:r>
        <w:rPr>
          <w:sz w:val="28"/>
          <w:szCs w:val="28"/>
        </w:rPr>
        <w:t>ского района, проведения проверок сведений о кандидатах и лицах, назначаемых в составы избирательных комиссий.</w:t>
      </w:r>
    </w:p>
    <w:p w:rsidR="00BC0A74" w:rsidRDefault="00BC0A74" w:rsidP="00BC0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</w:t>
      </w:r>
    </w:p>
    <w:p w:rsidR="00BC0A74" w:rsidRDefault="00BC0A74" w:rsidP="00BC0A7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Осуществление закупок товаров, работ, услуг для обеспечения нужд Красн</w:t>
      </w:r>
      <w:r w:rsidR="00294501">
        <w:rPr>
          <w:color w:val="000000"/>
          <w:sz w:val="28"/>
          <w:szCs w:val="28"/>
        </w:rPr>
        <w:t>ояруж</w:t>
      </w:r>
      <w:r>
        <w:rPr>
          <w:color w:val="000000"/>
          <w:sz w:val="28"/>
          <w:szCs w:val="28"/>
        </w:rPr>
        <w:t>ской ТИК.</w:t>
      </w:r>
    </w:p>
    <w:p w:rsidR="00BC0A74" w:rsidRDefault="00BC0A74" w:rsidP="00BC0A74">
      <w:pPr>
        <w:pStyle w:val="-1"/>
        <w:widowControl w:val="0"/>
        <w:spacing w:line="240" w:lineRule="auto"/>
        <w:rPr>
          <w:color w:val="000000"/>
          <w:shd w:val="clear" w:color="auto" w:fill="FFFFFF"/>
        </w:rPr>
      </w:pPr>
      <w:proofErr w:type="gramStart"/>
      <w:r>
        <w:rPr>
          <w:color w:val="000000"/>
        </w:rPr>
        <w:t>Осуществление внутреннего финансового аудита и обеспечение целевого использования выделенных из областного бюджетов средств на финансирование Красн</w:t>
      </w:r>
      <w:r w:rsidR="00294501">
        <w:rPr>
          <w:color w:val="000000"/>
        </w:rPr>
        <w:t>ояруж</w:t>
      </w:r>
      <w:r>
        <w:rPr>
          <w:color w:val="000000"/>
        </w:rPr>
        <w:t xml:space="preserve">ской </w:t>
      </w:r>
      <w:r w:rsidR="00294501">
        <w:rPr>
          <w:color w:val="000000"/>
        </w:rPr>
        <w:t>ТИК</w:t>
      </w:r>
      <w:r>
        <w:rPr>
          <w:color w:val="000000"/>
          <w:shd w:val="clear" w:color="auto" w:fill="FFFFFF"/>
        </w:rPr>
        <w:t>.</w:t>
      </w:r>
      <w:proofErr w:type="gramEnd"/>
    </w:p>
    <w:p w:rsidR="00BC0A74" w:rsidRDefault="00BC0A74" w:rsidP="00BC0A74">
      <w:pPr>
        <w:pStyle w:val="-1"/>
        <w:widowControl w:val="0"/>
        <w:spacing w:line="240" w:lineRule="auto"/>
      </w:pPr>
      <w:r>
        <w:t xml:space="preserve">Осуществление сотрудничества, обмена опытом работы с </w:t>
      </w:r>
      <w:r>
        <w:rPr>
          <w:color w:val="000000"/>
        </w:rPr>
        <w:t>территориальными</w:t>
      </w:r>
      <w:r>
        <w:t xml:space="preserve"> избирательными комиссиями Белгородской области.</w:t>
      </w:r>
    </w:p>
    <w:p w:rsidR="00BC0A74" w:rsidRDefault="00BC0A74" w:rsidP="00BC0A74"/>
    <w:p w:rsidR="00294501" w:rsidRDefault="00294501" w:rsidP="00294501">
      <w:pPr>
        <w:pStyle w:val="4"/>
        <w:keepNext w:val="0"/>
        <w:widowControl w:val="0"/>
        <w:tabs>
          <w:tab w:val="left" w:pos="9781"/>
        </w:tabs>
        <w:ind w:right="0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 </w:t>
      </w:r>
      <w:r>
        <w:rPr>
          <w:b/>
          <w:szCs w:val="28"/>
        </w:rPr>
        <w:t>Основные вопросы для рассмотрения на заседаниях</w:t>
      </w: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</w:rPr>
        <w:t>Краснояружской территориальной избирательной комиссии</w:t>
      </w: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Январь</w:t>
      </w:r>
    </w:p>
    <w:p w:rsidR="00294501" w:rsidRPr="00294501" w:rsidRDefault="00294501" w:rsidP="00294501">
      <w:pPr>
        <w:pStyle w:val="a6"/>
        <w:ind w:left="0" w:firstLine="851"/>
        <w:jc w:val="both"/>
        <w:rPr>
          <w:szCs w:val="28"/>
        </w:rPr>
      </w:pPr>
      <w:r w:rsidRPr="00294501">
        <w:rPr>
          <w:szCs w:val="28"/>
        </w:rPr>
        <w:t>1. Об итогах регистрации (учета) избирателей, участников референдума на территории района по состоянию на 1 января 2023 года.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Pr="005673E0" w:rsidRDefault="00294501" w:rsidP="005673E0">
      <w:pPr>
        <w:pStyle w:val="a6"/>
        <w:ind w:left="0" w:firstLine="851"/>
        <w:jc w:val="both"/>
        <w:rPr>
          <w:szCs w:val="28"/>
        </w:rPr>
      </w:pPr>
      <w:r w:rsidRPr="005673E0">
        <w:rPr>
          <w:szCs w:val="28"/>
        </w:rPr>
        <w:t xml:space="preserve">2. </w:t>
      </w:r>
      <w:r w:rsidR="005673E0" w:rsidRPr="005673E0">
        <w:rPr>
          <w:szCs w:val="28"/>
        </w:rPr>
        <w:t>О внесении изменений в постановление Краснояружской территориальной избирательной комиссии от 27 мая 2022 года № 2/7-1 «Об утверждении инструкции по делопроизводству в Краснояружской территориальной избирательной комиссии»</w:t>
      </w:r>
      <w:r w:rsidRPr="005673E0">
        <w:rPr>
          <w:szCs w:val="28"/>
        </w:rPr>
        <w:t xml:space="preserve">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Pr="005673E0" w:rsidRDefault="00294501" w:rsidP="005673E0">
      <w:pPr>
        <w:pStyle w:val="a6"/>
        <w:ind w:left="0" w:firstLine="851"/>
        <w:jc w:val="both"/>
        <w:rPr>
          <w:szCs w:val="28"/>
        </w:rPr>
      </w:pPr>
      <w:r w:rsidRPr="005673E0">
        <w:rPr>
          <w:szCs w:val="28"/>
        </w:rPr>
        <w:t>3. Об утверж</w:t>
      </w:r>
      <w:r w:rsidR="005673E0">
        <w:rPr>
          <w:szCs w:val="28"/>
        </w:rPr>
        <w:t>дении штатного расписания Краснояружс</w:t>
      </w:r>
      <w:r w:rsidRPr="005673E0">
        <w:rPr>
          <w:szCs w:val="28"/>
        </w:rPr>
        <w:t xml:space="preserve">кой территориальной избирательной комиссии.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>4. О плане работы Красн</w:t>
      </w:r>
      <w:r w:rsidR="005673E0">
        <w:t>ояруж</w:t>
      </w:r>
      <w:r>
        <w:t xml:space="preserve">ской территориальной избирательной комиссии на 2023 год.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Февраль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 xml:space="preserve">1. О </w:t>
      </w:r>
      <w:r w:rsidR="009A7923" w:rsidRPr="009A7923">
        <w:rPr>
          <w:sz w:val="26"/>
          <w:szCs w:val="26"/>
        </w:rPr>
        <w:t xml:space="preserve">проекте постановления </w:t>
      </w:r>
      <w:r w:rsidR="009A7923">
        <w:rPr>
          <w:sz w:val="26"/>
          <w:szCs w:val="26"/>
        </w:rPr>
        <w:t>Краснояружской территориальной и</w:t>
      </w:r>
      <w:r w:rsidR="009A7923" w:rsidRPr="009A7923">
        <w:rPr>
          <w:sz w:val="26"/>
          <w:szCs w:val="26"/>
        </w:rPr>
        <w:t xml:space="preserve">збирательной комиссии </w:t>
      </w:r>
      <w:r w:rsidR="009A7923">
        <w:rPr>
          <w:sz w:val="26"/>
          <w:szCs w:val="26"/>
        </w:rPr>
        <w:t xml:space="preserve">«О </w:t>
      </w:r>
      <w:r>
        <w:t>Календарном плане мероприятий по подготовке и проведению выборов в представительные органы поселений Красн</w:t>
      </w:r>
      <w:r w:rsidR="005673E0">
        <w:t>ояруж</w:t>
      </w:r>
      <w:r>
        <w:t>ского района в 2023 году</w:t>
      </w:r>
      <w:r w:rsidR="009A7923">
        <w:t>»</w:t>
      </w:r>
      <w:r>
        <w:t>.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  <w:rPr>
          <w:spacing w:val="-4"/>
        </w:rPr>
      </w:pPr>
      <w:r>
        <w:rPr>
          <w:spacing w:val="-4"/>
        </w:rPr>
        <w:t>2. О плане мероприятий Красн</w:t>
      </w:r>
      <w:r w:rsidR="005673E0">
        <w:rPr>
          <w:spacing w:val="-4"/>
        </w:rPr>
        <w:t>ояруж</w:t>
      </w:r>
      <w:r>
        <w:rPr>
          <w:spacing w:val="-4"/>
        </w:rPr>
        <w:t xml:space="preserve">ской территориальной избирательной комиссии по обучению организаторов выборов и иных участников избирательного процесса, повышению правовой культуры избирателей на 2023 год.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  <w:rPr>
          <w:spacing w:val="-4"/>
        </w:rPr>
      </w:pPr>
      <w:r>
        <w:rPr>
          <w:spacing w:val="-4"/>
        </w:rPr>
        <w:t xml:space="preserve">3. О </w:t>
      </w:r>
      <w:r>
        <w:t>Комплексном</w:t>
      </w:r>
      <w:r>
        <w:rPr>
          <w:bCs/>
          <w:color w:val="000000"/>
          <w:spacing w:val="-4"/>
        </w:rPr>
        <w:t xml:space="preserve"> плане </w:t>
      </w:r>
      <w:r>
        <w:rPr>
          <w:spacing w:val="-4"/>
        </w:rPr>
        <w:t>обучения членов избирательных комиссий Красн</w:t>
      </w:r>
      <w:r w:rsidR="005673E0">
        <w:rPr>
          <w:spacing w:val="-4"/>
        </w:rPr>
        <w:t>ояруж</w:t>
      </w:r>
      <w:r>
        <w:rPr>
          <w:spacing w:val="-4"/>
        </w:rPr>
        <w:t xml:space="preserve">ского района, других организаторов </w:t>
      </w:r>
      <w:r>
        <w:rPr>
          <w:bCs/>
        </w:rPr>
        <w:t xml:space="preserve">выборов.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  <w:rPr>
          <w:bCs/>
        </w:rPr>
      </w:pPr>
      <w:r>
        <w:rPr>
          <w:spacing w:val="-4"/>
        </w:rPr>
        <w:t>4. О плане</w:t>
      </w:r>
      <w:r>
        <w:rPr>
          <w:bCs/>
        </w:rPr>
        <w:t xml:space="preserve"> </w:t>
      </w:r>
      <w:r>
        <w:t>работы</w:t>
      </w:r>
      <w:r>
        <w:rPr>
          <w:bCs/>
        </w:rPr>
        <w:t xml:space="preserve"> </w:t>
      </w:r>
      <w:r>
        <w:t>Контрольно</w:t>
      </w:r>
      <w:r>
        <w:rPr>
          <w:bCs/>
        </w:rPr>
        <w:t xml:space="preserve">-ревизионной службы при </w:t>
      </w:r>
      <w:r w:rsidR="005673E0">
        <w:rPr>
          <w:bCs/>
        </w:rPr>
        <w:t>Краснояружской территориальной избирательной комиссии</w:t>
      </w:r>
      <w:r>
        <w:rPr>
          <w:bCs/>
        </w:rPr>
        <w:t xml:space="preserve"> на 2023 год.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 w:rsidRPr="000D13C3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="000D13C3">
        <w:rPr>
          <w:sz w:val="28"/>
          <w:szCs w:val="28"/>
        </w:rPr>
        <w:t>О проведении районного конкурса рисунков среди учащихся общеобразовательных учреждений Краснояружского района на тему «Мы -  будущие избиратели»</w:t>
      </w:r>
      <w:r>
        <w:rPr>
          <w:sz w:val="28"/>
          <w:szCs w:val="28"/>
        </w:rPr>
        <w:t xml:space="preserve">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 w:rsidRPr="000D13C3">
        <w:rPr>
          <w:sz w:val="28"/>
          <w:szCs w:val="28"/>
        </w:rPr>
        <w:t>6.</w:t>
      </w:r>
      <w:r>
        <w:rPr>
          <w:sz w:val="28"/>
          <w:szCs w:val="28"/>
        </w:rPr>
        <w:t xml:space="preserve"> О районном конкур</w:t>
      </w:r>
      <w:bookmarkStart w:id="0" w:name="_GoBack"/>
      <w:bookmarkEnd w:id="0"/>
      <w:r>
        <w:rPr>
          <w:sz w:val="28"/>
          <w:szCs w:val="28"/>
        </w:rPr>
        <w:t>се кроссвордов (</w:t>
      </w:r>
      <w:proofErr w:type="spellStart"/>
      <w:r>
        <w:rPr>
          <w:sz w:val="28"/>
          <w:szCs w:val="28"/>
        </w:rPr>
        <w:t>сканвордов</w:t>
      </w:r>
      <w:proofErr w:type="spellEnd"/>
      <w:r>
        <w:rPr>
          <w:sz w:val="28"/>
          <w:szCs w:val="28"/>
        </w:rPr>
        <w:t xml:space="preserve">) среди учащихся общеобразовательных </w:t>
      </w:r>
      <w:r w:rsidR="000D13C3">
        <w:rPr>
          <w:sz w:val="28"/>
          <w:szCs w:val="28"/>
        </w:rPr>
        <w:t>учреждений Краснояружского района</w:t>
      </w:r>
      <w:r>
        <w:rPr>
          <w:sz w:val="28"/>
          <w:szCs w:val="28"/>
        </w:rPr>
        <w:t xml:space="preserve"> по теме: «Что я знаю о выборах?»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FB4E64" w:rsidRDefault="00294501" w:rsidP="00FB4E64">
      <w:pPr>
        <w:pStyle w:val="-1"/>
        <w:widowControl w:val="0"/>
        <w:spacing w:line="240" w:lineRule="auto"/>
        <w:ind w:firstLine="851"/>
      </w:pPr>
      <w:r>
        <w:t xml:space="preserve">7.  </w:t>
      </w:r>
      <w:r w:rsidR="00FB4E64">
        <w:t xml:space="preserve">О </w:t>
      </w:r>
      <w:r w:rsidR="00FB4E64">
        <w:rPr>
          <w:spacing w:val="-6"/>
          <w:shd w:val="clear" w:color="auto" w:fill="FFFFFF"/>
        </w:rPr>
        <w:t>сводном</w:t>
      </w:r>
      <w:r w:rsidR="00FB4E64">
        <w:t xml:space="preserve"> плане мероприятий по проведению Всероссийского Дня молодого избирателя в Краснояружском районе</w:t>
      </w:r>
    </w:p>
    <w:p w:rsidR="00FB4E64" w:rsidRDefault="00FB4E64" w:rsidP="00FB4E64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Носов М.В. </w:t>
      </w:r>
    </w:p>
    <w:p w:rsidR="00FB4E64" w:rsidRDefault="00FB4E64" w:rsidP="00FB4E64">
      <w:pPr>
        <w:pStyle w:val="-1"/>
        <w:widowControl w:val="0"/>
        <w:spacing w:line="240" w:lineRule="auto"/>
        <w:ind w:firstLine="851"/>
      </w:pPr>
      <w:r>
        <w:t xml:space="preserve">8. О внесении изменений в постановление Краснояружской территориальной избирательной комиссии от </w:t>
      </w:r>
      <w:r>
        <w:rPr>
          <w:snapToGrid w:val="0"/>
        </w:rPr>
        <w:t>27 мая 2022 года</w:t>
      </w:r>
      <w:r>
        <w:t xml:space="preserve"> № </w:t>
      </w:r>
      <w:r>
        <w:rPr>
          <w:snapToGrid w:val="0"/>
        </w:rPr>
        <w:t>2/6-1</w:t>
      </w:r>
      <w:r>
        <w:t xml:space="preserve"> «</w:t>
      </w:r>
      <w:r w:rsidRPr="005673E0">
        <w:t>Об утверждении Регламента Краснояружской территориальной избирательной комиссии</w:t>
      </w:r>
      <w:r>
        <w:t xml:space="preserve">». </w:t>
      </w:r>
    </w:p>
    <w:p w:rsidR="00FB4E64" w:rsidRDefault="00FB4E64" w:rsidP="00FB4E64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Носов М.В. </w:t>
      </w:r>
    </w:p>
    <w:p w:rsidR="00FB4E64" w:rsidRDefault="00FB4E64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Март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 xml:space="preserve">1. О </w:t>
      </w:r>
      <w:proofErr w:type="spellStart"/>
      <w:r>
        <w:t>медиа-плане</w:t>
      </w:r>
      <w:proofErr w:type="spellEnd"/>
      <w:r>
        <w:t xml:space="preserve"> Красн</w:t>
      </w:r>
      <w:r w:rsidR="000D13C3">
        <w:t xml:space="preserve">ояружской </w:t>
      </w:r>
      <w:r>
        <w:t>территориальной избирательной комиссии в период подготовки и проведения выборов в представительные органы местного самоуправления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032E42">
      <w:pPr>
        <w:pStyle w:val="-1"/>
        <w:widowControl w:val="0"/>
        <w:spacing w:line="240" w:lineRule="auto"/>
        <w:ind w:firstLine="851"/>
      </w:pPr>
      <w:r>
        <w:rPr>
          <w:spacing w:val="-6"/>
          <w:shd w:val="clear" w:color="auto" w:fill="FFFFFF"/>
        </w:rPr>
        <w:t>2. </w:t>
      </w:r>
      <w:r>
        <w:t xml:space="preserve"> О рабочей группе по приему документов по кандидатурам членов участковых избирательных комиссий с правом решающего голоса (в резерв составов участковых комиссий) срока полномочий 2023-2028 годов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032E42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4501">
        <w:rPr>
          <w:sz w:val="28"/>
          <w:szCs w:val="28"/>
        </w:rPr>
        <w:t>. О количественном составе участковых избирательных комиссий Красн</w:t>
      </w:r>
      <w:r w:rsidR="000D13C3">
        <w:rPr>
          <w:sz w:val="28"/>
          <w:szCs w:val="28"/>
        </w:rPr>
        <w:t>ояруж</w:t>
      </w:r>
      <w:r w:rsidR="00294501">
        <w:rPr>
          <w:sz w:val="28"/>
          <w:szCs w:val="28"/>
        </w:rPr>
        <w:t>ского района срока полномочий 2023-2028 годов, о количественном составе резерва участковых избирательных комиссии Красн</w:t>
      </w:r>
      <w:r w:rsidR="000D13C3">
        <w:rPr>
          <w:sz w:val="28"/>
          <w:szCs w:val="28"/>
        </w:rPr>
        <w:t>ояруж</w:t>
      </w:r>
      <w:r w:rsidR="00294501">
        <w:rPr>
          <w:sz w:val="28"/>
          <w:szCs w:val="28"/>
        </w:rPr>
        <w:t xml:space="preserve">ского района.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032E42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4501">
        <w:rPr>
          <w:sz w:val="28"/>
          <w:szCs w:val="28"/>
        </w:rPr>
        <w:t>. О тексте Сообщения Красн</w:t>
      </w:r>
      <w:r w:rsidR="000D13C3">
        <w:rPr>
          <w:sz w:val="28"/>
          <w:szCs w:val="28"/>
        </w:rPr>
        <w:t>ояруж</w:t>
      </w:r>
      <w:r w:rsidR="00294501">
        <w:rPr>
          <w:sz w:val="28"/>
          <w:szCs w:val="28"/>
        </w:rPr>
        <w:t>ской территориальной избирательной комиссии для избирателей, региональных и местных отделений политических партий, иных общественных объединений, представительных органов муниципальных образований о приеме предложений по кандидатурам членов участковых избирательных комиссий с правом решающего голоса (в резерв составов участковых комиссий) срока полномочий 2023-2028 годов.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Апрель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>1. Об утверждении перечня и форм документов, представляемых избирательными объединениями и кандидатами в Красн</w:t>
      </w:r>
      <w:r w:rsidR="00FB4E64">
        <w:t>ояруж</w:t>
      </w:r>
      <w:r>
        <w:t xml:space="preserve">скую территориальную избирательную комиссию при проведении выборов в представительные органы </w:t>
      </w:r>
      <w:r w:rsidR="00FB4E64">
        <w:t xml:space="preserve">местного самоуправления городского и сельских </w:t>
      </w:r>
      <w:r w:rsidR="00FB4E64">
        <w:lastRenderedPageBreak/>
        <w:t>поселений Краснояруж</w:t>
      </w:r>
      <w:r>
        <w:t xml:space="preserve">ского района 10 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  <w:rPr>
          <w:spacing w:val="-4"/>
        </w:rPr>
      </w:pPr>
      <w:r>
        <w:t xml:space="preserve">2. Об утверждении предельных </w:t>
      </w:r>
      <w:proofErr w:type="gramStart"/>
      <w:r>
        <w:t>размеров расходования средств избирательных фондов кандидатов</w:t>
      </w:r>
      <w:proofErr w:type="gramEnd"/>
      <w:r>
        <w:t xml:space="preserve"> в депутаты представительных органов местного самоуправления</w:t>
      </w:r>
      <w:r w:rsidR="00FB4E64">
        <w:t xml:space="preserve"> городского и сельских</w:t>
      </w:r>
      <w:r>
        <w:t xml:space="preserve"> поселений Красн</w:t>
      </w:r>
      <w:r w:rsidR="00FB4E64">
        <w:t>ояруж</w:t>
      </w:r>
      <w:r>
        <w:t xml:space="preserve">ского района.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формах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кандидатов, избирательных объединений и сообщения результатов этой проверки при проведении выборов депутатов в представительные органы </w:t>
      </w:r>
      <w:r w:rsidR="00FB4E64" w:rsidRPr="00FB4E64">
        <w:rPr>
          <w:sz w:val="28"/>
          <w:szCs w:val="28"/>
        </w:rPr>
        <w:t>местного самоуправления</w:t>
      </w:r>
      <w:r w:rsidR="00FB4E64">
        <w:rPr>
          <w:sz w:val="28"/>
          <w:szCs w:val="28"/>
        </w:rPr>
        <w:t xml:space="preserve"> городского и </w:t>
      </w:r>
      <w:r>
        <w:rPr>
          <w:sz w:val="28"/>
          <w:szCs w:val="28"/>
        </w:rPr>
        <w:t>сельских поселений Красн</w:t>
      </w:r>
      <w:r w:rsidR="00FB4E64">
        <w:rPr>
          <w:sz w:val="28"/>
          <w:szCs w:val="28"/>
        </w:rPr>
        <w:t>ояруж</w:t>
      </w:r>
      <w:r>
        <w:rPr>
          <w:sz w:val="28"/>
          <w:szCs w:val="28"/>
        </w:rPr>
        <w:t xml:space="preserve">ского района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 форме сведений о поступлении и расходовании средств избирательных фондов кандидатов, избирательных объединений направляемой в редакции муниципальных периодических печатных изданий для обязательного опубликования и размещаемой Красн</w:t>
      </w:r>
      <w:r w:rsidR="00FB4E64">
        <w:rPr>
          <w:sz w:val="28"/>
          <w:szCs w:val="28"/>
        </w:rPr>
        <w:t>ояруж</w:t>
      </w:r>
      <w:r>
        <w:rPr>
          <w:sz w:val="28"/>
          <w:szCs w:val="28"/>
        </w:rPr>
        <w:t xml:space="preserve">ской территориальной избирательной комиссией в информационно-телекоммуникационной сети «Интернет» при проведении выборов депутатов в представительные органы </w:t>
      </w:r>
      <w:r w:rsidR="00FB4E64" w:rsidRPr="00FB4E64">
        <w:rPr>
          <w:sz w:val="28"/>
          <w:szCs w:val="28"/>
        </w:rPr>
        <w:t>местного самоуправления</w:t>
      </w:r>
      <w:r w:rsidR="00FB4E64">
        <w:rPr>
          <w:sz w:val="28"/>
          <w:szCs w:val="28"/>
        </w:rPr>
        <w:t xml:space="preserve"> городского и сельских поселений Краснояружского района</w:t>
      </w:r>
      <w:r>
        <w:rPr>
          <w:sz w:val="28"/>
          <w:szCs w:val="28"/>
        </w:rPr>
        <w:t xml:space="preserve"> 10 сентября 2023 года. </w:t>
      </w:r>
      <w:proofErr w:type="gramEnd"/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Разъяснениях порядка регистрации уполномоченных представителей по финансовым вопросам кандидатов, избирательных объединений, их полномочий при проведении выборов депутатов в представительные органы </w:t>
      </w:r>
      <w:r w:rsidR="00FB4E64" w:rsidRPr="00FB4E64">
        <w:rPr>
          <w:sz w:val="28"/>
          <w:szCs w:val="28"/>
        </w:rPr>
        <w:t>местного самоуправления</w:t>
      </w:r>
      <w:r w:rsidR="00FB4E64">
        <w:rPr>
          <w:sz w:val="28"/>
          <w:szCs w:val="28"/>
        </w:rPr>
        <w:t xml:space="preserve"> городского и сельских поселений Краснояружского района</w:t>
      </w:r>
      <w:r>
        <w:rPr>
          <w:sz w:val="28"/>
          <w:szCs w:val="28"/>
        </w:rPr>
        <w:t xml:space="preserve">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 Инструкции о порядке и формах учета и отчетности кандидатов, избирательных объединений о поступлении и расходовании средств их избирательных фондов при проведении выборов депутатов в представительные органы </w:t>
      </w:r>
      <w:r w:rsidR="00FB4E64" w:rsidRPr="00FB4E64">
        <w:rPr>
          <w:sz w:val="28"/>
          <w:szCs w:val="28"/>
        </w:rPr>
        <w:t>местного самоуправления</w:t>
      </w:r>
      <w:r w:rsidR="00FB4E64">
        <w:rPr>
          <w:sz w:val="28"/>
          <w:szCs w:val="28"/>
        </w:rPr>
        <w:t xml:space="preserve"> городского и сельских поселений Краснояружского района</w:t>
      </w:r>
      <w:r>
        <w:rPr>
          <w:sz w:val="28"/>
          <w:szCs w:val="28"/>
        </w:rPr>
        <w:t xml:space="preserve">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 xml:space="preserve">7. О порядке выдвижения и регистрации кандидатов на выборах депутатов в представительные органы </w:t>
      </w:r>
      <w:r w:rsidR="00FB4E64" w:rsidRPr="00FB4E64">
        <w:t>местного самоуправления</w:t>
      </w:r>
      <w:r w:rsidR="00FB4E64">
        <w:t xml:space="preserve"> городского и сельских поселений Краснояружского района</w:t>
      </w:r>
      <w:r>
        <w:t xml:space="preserve"> </w:t>
      </w:r>
      <w:r>
        <w:rPr>
          <w:spacing w:val="-2"/>
        </w:rPr>
        <w:t xml:space="preserve">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 xml:space="preserve">8. О количестве подписей избирателей, необходимом для регистрации кандидатов при проведении выборов депутатов в представительные органы </w:t>
      </w:r>
      <w:r w:rsidR="00FB4E64" w:rsidRPr="00FB4E64">
        <w:t>местного самоуправления</w:t>
      </w:r>
      <w:r w:rsidR="00FB4E64">
        <w:t xml:space="preserve"> городского и сельских поселений Краснояружского района</w:t>
      </w:r>
      <w:r>
        <w:t xml:space="preserve"> 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lastRenderedPageBreak/>
        <w:t xml:space="preserve">9. О количестве проверяемых подписей и соответствующих им сведений </w:t>
      </w:r>
      <w:proofErr w:type="gramStart"/>
      <w:r>
        <w:t>об избирателях подписных листов с подписями избирателей в поддержку выдвижения кандидатов при проведении выборов депутатов в представительные органы</w:t>
      </w:r>
      <w:proofErr w:type="gramEnd"/>
      <w:r>
        <w:t xml:space="preserve"> </w:t>
      </w:r>
      <w:r w:rsidR="00032E42" w:rsidRPr="00FB4E64">
        <w:t>местного самоуправления</w:t>
      </w:r>
      <w:r w:rsidR="00032E42">
        <w:t xml:space="preserve"> городского и сельских поселений Краснояружского района</w:t>
      </w:r>
      <w:r>
        <w:t xml:space="preserve"> 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 списке формализованных показателей для применения ГАС «Выборы» на выборах депутатов в представительные органы </w:t>
      </w:r>
      <w:r w:rsidR="00032E42" w:rsidRPr="00FB4E64">
        <w:rPr>
          <w:sz w:val="28"/>
          <w:szCs w:val="28"/>
        </w:rPr>
        <w:t>местного самоуправления</w:t>
      </w:r>
      <w:r w:rsidR="00032E42">
        <w:rPr>
          <w:sz w:val="28"/>
          <w:szCs w:val="28"/>
        </w:rPr>
        <w:t xml:space="preserve"> городского и сельских поселений Краснояружского района</w:t>
      </w:r>
      <w:r>
        <w:rPr>
          <w:sz w:val="28"/>
          <w:szCs w:val="28"/>
        </w:rPr>
        <w:t xml:space="preserve"> 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Май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 xml:space="preserve">1. Об </w:t>
      </w:r>
      <w:r>
        <w:rPr>
          <w:spacing w:val="-6"/>
          <w:shd w:val="clear" w:color="auto" w:fill="FFFFFF"/>
        </w:rPr>
        <w:t>организации</w:t>
      </w:r>
      <w:r>
        <w:t xml:space="preserve"> работы по повышению правовой культуры будущих избирателей в летних загородных и школьных оздоровительных лагерях в период летних каникул в 2023 году.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>3. </w:t>
      </w:r>
      <w:proofErr w:type="gramStart"/>
      <w:r>
        <w:t xml:space="preserve">О Рабочей группе по предварительному рассмотрению жалоб (заявлений) на </w:t>
      </w:r>
      <w:r>
        <w:rPr>
          <w:bCs/>
        </w:rPr>
        <w:t>решения и действия (бездействие) избирательных комиссий в Красн</w:t>
      </w:r>
      <w:r w:rsidR="00032E42">
        <w:rPr>
          <w:bCs/>
        </w:rPr>
        <w:t>ояруж</w:t>
      </w:r>
      <w:r>
        <w:rPr>
          <w:bCs/>
        </w:rPr>
        <w:t>ском районе</w:t>
      </w:r>
      <w:r>
        <w:t xml:space="preserve"> </w:t>
      </w:r>
      <w:r>
        <w:rPr>
          <w:bCs/>
        </w:rPr>
        <w:t>и их должностных лиц, нарушающие избирательные права</w:t>
      </w:r>
      <w:r>
        <w:t xml:space="preserve"> граждан Российской Федерации в период подготовки и проведения выборов в представительные органы </w:t>
      </w:r>
      <w:r w:rsidR="00032E42" w:rsidRPr="00FB4E64">
        <w:t>местного самоуправления</w:t>
      </w:r>
      <w:r w:rsidR="00032E42">
        <w:t xml:space="preserve"> городского и сельских поселений Краснояружского района</w:t>
      </w:r>
      <w:r>
        <w:t xml:space="preserve"> </w:t>
      </w:r>
      <w:r>
        <w:rPr>
          <w:spacing w:val="-2"/>
        </w:rPr>
        <w:t xml:space="preserve">в единый день голосования 10 сентября 2023 года. </w:t>
      </w:r>
      <w:proofErr w:type="gramEnd"/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 xml:space="preserve">4. О Рабочей группе по рассмотрению информационных споров и иных вопросов информационного обеспечения в период подготовки и проведения выборов в представительные органы </w:t>
      </w:r>
      <w:r w:rsidR="00032E42" w:rsidRPr="00FB4E64">
        <w:t>местного самоуправления</w:t>
      </w:r>
      <w:r w:rsidR="00032E42">
        <w:t xml:space="preserve"> городского и сельских поселений Краснояружского района</w:t>
      </w:r>
      <w:r>
        <w:t xml:space="preserve"> </w:t>
      </w:r>
      <w:r>
        <w:rPr>
          <w:spacing w:val="-2"/>
        </w:rPr>
        <w:t xml:space="preserve">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>5. О Плане мероприятий Красн</w:t>
      </w:r>
      <w:r w:rsidR="00032E42">
        <w:t>ояружс</w:t>
      </w:r>
      <w:r>
        <w:t>кой территориальной избирательной комиссии по обеспечению избирательных прав граждан Российской Федерации, проживающих на территории Красн</w:t>
      </w:r>
      <w:r w:rsidR="00032E42">
        <w:t>ояруж</w:t>
      </w:r>
      <w:r>
        <w:t>ского района, являющихся инвалидами</w:t>
      </w:r>
      <w:r w:rsidR="00032E42">
        <w:t>,</w:t>
      </w:r>
      <w:r>
        <w:t xml:space="preserve"> при проведении выборов </w:t>
      </w:r>
      <w:r w:rsidR="00032E42">
        <w:t xml:space="preserve">в представительные органы </w:t>
      </w:r>
      <w:r w:rsidR="00032E42" w:rsidRPr="00FB4E64">
        <w:t>местного самоуправления</w:t>
      </w:r>
      <w:r w:rsidR="00032E42">
        <w:t xml:space="preserve"> городского и сельских поселений Краснояружского района </w:t>
      </w:r>
      <w:r w:rsidR="00032E42">
        <w:rPr>
          <w:spacing w:val="-2"/>
        </w:rPr>
        <w:t>10 сентября 2023 года</w:t>
      </w:r>
      <w:r>
        <w:t xml:space="preserve">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>6. О Рабочей группе по приему и проверке избирательных документов, представляемых кандидатами, уполномоченными представителями избирательных объединений в К</w:t>
      </w:r>
      <w:r w:rsidR="00032E42">
        <w:t>раснояружс</w:t>
      </w:r>
      <w:r>
        <w:t xml:space="preserve">кую территориальную избирательную комиссию при проведении выборов в представительные органы </w:t>
      </w:r>
      <w:r w:rsidR="00032E42">
        <w:t xml:space="preserve">в представительные органы </w:t>
      </w:r>
      <w:r w:rsidR="00032E42" w:rsidRPr="00FB4E64">
        <w:t>местного самоуправления</w:t>
      </w:r>
      <w:r w:rsidR="00032E42">
        <w:t xml:space="preserve"> городского и сельских поселений Краснояружского района </w:t>
      </w:r>
      <w:r w:rsidR="00032E42">
        <w:rPr>
          <w:spacing w:val="-2"/>
        </w:rPr>
        <w:t>в единый день голосования 10 сентября 2023 года</w:t>
      </w:r>
      <w:r w:rsidR="00032E42">
        <w:t>.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>7. О Комплексе мероприятий Красн</w:t>
      </w:r>
      <w:r w:rsidR="00032E42">
        <w:t xml:space="preserve">ояружской </w:t>
      </w:r>
      <w:r>
        <w:t xml:space="preserve">территориальной избирательной комиссии по подготовке и проведению выборов </w:t>
      </w:r>
      <w:r>
        <w:rPr>
          <w:spacing w:val="-2"/>
        </w:rPr>
        <w:t xml:space="preserve">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  <w:rPr>
          <w:color w:val="000000"/>
        </w:rPr>
      </w:pPr>
      <w:r>
        <w:rPr>
          <w:color w:val="000000"/>
        </w:rPr>
        <w:t xml:space="preserve">8. Об </w:t>
      </w:r>
      <w:r>
        <w:rPr>
          <w:spacing w:val="-6"/>
          <w:shd w:val="clear" w:color="auto" w:fill="FFFFFF"/>
        </w:rPr>
        <w:t>утверждении</w:t>
      </w:r>
      <w:r>
        <w:rPr>
          <w:color w:val="000000"/>
        </w:rPr>
        <w:t xml:space="preserve"> Плана информационно-разъяснительной деятельности </w:t>
      </w:r>
      <w:r w:rsidR="00032E42">
        <w:rPr>
          <w:color w:val="000000"/>
        </w:rPr>
        <w:t>Краснояружской территориальной и</w:t>
      </w:r>
      <w:r>
        <w:rPr>
          <w:color w:val="000000"/>
        </w:rPr>
        <w:t xml:space="preserve">збирательной комиссии в период подготовки и проведения </w:t>
      </w:r>
      <w:r>
        <w:t xml:space="preserve">выборов в представительные органы </w:t>
      </w:r>
      <w:r w:rsidR="00032E42">
        <w:t>местного самоуправления городского и сельских поселений Краснояружского района</w:t>
      </w:r>
      <w:r>
        <w:t xml:space="preserve"> </w:t>
      </w:r>
      <w:r>
        <w:rPr>
          <w:spacing w:val="-2"/>
        </w:rPr>
        <w:t xml:space="preserve">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>9. О формировании участков</w:t>
      </w:r>
      <w:r w:rsidR="00032E42">
        <w:t xml:space="preserve">ых избирательных комиссий Краснояружского </w:t>
      </w:r>
      <w:r>
        <w:t xml:space="preserve">района срока полномочий 2023-2028 годов.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>10. О назначении председателей участковых избирательных комиссий Красн</w:t>
      </w:r>
      <w:r w:rsidR="00032E42">
        <w:t xml:space="preserve">ояружского </w:t>
      </w:r>
      <w:r>
        <w:t>района срока полномочий 2023-2028 годов.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>11. Об итогах формирования участковых избирательных комиссий Красн</w:t>
      </w:r>
      <w:r w:rsidR="00032E42">
        <w:t>ояруж</w:t>
      </w:r>
      <w:r>
        <w:t>ского района срока полномочий 2023-2028 годов.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>12. О предложении кандидатур для зачисления в резерв составов участковых избирательных комиссий Красн</w:t>
      </w:r>
      <w:r w:rsidR="00032E42">
        <w:t>ояруж</w:t>
      </w:r>
      <w:r>
        <w:t>ского района.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Июнь</w:t>
      </w:r>
    </w:p>
    <w:p w:rsidR="00294501" w:rsidRDefault="00294501" w:rsidP="00294501">
      <w:pPr>
        <w:pStyle w:val="-1"/>
        <w:widowControl w:val="0"/>
        <w:spacing w:line="240" w:lineRule="auto"/>
        <w:ind w:firstLine="851"/>
        <w:rPr>
          <w:bCs/>
          <w:spacing w:val="-6"/>
        </w:rPr>
      </w:pPr>
      <w:r>
        <w:rPr>
          <w:bCs/>
        </w:rPr>
        <w:t>1. </w:t>
      </w:r>
      <w:r>
        <w:rPr>
          <w:bCs/>
          <w:spacing w:val="-6"/>
        </w:rPr>
        <w:t xml:space="preserve">О возложении полномочий окружных избирательных комиссий по выборам </w:t>
      </w:r>
      <w:r>
        <w:t xml:space="preserve">депутатов в представительные органы </w:t>
      </w:r>
      <w:r w:rsidR="00032E42">
        <w:t>местного самоуправления городского и сельских поселений Краснояружского района</w:t>
      </w:r>
      <w:r>
        <w:t xml:space="preserve"> </w:t>
      </w:r>
      <w:r>
        <w:rPr>
          <w:bCs/>
          <w:spacing w:val="-6"/>
        </w:rPr>
        <w:t>на Красн</w:t>
      </w:r>
      <w:r w:rsidR="00032E42">
        <w:rPr>
          <w:bCs/>
          <w:spacing w:val="-6"/>
        </w:rPr>
        <w:t>ояруж</w:t>
      </w:r>
      <w:r>
        <w:rPr>
          <w:bCs/>
          <w:spacing w:val="-6"/>
        </w:rPr>
        <w:t xml:space="preserve">скую территориальную избирательную комиссию.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AD299B" w:rsidRDefault="00294501" w:rsidP="00AD299B">
      <w:pPr>
        <w:pStyle w:val="-1"/>
        <w:widowControl w:val="0"/>
        <w:spacing w:line="240" w:lineRule="auto"/>
        <w:ind w:firstLine="851"/>
      </w:pPr>
      <w:r>
        <w:rPr>
          <w:bCs/>
        </w:rPr>
        <w:t xml:space="preserve">2. </w:t>
      </w:r>
      <w:r w:rsidR="00AD299B">
        <w:rPr>
          <w:sz w:val="26"/>
          <w:szCs w:val="26"/>
        </w:rPr>
        <w:t xml:space="preserve">О </w:t>
      </w:r>
      <w:r w:rsidR="00AD299B">
        <w:t>Календарном плане мероприятий по подготовке и проведению выборов в представительные органы поселений Краснояружского района в 2023 году.</w:t>
      </w:r>
    </w:p>
    <w:p w:rsidR="00AD299B" w:rsidRDefault="00AD299B" w:rsidP="00AD299B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Носов М.В. </w:t>
      </w:r>
    </w:p>
    <w:p w:rsidR="00294501" w:rsidRDefault="00AD299B" w:rsidP="00294501">
      <w:pPr>
        <w:pStyle w:val="-1"/>
        <w:widowControl w:val="0"/>
        <w:spacing w:line="240" w:lineRule="auto"/>
        <w:ind w:firstLine="851"/>
      </w:pPr>
      <w:r>
        <w:rPr>
          <w:color w:val="000000"/>
        </w:rPr>
        <w:t xml:space="preserve">3. </w:t>
      </w:r>
      <w:r w:rsidR="00294501">
        <w:rPr>
          <w:color w:val="000000"/>
        </w:rPr>
        <w:t xml:space="preserve">О </w:t>
      </w:r>
      <w:r w:rsidR="00294501">
        <w:rPr>
          <w:spacing w:val="-6"/>
        </w:rPr>
        <w:t>применении</w:t>
      </w:r>
      <w:r w:rsidR="00294501">
        <w:rPr>
          <w:color w:val="000000"/>
        </w:rPr>
        <w:t xml:space="preserve">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10 сентября 2023 года.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 xml:space="preserve">4. О Порядке и времени предоставления помещений, находящихся в муниципальной собственности, для проведения публичных мероприятий по заявкам зарегистрированных кандидатов, избирательных объединений, зарегистрировавших списки кандидатов в депутаты при проведении выборов депутатов в представительные органы </w:t>
      </w:r>
      <w:r w:rsidR="00D05846">
        <w:t xml:space="preserve">местного самоуправления городского </w:t>
      </w:r>
      <w:r w:rsidR="00D05846">
        <w:lastRenderedPageBreak/>
        <w:t xml:space="preserve">и сельских поселений Краснояружского района </w:t>
      </w:r>
      <w:r>
        <w:t xml:space="preserve">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 xml:space="preserve">5. О Порядке хранения и передачи в архивы документов, связанных с подготовкой и проведением выборов депутатов в представительные органы </w:t>
      </w:r>
      <w:r w:rsidR="00D05846">
        <w:t>местного самоуправления городского и сельских поселений Краснояружского района</w:t>
      </w:r>
      <w:r>
        <w:t xml:space="preserve"> в единый день голосования 10 сентября 2023 года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 xml:space="preserve">6. О Порядке изготовления и доставки избирательных бюллетеней для голосования на выборах депутатов в представительные органы </w:t>
      </w:r>
      <w:r w:rsidR="00D05846">
        <w:t xml:space="preserve">местного самоуправления городского и сельских поселений Краснояружского района </w:t>
      </w:r>
      <w:r>
        <w:t xml:space="preserve">в единый день голосования 10 сентября 2023 года и осуществления </w:t>
      </w:r>
      <w:proofErr w:type="gramStart"/>
      <w:r>
        <w:t>контроля за</w:t>
      </w:r>
      <w:proofErr w:type="gramEnd"/>
      <w:r>
        <w:t xml:space="preserve"> их изготовлением и доставкой.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AD299B" w:rsidRDefault="00AD299B" w:rsidP="00AD299B">
      <w:pPr>
        <w:pStyle w:val="-1"/>
        <w:widowControl w:val="0"/>
        <w:spacing w:line="240" w:lineRule="auto"/>
        <w:ind w:firstLine="851"/>
        <w:rPr>
          <w:bCs/>
        </w:rPr>
      </w:pPr>
      <w:r>
        <w:t>7. Об итогах проведения мероприятий, посвященных дню молодого избирателя в Краснояружском районе в 2023 году.</w:t>
      </w:r>
    </w:p>
    <w:p w:rsidR="00AD299B" w:rsidRDefault="00AD299B" w:rsidP="00AD299B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Носов М.В. </w:t>
      </w:r>
    </w:p>
    <w:p w:rsidR="00294501" w:rsidRDefault="00294501" w:rsidP="00294501">
      <w:pPr>
        <w:pStyle w:val="-1"/>
        <w:widowControl w:val="0"/>
        <w:spacing w:line="240" w:lineRule="auto"/>
      </w:pP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Июль</w:t>
      </w:r>
    </w:p>
    <w:p w:rsidR="00294501" w:rsidRDefault="00294501" w:rsidP="00294501">
      <w:pPr>
        <w:pStyle w:val="-1"/>
        <w:widowControl w:val="0"/>
        <w:spacing w:line="240" w:lineRule="auto"/>
        <w:ind w:firstLine="851"/>
        <w:rPr>
          <w:bCs/>
          <w:spacing w:val="-6"/>
        </w:rPr>
      </w:pPr>
      <w:r>
        <w:rPr>
          <w:bCs/>
          <w:spacing w:val="-6"/>
        </w:rPr>
        <w:t>1. Об итогах регистрации (учета) избирателей, участников референдума на территории района по состоянию на 1 июля 2023 года.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  <w:rPr>
          <w:bCs/>
          <w:spacing w:val="-6"/>
        </w:rPr>
      </w:pPr>
      <w:r>
        <w:rPr>
          <w:bCs/>
          <w:spacing w:val="-6"/>
        </w:rPr>
        <w:t>2. Об итогах проведения в детских оздоровительных лагерях Красн</w:t>
      </w:r>
      <w:r w:rsidR="00D05846">
        <w:rPr>
          <w:bCs/>
          <w:spacing w:val="-6"/>
        </w:rPr>
        <w:t>ояруж</w:t>
      </w:r>
      <w:r>
        <w:rPr>
          <w:bCs/>
          <w:spacing w:val="-6"/>
        </w:rPr>
        <w:t xml:space="preserve">ского района мероприятий по повышению правовой культуры будущих избирателей в 2023 году.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  <w:rPr>
          <w:bCs/>
          <w:spacing w:val="-6"/>
        </w:rPr>
      </w:pPr>
      <w:r>
        <w:rPr>
          <w:bCs/>
          <w:spacing w:val="-6"/>
        </w:rPr>
        <w:t xml:space="preserve">3. О форме списка избирателей для проведения голосования на выборах депутатов </w:t>
      </w:r>
      <w:r>
        <w:t xml:space="preserve">в представительные органы </w:t>
      </w:r>
      <w:r w:rsidR="00D05846">
        <w:t xml:space="preserve">местного самоуправления городского и сельских поселений Краснояружского района </w:t>
      </w:r>
      <w:r>
        <w:t>в единый день голосования 10 сентября 2023 года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 xml:space="preserve">4. О формах удостоверений, используемых на выборах депутатов в представительные органы </w:t>
      </w:r>
      <w:r w:rsidR="00D05846">
        <w:t xml:space="preserve">местного самоуправления городского и сельских поселений Краснояружского района </w:t>
      </w:r>
      <w:r>
        <w:t xml:space="preserve">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a6"/>
        <w:ind w:left="0" w:firstLine="851"/>
        <w:rPr>
          <w:sz w:val="10"/>
          <w:szCs w:val="10"/>
        </w:rPr>
      </w:pP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 xml:space="preserve">5. О </w:t>
      </w:r>
      <w:r>
        <w:rPr>
          <w:bCs/>
        </w:rPr>
        <w:t>Порядке</w:t>
      </w:r>
      <w:r>
        <w:t xml:space="preserve"> </w:t>
      </w:r>
      <w:r>
        <w:rPr>
          <w:bCs/>
        </w:rPr>
        <w:t>приема</w:t>
      </w:r>
      <w:r>
        <w:t xml:space="preserve">, учета, анализа, обработки и хранения в </w:t>
      </w:r>
      <w:r w:rsidR="00D05846">
        <w:t xml:space="preserve">Краснояружской </w:t>
      </w:r>
      <w:r>
        <w:t xml:space="preserve">территориальной избирательной комиссии предвыборных агитационных материалов и представляемых одновременно с ними документов в период проведения выборов в </w:t>
      </w:r>
      <w:r w:rsidR="00D05846">
        <w:t xml:space="preserve">представительные </w:t>
      </w:r>
      <w:r>
        <w:rPr>
          <w:bCs/>
          <w:spacing w:val="-6"/>
        </w:rPr>
        <w:t xml:space="preserve">органы </w:t>
      </w:r>
      <w:r w:rsidR="00D05846">
        <w:t>местного самоуправления городского и сельских поселений Краснояружского района</w:t>
      </w:r>
      <w:r>
        <w:rPr>
          <w:bCs/>
          <w:spacing w:val="-6"/>
        </w:rPr>
        <w:t>.</w:t>
      </w:r>
      <w:r>
        <w:t xml:space="preserve">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 xml:space="preserve">6. О количестве избирательных бюллетеней для голосования на выборах депутатов в представительные органы </w:t>
      </w:r>
      <w:r w:rsidR="00D05846">
        <w:t xml:space="preserve">местного самоуправления городского и сельских поселений Краснояружского района </w:t>
      </w:r>
      <w:r>
        <w:t xml:space="preserve"> в единый день </w:t>
      </w:r>
      <w:r>
        <w:lastRenderedPageBreak/>
        <w:t xml:space="preserve">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 xml:space="preserve">7. О формах избирательных бюллетеней и требованиях к изготовлению избирательных бюллетеней для голосования на выборах депутатов в представительные органы </w:t>
      </w:r>
      <w:r w:rsidR="00D05846">
        <w:t xml:space="preserve">местного самоуправления городского и сельских поселений Краснояружского района </w:t>
      </w:r>
      <w:r>
        <w:t xml:space="preserve"> 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 xml:space="preserve">8. Об организации видеонаблюдения на выборах депутатов в представительные органы </w:t>
      </w:r>
      <w:r w:rsidR="00D05846">
        <w:t xml:space="preserve">местного самоуправления городского и сельских поселений Краснояружского района </w:t>
      </w:r>
      <w:r>
        <w:t xml:space="preserve">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Август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rPr>
          <w:bCs/>
          <w:spacing w:val="-6"/>
        </w:rPr>
        <w:t xml:space="preserve">1. Об итогах регистрации кандидатов в ходе избирательных кампаний по выборам </w:t>
      </w:r>
      <w:r>
        <w:t xml:space="preserve">депутатов в представительные органы </w:t>
      </w:r>
      <w:r w:rsidR="00D05846">
        <w:t xml:space="preserve">местного самоуправления городского и сельских поселений Краснояружского района </w:t>
      </w:r>
      <w:r>
        <w:t xml:space="preserve">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  <w:rPr>
          <w:bCs/>
          <w:spacing w:val="-6"/>
        </w:rPr>
      </w:pPr>
      <w:r>
        <w:rPr>
          <w:bCs/>
          <w:spacing w:val="-6"/>
        </w:rPr>
        <w:t xml:space="preserve">2. О Перечне и объеме информационных материалов, размещаемых на информационном стенде в помещении для голосования, либо непосредственно перед ним, о зарегистрированных кандидатах в депутаты </w:t>
      </w:r>
      <w:r>
        <w:t xml:space="preserve">представительные органы </w:t>
      </w:r>
      <w:r w:rsidR="00D05846">
        <w:t>местного самоуправления городского и сельских поселений Краснояружского района</w:t>
      </w:r>
      <w:r>
        <w:rPr>
          <w:bCs/>
          <w:spacing w:val="-6"/>
        </w:rPr>
        <w:t xml:space="preserve">, внесенных в избирательный бюллетень для голосования на выборах депутатов.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rPr>
          <w:bCs/>
          <w:spacing w:val="-6"/>
        </w:rPr>
        <w:t>3. О группе контроля Красн</w:t>
      </w:r>
      <w:r w:rsidR="00D05846">
        <w:rPr>
          <w:bCs/>
          <w:spacing w:val="-6"/>
        </w:rPr>
        <w:t xml:space="preserve">ояружской </w:t>
      </w:r>
      <w:r>
        <w:rPr>
          <w:bCs/>
          <w:spacing w:val="-6"/>
        </w:rPr>
        <w:t xml:space="preserve">территориальной избирательной комиссии за использованием ГАС «Выборы» при проведении выборов </w:t>
      </w:r>
      <w:r>
        <w:t xml:space="preserve">в представительные органы </w:t>
      </w:r>
      <w:r w:rsidR="00D05846">
        <w:t xml:space="preserve">местного самоуправления городского и сельских поселений Краснояружского района </w:t>
      </w:r>
      <w:r>
        <w:t xml:space="preserve"> 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rPr>
          <w:bCs/>
          <w:spacing w:val="-6"/>
        </w:rPr>
        <w:t xml:space="preserve">4. О едином порядке голосования, установления итогов голосования, составления протоколов избирательных комиссий, определения результатов выборов, получения, передачи и обработки информации с использованием ГАС «Выборы» при проведении выборов </w:t>
      </w:r>
      <w:r>
        <w:t xml:space="preserve">в представительные органы </w:t>
      </w:r>
      <w:r w:rsidR="00D05846">
        <w:t xml:space="preserve">местного самоуправления городского и сельских поселений Краснояружского района </w:t>
      </w:r>
      <w:r>
        <w:t xml:space="preserve">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 xml:space="preserve">5. О тексте избирательных бюллетеней для голосования на выборах в представительные органы </w:t>
      </w:r>
      <w:r w:rsidR="00D05846">
        <w:t xml:space="preserve">местного самоуправления городского и сельских поселений Краснояружского района </w:t>
      </w:r>
      <w:r>
        <w:t xml:space="preserve"> 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 xml:space="preserve">6. Об утверждении Сведений о кандидатах в депутаты в </w:t>
      </w:r>
      <w:r>
        <w:lastRenderedPageBreak/>
        <w:t xml:space="preserve">представительные органы </w:t>
      </w:r>
      <w:r w:rsidR="00D05846">
        <w:t xml:space="preserve">местного самоуправления городского и сельских поселений Краснояружского района </w:t>
      </w:r>
      <w:r>
        <w:t xml:space="preserve">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 xml:space="preserve">7. О месте и времени передачи избирательных бюллетеней для голосования на выборах депутатов в представительные органы </w:t>
      </w:r>
      <w:r w:rsidR="00D05846">
        <w:t xml:space="preserve">местного самоуправления городского и сельских поселений Краснояружского района </w:t>
      </w:r>
      <w:r>
        <w:t xml:space="preserve">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>8. О</w:t>
      </w:r>
      <w:r w:rsidR="00D05846">
        <w:t>б определении</w:t>
      </w:r>
      <w:r>
        <w:t xml:space="preserve"> количеств</w:t>
      </w:r>
      <w:r w:rsidR="00D05846">
        <w:t>а</w:t>
      </w:r>
      <w:r>
        <w:t xml:space="preserve"> переносных ящиков</w:t>
      </w:r>
      <w:r w:rsidR="00D05846">
        <w:t>,</w:t>
      </w:r>
      <w:r>
        <w:t xml:space="preserve"> </w:t>
      </w:r>
      <w:r w:rsidR="00D05846">
        <w:t xml:space="preserve">используемых участковыми избирательными комиссиями </w:t>
      </w:r>
      <w:r>
        <w:t xml:space="preserve">для проведения голосования вне помещения для голосования на выборах депутатов в представительные органы </w:t>
      </w:r>
      <w:r w:rsidR="00D05846">
        <w:t xml:space="preserve">местного самоуправления городского и сельских поселений Краснояружского района </w:t>
      </w:r>
      <w:r>
        <w:t xml:space="preserve">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rPr>
          <w:bCs/>
        </w:rPr>
        <w:t xml:space="preserve">9. О составе Рабочих групп </w:t>
      </w:r>
      <w:r>
        <w:rPr>
          <w:bCs/>
          <w:spacing w:val="-6"/>
        </w:rPr>
        <w:t>Красн</w:t>
      </w:r>
      <w:r w:rsidR="00C64FCF">
        <w:rPr>
          <w:bCs/>
          <w:spacing w:val="-6"/>
        </w:rPr>
        <w:t>ояруж</w:t>
      </w:r>
      <w:r>
        <w:rPr>
          <w:bCs/>
          <w:spacing w:val="-6"/>
        </w:rPr>
        <w:t>ской территориальной избирательной комиссии</w:t>
      </w:r>
      <w:r>
        <w:rPr>
          <w:bCs/>
        </w:rPr>
        <w:t xml:space="preserve"> по приему-передаче сведений об участии избирателей в выборах, по приему протоколов, других документов избирательных комиссий об итогах голосования </w:t>
      </w:r>
      <w:r>
        <w:t xml:space="preserve">на выборах депутатов в представительные органы </w:t>
      </w:r>
      <w:r w:rsidR="00C64FCF">
        <w:t xml:space="preserve">местного самоуправления городского и сельских поселений Краснояружского района </w:t>
      </w:r>
      <w:r>
        <w:t xml:space="preserve">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Сентябрь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>1. О готовности избирательных участков Красн</w:t>
      </w:r>
      <w:r w:rsidR="00C64FCF">
        <w:t>ояруж</w:t>
      </w:r>
      <w:r>
        <w:t xml:space="preserve">ского района к проведению голосования на выборах депутатов в представительные органы </w:t>
      </w:r>
      <w:r w:rsidR="00C64FCF">
        <w:t xml:space="preserve">местного самоуправления городского и сельских поселений Краснояружского района </w:t>
      </w:r>
      <w:r>
        <w:t xml:space="preserve"> 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 xml:space="preserve">2. О количестве бюллетеней, передаваемых участковым избирательным комиссиям для голосования на выборах депутатов в представительные органы </w:t>
      </w:r>
      <w:r w:rsidR="00C64FCF">
        <w:t xml:space="preserve">местного самоуправления городского и сельских поселений Краснояружского района </w:t>
      </w:r>
      <w:r>
        <w:t xml:space="preserve"> 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t>3. О заявлениях и обращениях граждан, поступивших в избирательные комиссии Красн</w:t>
      </w:r>
      <w:r w:rsidR="00C64FCF">
        <w:t>ояруж</w:t>
      </w:r>
      <w:r>
        <w:t>ского района в период подготовки и проведения выборов депутатов в представительные органы муниципальных образований сельских поселений Красн</w:t>
      </w:r>
      <w:r w:rsidR="00C64FCF">
        <w:t>ояружс</w:t>
      </w:r>
      <w:r>
        <w:t>кого района в единый день голосования 10 сентября 2023 года.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rPr>
          <w:spacing w:val="-2"/>
        </w:rPr>
        <w:t>4. О результатах</w:t>
      </w:r>
      <w:r>
        <w:rPr>
          <w:bCs/>
          <w:lang w:eastAsia="en-US"/>
        </w:rPr>
        <w:t xml:space="preserve"> выборов </w:t>
      </w:r>
      <w:bookmarkStart w:id="1" w:name="_Hlk516307525"/>
      <w:r>
        <w:t>депутатов</w:t>
      </w:r>
      <w:r>
        <w:rPr>
          <w:spacing w:val="-2"/>
        </w:rPr>
        <w:t xml:space="preserve"> </w:t>
      </w:r>
      <w:bookmarkEnd w:id="1"/>
      <w:r>
        <w:t xml:space="preserve">в представительные органы </w:t>
      </w:r>
      <w:r w:rsidR="00C64FCF">
        <w:t xml:space="preserve">местного самоуправления городского и сельских поселений Краснояружского района </w:t>
      </w:r>
      <w:r>
        <w:t xml:space="preserve"> 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tabs>
          <w:tab w:val="left" w:pos="5940"/>
          <w:tab w:val="left" w:pos="6120"/>
        </w:tabs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5. О регистрации депутатов представительных органов </w:t>
      </w:r>
      <w:r w:rsidR="00C64FCF">
        <w:rPr>
          <w:sz w:val="28"/>
          <w:szCs w:val="28"/>
        </w:rPr>
        <w:t>местного самоуправления городского и сельских поселений Краснояружского района.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Октябрь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rPr>
          <w:bCs/>
        </w:rPr>
        <w:t xml:space="preserve">1. Об организации работы со списками избирателей в период подготовки и проведения выборов </w:t>
      </w:r>
      <w:r>
        <w:t xml:space="preserve">депутатов в представительные органы </w:t>
      </w:r>
      <w:r w:rsidR="00C64FCF">
        <w:t xml:space="preserve">местного самоуправления городского и сельских поселений Краснояружского района </w:t>
      </w:r>
      <w:r>
        <w:t xml:space="preserve"> 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rPr>
          <w:bCs/>
        </w:rPr>
        <w:t xml:space="preserve">2. </w:t>
      </w:r>
      <w:r>
        <w:rPr>
          <w:spacing w:val="-6"/>
        </w:rPr>
        <w:t xml:space="preserve">О работе с </w:t>
      </w:r>
      <w:r>
        <w:rPr>
          <w:bCs/>
        </w:rPr>
        <w:t>обращениями</w:t>
      </w:r>
      <w:r>
        <w:rPr>
          <w:spacing w:val="-6"/>
        </w:rPr>
        <w:t xml:space="preserve">, поступившими в </w:t>
      </w:r>
      <w:r>
        <w:rPr>
          <w:bCs/>
        </w:rPr>
        <w:t>Красн</w:t>
      </w:r>
      <w:r w:rsidR="00C64FCF">
        <w:rPr>
          <w:bCs/>
        </w:rPr>
        <w:t>ояруж</w:t>
      </w:r>
      <w:r>
        <w:rPr>
          <w:bCs/>
        </w:rPr>
        <w:t>скую территориальную избирательную комиссию</w:t>
      </w:r>
      <w:r>
        <w:rPr>
          <w:spacing w:val="-6"/>
        </w:rPr>
        <w:t xml:space="preserve"> в период подготовки и проведения </w:t>
      </w:r>
      <w:r>
        <w:rPr>
          <w:bCs/>
        </w:rPr>
        <w:t xml:space="preserve">выборов </w:t>
      </w:r>
      <w:r>
        <w:t xml:space="preserve">депутатов в представительные органы </w:t>
      </w:r>
      <w:r w:rsidR="00C64FCF">
        <w:t xml:space="preserve">местного самоуправления городского и сельских поселений Краснояружского района </w:t>
      </w:r>
      <w:r>
        <w:t xml:space="preserve"> 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rPr>
          <w:bCs/>
        </w:rPr>
        <w:t xml:space="preserve">3. Об общественном </w:t>
      </w:r>
      <w:proofErr w:type="gramStart"/>
      <w:r>
        <w:rPr>
          <w:bCs/>
        </w:rPr>
        <w:t>контроле за</w:t>
      </w:r>
      <w:proofErr w:type="gramEnd"/>
      <w:r>
        <w:rPr>
          <w:bCs/>
        </w:rPr>
        <w:t xml:space="preserve"> ходом голосования, установлением итогов голосования и результатов выборов </w:t>
      </w:r>
      <w:r>
        <w:t xml:space="preserve">депутатов в представительные органы </w:t>
      </w:r>
      <w:r w:rsidR="00C64FCF">
        <w:t xml:space="preserve">местного самоуправления городского и сельских поселений Краснояружского района </w:t>
      </w:r>
      <w:r>
        <w:t xml:space="preserve"> 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rPr>
          <w:bCs/>
        </w:rPr>
        <w:t xml:space="preserve">4. О </w:t>
      </w:r>
      <w:r>
        <w:rPr>
          <w:bCs/>
          <w:shd w:val="clear" w:color="auto" w:fill="FFFFFF"/>
        </w:rPr>
        <w:t>работе</w:t>
      </w:r>
      <w:r w:rsidR="00C64FCF">
        <w:rPr>
          <w:bCs/>
        </w:rPr>
        <w:t xml:space="preserve"> Краснояруж</w:t>
      </w:r>
      <w:r>
        <w:rPr>
          <w:bCs/>
        </w:rPr>
        <w:t xml:space="preserve">ской территориальной избирательной комиссии по обеспечению избирательных прав инвалидов при проведении выборов </w:t>
      </w:r>
      <w:r>
        <w:t xml:space="preserve">депутатов в представительные органы </w:t>
      </w:r>
      <w:r w:rsidR="00C64FCF">
        <w:t xml:space="preserve">местного самоуправления городского и сельских поселений Краснояружского района </w:t>
      </w:r>
      <w:r>
        <w:t xml:space="preserve">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rPr>
          <w:bCs/>
        </w:rPr>
        <w:t>5. Об участии молодых избирателей Красн</w:t>
      </w:r>
      <w:r w:rsidR="00C64FCF">
        <w:rPr>
          <w:bCs/>
        </w:rPr>
        <w:t>ояруж</w:t>
      </w:r>
      <w:r>
        <w:rPr>
          <w:bCs/>
        </w:rPr>
        <w:t xml:space="preserve">ского района в выборах </w:t>
      </w:r>
      <w:r>
        <w:t>депутатов в представительные органы муниципальных образований сельских поселений Красн</w:t>
      </w:r>
      <w:r w:rsidR="00C64FCF">
        <w:t>ояружс</w:t>
      </w:r>
      <w:r>
        <w:t xml:space="preserve">кого района 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</w:pPr>
      <w:r>
        <w:rPr>
          <w:bCs/>
        </w:rPr>
        <w:t xml:space="preserve">6. О результатах использования избирательных бюллетеней на выборах депутатов </w:t>
      </w:r>
      <w:r>
        <w:t xml:space="preserve">в представительные органы </w:t>
      </w:r>
      <w:r w:rsidR="00C64FCF">
        <w:t xml:space="preserve">местного самоуправления городского и сельских поселений Краснояружского района </w:t>
      </w:r>
      <w:r>
        <w:t xml:space="preserve">в единый день голосования 10 сентября 2023 года.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851"/>
        <w:rPr>
          <w:bCs/>
        </w:rPr>
      </w:pPr>
      <w:r>
        <w:rPr>
          <w:color w:val="000000"/>
        </w:rPr>
        <w:t xml:space="preserve">7. О </w:t>
      </w:r>
      <w:r>
        <w:rPr>
          <w:spacing w:val="-6"/>
        </w:rPr>
        <w:t>проведении</w:t>
      </w:r>
      <w:r>
        <w:rPr>
          <w:color w:val="000000"/>
        </w:rPr>
        <w:t xml:space="preserve"> муниципального этапа </w:t>
      </w:r>
      <w:r>
        <w:t>Всероссийской</w:t>
      </w:r>
      <w:r>
        <w:rPr>
          <w:spacing w:val="4"/>
          <w:kern w:val="28"/>
        </w:rPr>
        <w:t xml:space="preserve"> олимпиады школьников по вопросам избирательного права и избирательного процесса в Красн</w:t>
      </w:r>
      <w:r w:rsidR="00C64FCF">
        <w:rPr>
          <w:spacing w:val="4"/>
          <w:kern w:val="28"/>
        </w:rPr>
        <w:t>ояруж</w:t>
      </w:r>
      <w:r>
        <w:rPr>
          <w:spacing w:val="4"/>
          <w:kern w:val="28"/>
        </w:rPr>
        <w:t xml:space="preserve">ском районе. 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</w:p>
    <w:p w:rsidR="00C64FCF" w:rsidRDefault="00C64FCF" w:rsidP="00C64FCF">
      <w:pPr>
        <w:pStyle w:val="-1"/>
        <w:widowControl w:val="0"/>
        <w:spacing w:line="240" w:lineRule="auto"/>
        <w:ind w:firstLine="851"/>
        <w:rPr>
          <w:bCs/>
        </w:rPr>
      </w:pPr>
      <w:r>
        <w:rPr>
          <w:color w:val="000000"/>
        </w:rPr>
        <w:t xml:space="preserve">8. </w:t>
      </w:r>
      <w:r w:rsidRPr="00C64FCF">
        <w:rPr>
          <w:color w:val="000000"/>
        </w:rPr>
        <w:t>Об объявлении конкурса по формированию состава молодежной избирательной комиссии Краснояружского района срока полномочий 202</w:t>
      </w:r>
      <w:r>
        <w:rPr>
          <w:color w:val="000000"/>
        </w:rPr>
        <w:t>3</w:t>
      </w:r>
      <w:r w:rsidRPr="00C64FCF">
        <w:rPr>
          <w:color w:val="000000"/>
        </w:rPr>
        <w:t>-202</w:t>
      </w:r>
      <w:r>
        <w:rPr>
          <w:color w:val="000000"/>
        </w:rPr>
        <w:t>5</w:t>
      </w:r>
      <w:r w:rsidRPr="00C64FCF">
        <w:rPr>
          <w:color w:val="000000"/>
        </w:rPr>
        <w:t xml:space="preserve"> г.г</w:t>
      </w:r>
      <w:proofErr w:type="gramStart"/>
      <w:r w:rsidRPr="00C64FCF">
        <w:rPr>
          <w:color w:val="000000"/>
        </w:rPr>
        <w:t>.</w:t>
      </w:r>
      <w:r>
        <w:rPr>
          <w:spacing w:val="4"/>
          <w:kern w:val="28"/>
        </w:rPr>
        <w:t xml:space="preserve">. </w:t>
      </w:r>
      <w:proofErr w:type="gramEnd"/>
    </w:p>
    <w:p w:rsidR="00C64FCF" w:rsidRDefault="00C64FCF" w:rsidP="00C64FCF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Носов М.В. </w:t>
      </w: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Ноябрь</w:t>
      </w:r>
    </w:p>
    <w:p w:rsidR="00294501" w:rsidRDefault="00294501" w:rsidP="00294501">
      <w:pPr>
        <w:pStyle w:val="-1"/>
        <w:widowControl w:val="0"/>
        <w:spacing w:line="240" w:lineRule="auto"/>
        <w:rPr>
          <w:strike/>
          <w:color w:val="000000"/>
        </w:rPr>
      </w:pPr>
      <w:r>
        <w:rPr>
          <w:color w:val="000000"/>
        </w:rPr>
        <w:t xml:space="preserve">1. Об итогах </w:t>
      </w:r>
      <w:r>
        <w:rPr>
          <w:spacing w:val="-6"/>
        </w:rPr>
        <w:t>проведения</w:t>
      </w:r>
      <w:r>
        <w:rPr>
          <w:color w:val="000000"/>
        </w:rPr>
        <w:t xml:space="preserve"> муниципального этапа </w:t>
      </w:r>
      <w:r>
        <w:t>Всероссийской</w:t>
      </w:r>
      <w:r>
        <w:rPr>
          <w:spacing w:val="4"/>
          <w:kern w:val="28"/>
        </w:rPr>
        <w:t xml:space="preserve"> олимпиады школьников по вопросам избирательного права и избирательного процесса в Красн</w:t>
      </w:r>
      <w:r w:rsidR="00C64FCF">
        <w:rPr>
          <w:spacing w:val="4"/>
          <w:kern w:val="28"/>
        </w:rPr>
        <w:t>ояруж</w:t>
      </w:r>
      <w:r>
        <w:rPr>
          <w:spacing w:val="4"/>
          <w:kern w:val="28"/>
        </w:rPr>
        <w:t>ском районе</w:t>
      </w:r>
    </w:p>
    <w:p w:rsidR="00294501" w:rsidRDefault="00294501" w:rsidP="00294501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294501" w:rsidRDefault="00294501" w:rsidP="00294501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Декабрь</w:t>
      </w:r>
    </w:p>
    <w:p w:rsidR="00AC031A" w:rsidRDefault="00294501" w:rsidP="00AC031A">
      <w:pPr>
        <w:pStyle w:val="-1"/>
        <w:widowControl w:val="0"/>
        <w:spacing w:line="240" w:lineRule="auto"/>
      </w:pPr>
      <w:r>
        <w:t>1. </w:t>
      </w:r>
      <w:r w:rsidR="00AC031A" w:rsidRPr="00AC031A">
        <w:t xml:space="preserve">О формировании молодежной  избирательной комиссии </w:t>
      </w:r>
      <w:r w:rsidR="00AC031A">
        <w:t xml:space="preserve">Краснояружского района </w:t>
      </w:r>
      <w:r w:rsidR="00AC031A" w:rsidRPr="00AC031A">
        <w:t>срока полномочий 2021-2023 г.г</w:t>
      </w:r>
      <w:proofErr w:type="gramStart"/>
      <w:r w:rsidR="00AC031A" w:rsidRPr="00AC031A">
        <w:t>.</w:t>
      </w:r>
      <w:r w:rsidR="00AC031A">
        <w:t xml:space="preserve">. </w:t>
      </w:r>
      <w:proofErr w:type="gramEnd"/>
    </w:p>
    <w:p w:rsidR="00AC031A" w:rsidRDefault="00AC031A" w:rsidP="00AC031A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Носов М.В. </w:t>
      </w:r>
    </w:p>
    <w:p w:rsidR="00294501" w:rsidRDefault="00AC031A" w:rsidP="00294501">
      <w:pPr>
        <w:pStyle w:val="-1"/>
        <w:widowControl w:val="0"/>
        <w:spacing w:line="240" w:lineRule="auto"/>
      </w:pPr>
      <w:r>
        <w:t xml:space="preserve">2. </w:t>
      </w:r>
      <w:r w:rsidR="00294501">
        <w:t xml:space="preserve">О </w:t>
      </w:r>
      <w:r w:rsidR="00294501">
        <w:rPr>
          <w:spacing w:val="-6"/>
        </w:rPr>
        <w:t>плане</w:t>
      </w:r>
      <w:r w:rsidR="00294501">
        <w:t xml:space="preserve"> работы </w:t>
      </w:r>
      <w:r w:rsidR="00294501">
        <w:rPr>
          <w:bCs/>
        </w:rPr>
        <w:t>Красн</w:t>
      </w:r>
      <w:r w:rsidR="00C64FCF">
        <w:rPr>
          <w:bCs/>
        </w:rPr>
        <w:t>ояруж</w:t>
      </w:r>
      <w:r w:rsidR="00294501">
        <w:rPr>
          <w:bCs/>
        </w:rPr>
        <w:t>ской территориальной избирательной комиссии</w:t>
      </w:r>
      <w:r w:rsidR="00294501">
        <w:t xml:space="preserve"> на 2024 год. </w:t>
      </w:r>
    </w:p>
    <w:p w:rsidR="00AC031A" w:rsidRDefault="00294501" w:rsidP="00AC031A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23">
        <w:rPr>
          <w:sz w:val="28"/>
          <w:szCs w:val="28"/>
        </w:rPr>
        <w:t>Носов М.В.</w:t>
      </w:r>
      <w:r>
        <w:rPr>
          <w:sz w:val="28"/>
          <w:szCs w:val="28"/>
        </w:rPr>
        <w:t xml:space="preserve"> </w:t>
      </w:r>
    </w:p>
    <w:p w:rsidR="00AC031A" w:rsidRDefault="00AC031A" w:rsidP="00AC031A">
      <w:pPr>
        <w:tabs>
          <w:tab w:val="left" w:pos="-180"/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</w:p>
    <w:p w:rsidR="00AC031A" w:rsidRDefault="00AC031A" w:rsidP="00AC031A">
      <w:pPr>
        <w:tabs>
          <w:tab w:val="left" w:pos="-180"/>
        </w:tabs>
        <w:jc w:val="center"/>
        <w:rPr>
          <w:b/>
          <w:bCs/>
          <w:sz w:val="28"/>
          <w:szCs w:val="28"/>
        </w:rPr>
      </w:pPr>
      <w:r w:rsidRPr="00AC031A">
        <w:rPr>
          <w:b/>
          <w:sz w:val="28"/>
          <w:szCs w:val="28"/>
          <w:lang w:val="en-US"/>
        </w:rPr>
        <w:t>III</w:t>
      </w:r>
      <w:r w:rsidRPr="00AC031A">
        <w:rPr>
          <w:b/>
          <w:sz w:val="28"/>
          <w:szCs w:val="28"/>
        </w:rPr>
        <w:t xml:space="preserve">. Подготовка нормативных и иных актов (документов) </w:t>
      </w:r>
      <w:r w:rsidRPr="00AC031A">
        <w:rPr>
          <w:b/>
          <w:bCs/>
          <w:sz w:val="28"/>
          <w:szCs w:val="28"/>
        </w:rPr>
        <w:t>Красн</w:t>
      </w:r>
      <w:r>
        <w:rPr>
          <w:b/>
          <w:bCs/>
          <w:sz w:val="28"/>
          <w:szCs w:val="28"/>
        </w:rPr>
        <w:t>ояруж</w:t>
      </w:r>
      <w:r w:rsidRPr="00AC031A">
        <w:rPr>
          <w:b/>
          <w:bCs/>
          <w:sz w:val="28"/>
          <w:szCs w:val="28"/>
        </w:rPr>
        <w:t>ской территориальной избирательной комиссии</w:t>
      </w:r>
    </w:p>
    <w:p w:rsidR="00AC031A" w:rsidRPr="00AC031A" w:rsidRDefault="00AC031A" w:rsidP="00AC031A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AC031A" w:rsidRDefault="00AC031A" w:rsidP="00AC031A">
      <w:pPr>
        <w:pStyle w:val="-1"/>
        <w:widowControl w:val="0"/>
        <w:tabs>
          <w:tab w:val="left" w:pos="0"/>
        </w:tabs>
        <w:spacing w:line="240" w:lineRule="auto"/>
        <w:ind w:firstLine="851"/>
        <w:rPr>
          <w:spacing w:val="-6"/>
        </w:rPr>
      </w:pPr>
      <w:r>
        <w:t>1. Подготовка</w:t>
      </w:r>
      <w:r>
        <w:rPr>
          <w:spacing w:val="-6"/>
        </w:rPr>
        <w:t xml:space="preserve"> нормативных и иных актов (документов), обеспечивающих реализацию положений Избирательного кодекса Белгородской области для проведения выборов </w:t>
      </w:r>
      <w:r>
        <w:rPr>
          <w:bCs/>
        </w:rPr>
        <w:t xml:space="preserve">депутатов </w:t>
      </w:r>
      <w:r>
        <w:t>в представительные органы местного самоуправления городского и сельских поселений Краснояружского района 10 сентября 2023 года</w:t>
      </w:r>
    </w:p>
    <w:tbl>
      <w:tblPr>
        <w:tblW w:w="9464" w:type="dxa"/>
        <w:tblLayout w:type="fixed"/>
        <w:tblLook w:val="04A0"/>
      </w:tblPr>
      <w:tblGrid>
        <w:gridCol w:w="4502"/>
        <w:gridCol w:w="4962"/>
      </w:tblGrid>
      <w:tr w:rsidR="00AC031A" w:rsidTr="00AC031A">
        <w:trPr>
          <w:cantSplit/>
          <w:trHeight w:val="300"/>
        </w:trPr>
        <w:tc>
          <w:tcPr>
            <w:tcW w:w="4502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январь-сентябрь</w:t>
            </w:r>
          </w:p>
        </w:tc>
        <w:tc>
          <w:tcPr>
            <w:tcW w:w="4962" w:type="dxa"/>
            <w:hideMark/>
          </w:tcPr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Краснояружская ТИК</w:t>
            </w:r>
          </w:p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</w:tabs>
        <w:spacing w:line="240" w:lineRule="auto"/>
        <w:ind w:firstLine="851"/>
        <w:rPr>
          <w:rFonts w:eastAsia="Times New Roman"/>
        </w:rPr>
      </w:pPr>
      <w:r>
        <w:t xml:space="preserve">2. Подготовка изменений в нормативные и иные акты (документы) </w:t>
      </w:r>
      <w:r>
        <w:rPr>
          <w:bCs/>
        </w:rPr>
        <w:t>Краснояружской ТИК</w:t>
      </w:r>
      <w:r>
        <w:t xml:space="preserve"> в связи с изменением федерального и регионального законодательства, а также по результатам анализа правоприменительной деятельности</w:t>
      </w:r>
    </w:p>
    <w:tbl>
      <w:tblPr>
        <w:tblW w:w="9464" w:type="dxa"/>
        <w:tblLayout w:type="fixed"/>
        <w:tblLook w:val="04A0"/>
      </w:tblPr>
      <w:tblGrid>
        <w:gridCol w:w="4502"/>
        <w:gridCol w:w="4962"/>
      </w:tblGrid>
      <w:tr w:rsidR="00AC031A" w:rsidTr="00AC031A">
        <w:trPr>
          <w:cantSplit/>
          <w:trHeight w:val="300"/>
        </w:trPr>
        <w:tc>
          <w:tcPr>
            <w:tcW w:w="4502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4962" w:type="dxa"/>
            <w:hideMark/>
          </w:tcPr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Краснояружская ТИК</w:t>
            </w:r>
          </w:p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</w:tabs>
        <w:spacing w:line="240" w:lineRule="auto"/>
        <w:ind w:firstLine="851"/>
        <w:rPr>
          <w:rFonts w:eastAsia="Times New Roman"/>
          <w:color w:val="000000"/>
        </w:rPr>
      </w:pPr>
      <w:r>
        <w:t>3. Подготовка</w:t>
      </w:r>
      <w:r>
        <w:rPr>
          <w:color w:val="000000"/>
        </w:rPr>
        <w:t xml:space="preserve"> проектов правовых актов </w:t>
      </w:r>
      <w:r>
        <w:rPr>
          <w:bCs/>
        </w:rPr>
        <w:t>Краснояружской ТИК</w:t>
      </w:r>
      <w:r>
        <w:rPr>
          <w:color w:val="000000"/>
        </w:rPr>
        <w:t xml:space="preserve"> в целях реализации законодательства о государственной гражданской службе и законодательства о противодействии коррупции</w:t>
      </w:r>
    </w:p>
    <w:tbl>
      <w:tblPr>
        <w:tblW w:w="9464" w:type="dxa"/>
        <w:tblLayout w:type="fixed"/>
        <w:tblLook w:val="04A0"/>
      </w:tblPr>
      <w:tblGrid>
        <w:gridCol w:w="4502"/>
        <w:gridCol w:w="4962"/>
      </w:tblGrid>
      <w:tr w:rsidR="00AC031A" w:rsidTr="00AC031A">
        <w:trPr>
          <w:cantSplit/>
          <w:trHeight w:val="300"/>
        </w:trPr>
        <w:tc>
          <w:tcPr>
            <w:tcW w:w="4502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4962" w:type="dxa"/>
            <w:hideMark/>
          </w:tcPr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Краснояружская ТИК</w:t>
            </w:r>
          </w:p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</w:tabs>
        <w:spacing w:line="240" w:lineRule="auto"/>
        <w:ind w:firstLine="851"/>
        <w:rPr>
          <w:rFonts w:eastAsia="Times New Roman"/>
        </w:rPr>
      </w:pPr>
      <w:r>
        <w:t>4. Оказание правовой и методической помощи участковым избирательным комиссиям в разработке форм и образцов избирательных документов в период подготовки и проведения</w:t>
      </w:r>
      <w:r>
        <w:rPr>
          <w:bCs/>
        </w:rPr>
        <w:t xml:space="preserve"> </w:t>
      </w:r>
      <w:r>
        <w:t>избирательных кампаний, кампаний референдумов</w:t>
      </w:r>
    </w:p>
    <w:tbl>
      <w:tblPr>
        <w:tblW w:w="9464" w:type="dxa"/>
        <w:tblLayout w:type="fixed"/>
        <w:tblLook w:val="04A0"/>
      </w:tblPr>
      <w:tblGrid>
        <w:gridCol w:w="4502"/>
        <w:gridCol w:w="4962"/>
      </w:tblGrid>
      <w:tr w:rsidR="00AC031A" w:rsidTr="00AC031A">
        <w:trPr>
          <w:cantSplit/>
          <w:trHeight w:val="300"/>
        </w:trPr>
        <w:tc>
          <w:tcPr>
            <w:tcW w:w="4502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4962" w:type="dxa"/>
            <w:hideMark/>
          </w:tcPr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Краснояружская ТИК</w:t>
            </w:r>
          </w:p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</w:tabs>
        <w:spacing w:line="240" w:lineRule="auto"/>
        <w:ind w:firstLine="851"/>
        <w:rPr>
          <w:rFonts w:eastAsia="Times New Roman"/>
        </w:rPr>
      </w:pPr>
      <w:r>
        <w:t xml:space="preserve">5. Закупка товаров, работ, услуг для обеспечения нужд </w:t>
      </w:r>
      <w:r>
        <w:rPr>
          <w:bCs/>
        </w:rPr>
        <w:t>Краснояружской ТИК</w:t>
      </w:r>
      <w:r>
        <w:t>, размещение информации на соответствующих порталах в сети «Интернет»</w:t>
      </w:r>
    </w:p>
    <w:tbl>
      <w:tblPr>
        <w:tblW w:w="9464" w:type="dxa"/>
        <w:tblLayout w:type="fixed"/>
        <w:tblLook w:val="04A0"/>
      </w:tblPr>
      <w:tblGrid>
        <w:gridCol w:w="4502"/>
        <w:gridCol w:w="4962"/>
      </w:tblGrid>
      <w:tr w:rsidR="00AC031A" w:rsidTr="00AC031A">
        <w:trPr>
          <w:cantSplit/>
          <w:trHeight w:val="300"/>
        </w:trPr>
        <w:tc>
          <w:tcPr>
            <w:tcW w:w="4502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4962" w:type="dxa"/>
            <w:hideMark/>
          </w:tcPr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Краснояружская ТИК</w:t>
            </w:r>
          </w:p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</w:tabs>
        <w:spacing w:line="240" w:lineRule="auto"/>
        <w:ind w:firstLine="851"/>
        <w:rPr>
          <w:rFonts w:eastAsia="Times New Roman"/>
        </w:rPr>
      </w:pPr>
      <w:r>
        <w:lastRenderedPageBreak/>
        <w:t xml:space="preserve">6. Заключение договоров гражданско-правового характера, связанных с обеспечением деятельности </w:t>
      </w:r>
      <w:r>
        <w:rPr>
          <w:bCs/>
        </w:rPr>
        <w:t>Краснояружской ТИК</w:t>
      </w:r>
      <w:r>
        <w:t>. Правовая экспертиза договоров (контрактов), стороной которых является Комиссии</w:t>
      </w:r>
    </w:p>
    <w:tbl>
      <w:tblPr>
        <w:tblW w:w="9464" w:type="dxa"/>
        <w:tblLayout w:type="fixed"/>
        <w:tblLook w:val="04A0"/>
      </w:tblPr>
      <w:tblGrid>
        <w:gridCol w:w="4502"/>
        <w:gridCol w:w="4962"/>
      </w:tblGrid>
      <w:tr w:rsidR="00AC031A" w:rsidTr="00AC031A">
        <w:trPr>
          <w:cantSplit/>
          <w:trHeight w:val="300"/>
        </w:trPr>
        <w:tc>
          <w:tcPr>
            <w:tcW w:w="4502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4962" w:type="dxa"/>
            <w:hideMark/>
          </w:tcPr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Краснояружская ТИК</w:t>
            </w:r>
          </w:p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1"/>
        <w:keepNext w:val="0"/>
        <w:tabs>
          <w:tab w:val="left" w:pos="0"/>
        </w:tabs>
        <w:ind w:firstLine="851"/>
        <w:rPr>
          <w:szCs w:val="28"/>
        </w:rPr>
      </w:pPr>
    </w:p>
    <w:p w:rsidR="00AC031A" w:rsidRPr="00AC031A" w:rsidRDefault="00AC031A" w:rsidP="00AC031A">
      <w:pPr>
        <w:pStyle w:val="1"/>
        <w:keepNext w:val="0"/>
        <w:tabs>
          <w:tab w:val="left" w:pos="0"/>
        </w:tabs>
        <w:ind w:firstLine="851"/>
        <w:rPr>
          <w:sz w:val="28"/>
          <w:szCs w:val="28"/>
        </w:rPr>
      </w:pPr>
      <w:r w:rsidRPr="00AC031A">
        <w:rPr>
          <w:sz w:val="28"/>
          <w:szCs w:val="28"/>
          <w:lang w:val="en-US"/>
        </w:rPr>
        <w:t>IV</w:t>
      </w:r>
      <w:r w:rsidRPr="00AC031A">
        <w:rPr>
          <w:sz w:val="28"/>
          <w:szCs w:val="28"/>
        </w:rPr>
        <w:t>. Проведение проверок и анализ правоприменительной деятельности в области избирательного процесса</w:t>
      </w:r>
    </w:p>
    <w:p w:rsidR="00AC031A" w:rsidRDefault="00AC031A" w:rsidP="00AC031A">
      <w:pPr>
        <w:pStyle w:val="-1"/>
        <w:widowControl w:val="0"/>
        <w:tabs>
          <w:tab w:val="left" w:pos="0"/>
        </w:tabs>
        <w:spacing w:line="240" w:lineRule="auto"/>
        <w:ind w:firstLine="851"/>
      </w:pPr>
      <w:r>
        <w:t>1. Взаимодействие с ПАО Сбербанк по вопросам, связанным с подготовкой к избирательной кампании 2023 года</w:t>
      </w:r>
    </w:p>
    <w:tbl>
      <w:tblPr>
        <w:tblW w:w="9464" w:type="dxa"/>
        <w:tblLayout w:type="fixed"/>
        <w:tblLook w:val="04A0"/>
      </w:tblPr>
      <w:tblGrid>
        <w:gridCol w:w="4502"/>
        <w:gridCol w:w="4962"/>
      </w:tblGrid>
      <w:tr w:rsidR="00AC031A" w:rsidTr="00AC031A">
        <w:trPr>
          <w:cantSplit/>
          <w:trHeight w:val="300"/>
        </w:trPr>
        <w:tc>
          <w:tcPr>
            <w:tcW w:w="4502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962" w:type="dxa"/>
            <w:hideMark/>
          </w:tcPr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Краснояружская ТИК</w:t>
            </w:r>
          </w:p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</w:tabs>
        <w:spacing w:line="240" w:lineRule="auto"/>
        <w:ind w:firstLine="851"/>
        <w:rPr>
          <w:rFonts w:eastAsia="Times New Roman"/>
        </w:rPr>
      </w:pPr>
      <w:r>
        <w:t>2. Мониторинг состояния и готовности помещений участковых избирательных комиссий (далее – УИК) к проведению голосования при проведении выборов на территории Краснояружского района в 2023 году</w:t>
      </w:r>
    </w:p>
    <w:tbl>
      <w:tblPr>
        <w:tblW w:w="9464" w:type="dxa"/>
        <w:tblLayout w:type="fixed"/>
        <w:tblLook w:val="04A0"/>
      </w:tblPr>
      <w:tblGrid>
        <w:gridCol w:w="4502"/>
        <w:gridCol w:w="4962"/>
      </w:tblGrid>
      <w:tr w:rsidR="00AC031A" w:rsidTr="00AC031A">
        <w:trPr>
          <w:cantSplit/>
          <w:trHeight w:val="300"/>
        </w:trPr>
        <w:tc>
          <w:tcPr>
            <w:tcW w:w="4502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962" w:type="dxa"/>
            <w:hideMark/>
          </w:tcPr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Краснояружская ТИК</w:t>
            </w:r>
          </w:p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1"/>
        <w:keepNext w:val="0"/>
        <w:tabs>
          <w:tab w:val="left" w:pos="0"/>
        </w:tabs>
        <w:ind w:firstLine="851"/>
        <w:rPr>
          <w:szCs w:val="28"/>
        </w:rPr>
      </w:pPr>
    </w:p>
    <w:p w:rsidR="00AC031A" w:rsidRPr="00AC031A" w:rsidRDefault="00AC031A" w:rsidP="00AC031A">
      <w:pPr>
        <w:pStyle w:val="1"/>
        <w:keepNext w:val="0"/>
        <w:tabs>
          <w:tab w:val="left" w:pos="0"/>
        </w:tabs>
        <w:ind w:firstLine="851"/>
        <w:rPr>
          <w:sz w:val="28"/>
          <w:szCs w:val="28"/>
        </w:rPr>
      </w:pPr>
      <w:r w:rsidRPr="00AC031A">
        <w:rPr>
          <w:sz w:val="28"/>
          <w:szCs w:val="28"/>
          <w:lang w:val="en-US"/>
        </w:rPr>
        <w:t>V</w:t>
      </w:r>
      <w:r w:rsidRPr="00AC031A">
        <w:rPr>
          <w:sz w:val="28"/>
          <w:szCs w:val="28"/>
        </w:rPr>
        <w:t>. Информационное обеспечение деятельности Комиссии</w:t>
      </w:r>
    </w:p>
    <w:p w:rsidR="00AC031A" w:rsidRDefault="00AC031A" w:rsidP="00AC031A">
      <w:pPr>
        <w:pStyle w:val="-1"/>
        <w:widowControl w:val="0"/>
        <w:tabs>
          <w:tab w:val="left" w:pos="0"/>
          <w:tab w:val="left" w:pos="1276"/>
        </w:tabs>
        <w:spacing w:line="240" w:lineRule="auto"/>
        <w:ind w:firstLine="851"/>
      </w:pPr>
      <w:r>
        <w:t xml:space="preserve">1. Подготовка и размещение информации о деятельности </w:t>
      </w:r>
      <w:r>
        <w:rPr>
          <w:bCs/>
        </w:rPr>
        <w:t>Краснояружской ТИК</w:t>
      </w:r>
      <w:r>
        <w:t xml:space="preserve">, участковых избирательных комиссий </w:t>
      </w:r>
      <w:r>
        <w:rPr>
          <w:szCs w:val="24"/>
        </w:rPr>
        <w:t>на странице Краснояружской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tbl>
      <w:tblPr>
        <w:tblW w:w="9464" w:type="dxa"/>
        <w:tblLayout w:type="fixed"/>
        <w:tblLook w:val="04A0"/>
      </w:tblPr>
      <w:tblGrid>
        <w:gridCol w:w="4221"/>
        <w:gridCol w:w="5243"/>
      </w:tblGrid>
      <w:tr w:rsidR="00AC031A" w:rsidTr="00AC031A">
        <w:trPr>
          <w:cantSplit/>
          <w:trHeight w:val="300"/>
        </w:trPr>
        <w:tc>
          <w:tcPr>
            <w:tcW w:w="4221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243" w:type="dxa"/>
            <w:hideMark/>
          </w:tcPr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Краснояружская ТИК</w:t>
            </w:r>
          </w:p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  <w:tab w:val="left" w:pos="1276"/>
        </w:tabs>
        <w:spacing w:line="240" w:lineRule="auto"/>
        <w:ind w:firstLine="851"/>
        <w:rPr>
          <w:rFonts w:eastAsia="Times New Roman"/>
        </w:rPr>
      </w:pPr>
      <w:r>
        <w:t>2. Организация ежедневного мониторинга СМИ и социальных сетей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AC031A">
        <w:trPr>
          <w:cantSplit/>
          <w:trHeight w:val="245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246" w:type="dxa"/>
            <w:hideMark/>
          </w:tcPr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Краснояружская ТИК</w:t>
            </w:r>
          </w:p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  <w:tab w:val="left" w:pos="1276"/>
        </w:tabs>
        <w:spacing w:line="240" w:lineRule="auto"/>
        <w:ind w:firstLine="851"/>
        <w:rPr>
          <w:rFonts w:eastAsia="Times New Roman"/>
        </w:rPr>
      </w:pPr>
      <w:r>
        <w:t xml:space="preserve">3. Организация пресс-конференций, брифингов, интервью председателя </w:t>
      </w:r>
      <w:r>
        <w:rPr>
          <w:bCs/>
        </w:rPr>
        <w:t>Краснояружской ТИК</w:t>
      </w:r>
      <w:r>
        <w:t xml:space="preserve">, информационное сопровождение заседаний, совещаний и иных мероприятий, проводимых </w:t>
      </w:r>
      <w:r>
        <w:rPr>
          <w:bCs/>
        </w:rPr>
        <w:t>Краснояружской ТИК</w:t>
      </w:r>
    </w:p>
    <w:tbl>
      <w:tblPr>
        <w:tblW w:w="9464" w:type="dxa"/>
        <w:tblLayout w:type="fixed"/>
        <w:tblLook w:val="04A0"/>
      </w:tblPr>
      <w:tblGrid>
        <w:gridCol w:w="4219"/>
        <w:gridCol w:w="5245"/>
      </w:tblGrid>
      <w:tr w:rsidR="00AC031A" w:rsidTr="00AC031A">
        <w:trPr>
          <w:cantSplit/>
          <w:trHeight w:val="300"/>
        </w:trPr>
        <w:tc>
          <w:tcPr>
            <w:tcW w:w="4219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245" w:type="dxa"/>
            <w:hideMark/>
          </w:tcPr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left="884" w:hanging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Краснояружская ТИК</w:t>
            </w:r>
          </w:p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Pr="00AC031A" w:rsidRDefault="00AC031A" w:rsidP="00AC031A">
      <w:pPr>
        <w:pStyle w:val="1"/>
        <w:keepNext w:val="0"/>
        <w:tabs>
          <w:tab w:val="left" w:pos="0"/>
        </w:tabs>
        <w:ind w:firstLine="851"/>
        <w:rPr>
          <w:sz w:val="28"/>
          <w:szCs w:val="28"/>
        </w:rPr>
      </w:pPr>
    </w:p>
    <w:p w:rsidR="00AC031A" w:rsidRPr="00AC031A" w:rsidRDefault="00AC031A" w:rsidP="00AC031A">
      <w:pPr>
        <w:pStyle w:val="1"/>
        <w:keepNext w:val="0"/>
        <w:tabs>
          <w:tab w:val="left" w:pos="0"/>
        </w:tabs>
        <w:ind w:firstLine="851"/>
        <w:rPr>
          <w:sz w:val="28"/>
          <w:szCs w:val="28"/>
        </w:rPr>
      </w:pPr>
      <w:r w:rsidRPr="00AC031A">
        <w:rPr>
          <w:sz w:val="28"/>
          <w:szCs w:val="28"/>
          <w:lang w:val="en-US"/>
        </w:rPr>
        <w:t>VI</w:t>
      </w:r>
      <w:r w:rsidRPr="00AC031A">
        <w:rPr>
          <w:sz w:val="28"/>
          <w:szCs w:val="28"/>
        </w:rPr>
        <w:t>. Мероприятия по обучению членов избирательных комиссий, иных участников избирательного процесса</w:t>
      </w:r>
    </w:p>
    <w:p w:rsidR="00AC031A" w:rsidRDefault="00AC031A" w:rsidP="00AC031A">
      <w:pPr>
        <w:pStyle w:val="-1"/>
        <w:widowControl w:val="0"/>
        <w:tabs>
          <w:tab w:val="left" w:pos="0"/>
          <w:tab w:val="left" w:pos="1276"/>
        </w:tabs>
        <w:spacing w:line="240" w:lineRule="auto"/>
        <w:ind w:firstLine="851"/>
        <w:rPr>
          <w:spacing w:val="-6"/>
        </w:rPr>
      </w:pPr>
      <w:r>
        <w:t>1. Исполнение</w:t>
      </w:r>
      <w:r>
        <w:rPr>
          <w:spacing w:val="-6"/>
        </w:rPr>
        <w:t xml:space="preserve"> ежеквартальных и ежегодных показателей результативности деятельности </w:t>
      </w:r>
      <w:r>
        <w:rPr>
          <w:bCs/>
        </w:rPr>
        <w:t>Краснояружской ТИК</w:t>
      </w:r>
      <w:r>
        <w:rPr>
          <w:spacing w:val="-6"/>
        </w:rPr>
        <w:t>, анализ и подведение итогов работы</w:t>
      </w:r>
    </w:p>
    <w:tbl>
      <w:tblPr>
        <w:tblW w:w="9464" w:type="dxa"/>
        <w:tblLayout w:type="fixed"/>
        <w:tblLook w:val="04A0"/>
      </w:tblPr>
      <w:tblGrid>
        <w:gridCol w:w="4219"/>
        <w:gridCol w:w="5245"/>
      </w:tblGrid>
      <w:tr w:rsidR="00AC031A" w:rsidTr="00AC031A">
        <w:trPr>
          <w:cantSplit/>
          <w:trHeight w:val="300"/>
        </w:trPr>
        <w:tc>
          <w:tcPr>
            <w:tcW w:w="4219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245" w:type="dxa"/>
            <w:hideMark/>
          </w:tcPr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  <w:tab w:val="left" w:pos="1276"/>
        </w:tabs>
        <w:spacing w:line="240" w:lineRule="auto"/>
        <w:ind w:firstLine="851"/>
        <w:rPr>
          <w:rFonts w:eastAsia="Times New Roman"/>
        </w:rPr>
      </w:pPr>
      <w:r>
        <w:t xml:space="preserve">2. Разработка учебно-методических и справочных материалов для использования при проведении обучающих мероприятий и в деятельности </w:t>
      </w:r>
      <w:r>
        <w:rPr>
          <w:bCs/>
        </w:rPr>
        <w:lastRenderedPageBreak/>
        <w:t>Краснояружской ТИК</w:t>
      </w:r>
      <w:r>
        <w:t xml:space="preserve"> и других участников избирательного процесса</w:t>
      </w:r>
    </w:p>
    <w:tbl>
      <w:tblPr>
        <w:tblW w:w="9464" w:type="dxa"/>
        <w:tblLayout w:type="fixed"/>
        <w:tblLook w:val="04A0"/>
      </w:tblPr>
      <w:tblGrid>
        <w:gridCol w:w="4219"/>
        <w:gridCol w:w="5245"/>
      </w:tblGrid>
      <w:tr w:rsidR="00AC031A" w:rsidTr="00AC031A">
        <w:trPr>
          <w:cantSplit/>
          <w:trHeight w:val="300"/>
        </w:trPr>
        <w:tc>
          <w:tcPr>
            <w:tcW w:w="4219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245" w:type="dxa"/>
            <w:hideMark/>
          </w:tcPr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  <w:tab w:val="left" w:pos="1276"/>
        </w:tabs>
        <w:spacing w:line="240" w:lineRule="auto"/>
        <w:ind w:firstLine="851"/>
        <w:rPr>
          <w:rFonts w:eastAsia="Times New Roman"/>
        </w:rPr>
      </w:pPr>
      <w:r>
        <w:t xml:space="preserve">3. Организация и проведение мероприятий по обучению членов </w:t>
      </w:r>
      <w:r>
        <w:rPr>
          <w:bCs/>
        </w:rPr>
        <w:t>Краснояружской ТИК</w:t>
      </w:r>
      <w:r>
        <w:t>, членов участковых избирательных комиссий и резерва в состав комиссий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AC031A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pacing w:line="276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период, </w:t>
            </w:r>
          </w:p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5246" w:type="dxa"/>
            <w:hideMark/>
          </w:tcPr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  <w:tab w:val="left" w:pos="1276"/>
        </w:tabs>
        <w:spacing w:line="240" w:lineRule="auto"/>
        <w:ind w:firstLine="851"/>
        <w:rPr>
          <w:rFonts w:eastAsia="Times New Roman"/>
        </w:rPr>
      </w:pPr>
      <w:r>
        <w:t>4. Участие в обучающих мероприятиях, проводимых Избирательной комиссией Белгородской области для кадров избирательных комиссий и других участников избирательного процесса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AC031A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246" w:type="dxa"/>
            <w:hideMark/>
          </w:tcPr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  <w:tab w:val="left" w:pos="1276"/>
        </w:tabs>
        <w:spacing w:line="240" w:lineRule="auto"/>
        <w:ind w:firstLine="851"/>
        <w:rPr>
          <w:rFonts w:eastAsia="Times New Roman"/>
          <w:spacing w:val="-6"/>
          <w:sz w:val="10"/>
          <w:szCs w:val="10"/>
        </w:rPr>
      </w:pPr>
      <w:r>
        <w:t>5. Участие</w:t>
      </w:r>
      <w:r>
        <w:rPr>
          <w:spacing w:val="-6"/>
        </w:rPr>
        <w:t xml:space="preserve"> в обучающих мероприятиях для кадров избирательных комиссий и других участников избирательного процесса</w:t>
      </w:r>
      <w:r>
        <w:rPr>
          <w:color w:val="000000"/>
          <w:spacing w:val="-6"/>
        </w:rPr>
        <w:t xml:space="preserve"> в рамках подготовки к проведению</w:t>
      </w:r>
      <w:r>
        <w:rPr>
          <w:bCs/>
          <w:spacing w:val="-6"/>
        </w:rPr>
        <w:t xml:space="preserve"> выборов, организации</w:t>
      </w:r>
      <w:r>
        <w:rPr>
          <w:spacing w:val="-6"/>
        </w:rPr>
        <w:t xml:space="preserve"> тестирования руководителей и членов участковых избирательных комиссий и резерва составов участковых избирательных комиссий на обучающем портале Учебного центра Избирательной комиссии Белгородской области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AC031A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246" w:type="dxa"/>
            <w:hideMark/>
          </w:tcPr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  <w:tab w:val="left" w:pos="1276"/>
        </w:tabs>
        <w:spacing w:line="240" w:lineRule="auto"/>
        <w:ind w:firstLine="851"/>
        <w:rPr>
          <w:rFonts w:eastAsia="Times New Roman"/>
        </w:rPr>
      </w:pPr>
      <w:r>
        <w:t>6. </w:t>
      </w:r>
      <w:r>
        <w:rPr>
          <w:spacing w:val="-6"/>
        </w:rPr>
        <w:t>Продолжение</w:t>
      </w:r>
      <w:r>
        <w:t xml:space="preserve"> дистанционного обучения членов избирательных комиссий Краснояружского района всех уровней в 2023 году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AC031A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246" w:type="dxa"/>
            <w:hideMark/>
          </w:tcPr>
          <w:p w:rsidR="00AC031A" w:rsidRDefault="00AC031A">
            <w:pPr>
              <w:pStyle w:val="a8"/>
              <w:tabs>
                <w:tab w:val="left" w:pos="0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1"/>
        <w:keepNext w:val="0"/>
        <w:tabs>
          <w:tab w:val="left" w:pos="0"/>
        </w:tabs>
        <w:ind w:firstLine="851"/>
        <w:rPr>
          <w:szCs w:val="28"/>
        </w:rPr>
      </w:pPr>
    </w:p>
    <w:p w:rsidR="00AC031A" w:rsidRPr="00AC031A" w:rsidRDefault="00AC031A" w:rsidP="00AC031A">
      <w:pPr>
        <w:pStyle w:val="1"/>
        <w:keepNext w:val="0"/>
        <w:tabs>
          <w:tab w:val="left" w:pos="0"/>
        </w:tabs>
        <w:ind w:firstLine="851"/>
        <w:rPr>
          <w:sz w:val="28"/>
          <w:szCs w:val="28"/>
        </w:rPr>
      </w:pPr>
      <w:r w:rsidRPr="00AC031A">
        <w:rPr>
          <w:sz w:val="28"/>
          <w:szCs w:val="28"/>
          <w:lang w:val="en-US"/>
        </w:rPr>
        <w:t>VII</w:t>
      </w:r>
      <w:r w:rsidRPr="00AC031A">
        <w:rPr>
          <w:sz w:val="28"/>
          <w:szCs w:val="28"/>
        </w:rPr>
        <w:t>. Проведение совещаний, семинаров, конференций и иных мероприятий, документационное обеспечение деятельности Краснояружской территориальной избирательной комиссии</w:t>
      </w:r>
    </w:p>
    <w:p w:rsidR="00AC031A" w:rsidRDefault="00AC031A" w:rsidP="00AC031A">
      <w:pPr>
        <w:pStyle w:val="-1"/>
        <w:widowControl w:val="0"/>
        <w:tabs>
          <w:tab w:val="left" w:pos="0"/>
          <w:tab w:val="left" w:pos="1276"/>
        </w:tabs>
        <w:spacing w:line="240" w:lineRule="auto"/>
        <w:ind w:firstLine="851"/>
        <w:rPr>
          <w:spacing w:val="-6"/>
        </w:rPr>
      </w:pPr>
      <w:r>
        <w:rPr>
          <w:spacing w:val="-6"/>
        </w:rPr>
        <w:t xml:space="preserve">1. Организационное и методическое обеспечение деятельности </w:t>
      </w:r>
      <w:r>
        <w:rPr>
          <w:szCs w:val="24"/>
        </w:rPr>
        <w:t>Краснояружской территориальной избирательной комиссии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AC031A">
        <w:trPr>
          <w:cantSplit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246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z w:val="10"/>
                <w:szCs w:val="10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  <w:tab w:val="left" w:pos="1276"/>
        </w:tabs>
        <w:spacing w:line="240" w:lineRule="auto"/>
        <w:ind w:firstLine="851"/>
        <w:rPr>
          <w:rFonts w:eastAsia="Times New Roman"/>
        </w:rPr>
      </w:pPr>
      <w:r>
        <w:rPr>
          <w:spacing w:val="-6"/>
        </w:rPr>
        <w:t>2. Организационно</w:t>
      </w:r>
      <w:r>
        <w:t xml:space="preserve">-методическое содействие и участие в мероприятиях по развитию правовой культуры и повышению электоральной активности молодых избирателей, в проведении </w:t>
      </w:r>
      <w:r>
        <w:rPr>
          <w:color w:val="000000"/>
        </w:rPr>
        <w:t>форумов для членов молодежных избирательных комиссий Белгородской области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246" w:type="dxa"/>
            <w:hideMark/>
          </w:tcPr>
          <w:p w:rsidR="00AC031A" w:rsidRDefault="00AC031A">
            <w:pPr>
              <w:tabs>
                <w:tab w:val="left" w:pos="0"/>
                <w:tab w:val="center" w:pos="4677"/>
                <w:tab w:val="right" w:pos="9355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Краснояружская ТИК</w:t>
            </w:r>
          </w:p>
          <w:p w:rsidR="00AC031A" w:rsidRDefault="00AC031A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ind w:firstLine="851"/>
              <w:rPr>
                <w:sz w:val="10"/>
                <w:szCs w:val="10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  <w:tab w:val="left" w:pos="1276"/>
        </w:tabs>
        <w:spacing w:line="240" w:lineRule="auto"/>
        <w:ind w:firstLine="851"/>
        <w:rPr>
          <w:rFonts w:eastAsia="Times New Roman"/>
        </w:rPr>
      </w:pPr>
      <w:r>
        <w:rPr>
          <w:spacing w:val="-6"/>
        </w:rPr>
        <w:t>3. Участие</w:t>
      </w:r>
      <w:r>
        <w:t xml:space="preserve"> в организации и проведении семинаров, встреч, заседаний, круглых столов, научно-практических конференций по вопросам повышения правовой культуры избирателей (участников референдума)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246" w:type="dxa"/>
            <w:hideMark/>
          </w:tcPr>
          <w:p w:rsidR="00AC031A" w:rsidRDefault="00AC031A">
            <w:pPr>
              <w:tabs>
                <w:tab w:val="left" w:pos="0"/>
                <w:tab w:val="center" w:pos="4677"/>
                <w:tab w:val="right" w:pos="9355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Краснояружская ТИК</w:t>
            </w:r>
          </w:p>
          <w:p w:rsidR="00AC031A" w:rsidRDefault="00AC031A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ind w:firstLine="851"/>
              <w:rPr>
                <w:sz w:val="10"/>
                <w:szCs w:val="10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  <w:tab w:val="left" w:pos="1276"/>
        </w:tabs>
        <w:spacing w:line="240" w:lineRule="auto"/>
        <w:ind w:firstLine="851"/>
        <w:rPr>
          <w:rFonts w:eastAsia="Times New Roman"/>
        </w:rPr>
      </w:pPr>
      <w:r>
        <w:rPr>
          <w:spacing w:val="-6"/>
        </w:rPr>
        <w:t>4. Участие</w:t>
      </w:r>
      <w:r>
        <w:t xml:space="preserve"> в совещании с Избирательной комиссией Белгородской области о готовности избирательных комиссий к проведению выборов, назначенных на 10 сентября 2023 года (в режиме видеоконференции)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246" w:type="dxa"/>
            <w:hideMark/>
          </w:tcPr>
          <w:p w:rsidR="00AC031A" w:rsidRDefault="00AC031A">
            <w:pPr>
              <w:tabs>
                <w:tab w:val="left" w:pos="0"/>
                <w:tab w:val="center" w:pos="4677"/>
                <w:tab w:val="right" w:pos="9355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Краснояружская ТИК</w:t>
            </w:r>
          </w:p>
          <w:p w:rsidR="00AC031A" w:rsidRDefault="00AC031A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ind w:firstLine="851"/>
              <w:rPr>
                <w:sz w:val="10"/>
                <w:szCs w:val="10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  <w:tab w:val="left" w:pos="1276"/>
        </w:tabs>
        <w:spacing w:line="240" w:lineRule="auto"/>
        <w:ind w:firstLine="851"/>
        <w:rPr>
          <w:rFonts w:eastAsia="Times New Roman"/>
        </w:rPr>
      </w:pPr>
      <w:r>
        <w:rPr>
          <w:spacing w:val="-6"/>
        </w:rPr>
        <w:lastRenderedPageBreak/>
        <w:t>5. Участие в</w:t>
      </w:r>
      <w:r>
        <w:t xml:space="preserve"> областных совещаниях с председателями территориальных избирательных комиссий, в том числе в режиме видеоконференцсвязи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ежемесячно</w:t>
            </w:r>
          </w:p>
        </w:tc>
        <w:tc>
          <w:tcPr>
            <w:tcW w:w="5246" w:type="dxa"/>
            <w:hideMark/>
          </w:tcPr>
          <w:p w:rsidR="00AC031A" w:rsidRDefault="00AC031A">
            <w:pPr>
              <w:tabs>
                <w:tab w:val="left" w:pos="0"/>
                <w:tab w:val="center" w:pos="4677"/>
                <w:tab w:val="right" w:pos="9355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Краснояружская ТИК</w:t>
            </w:r>
          </w:p>
          <w:p w:rsidR="00AC031A" w:rsidRDefault="00AC031A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ind w:firstLine="851"/>
              <w:rPr>
                <w:spacing w:val="-6"/>
                <w:sz w:val="10"/>
                <w:szCs w:val="10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  <w:tab w:val="left" w:pos="1276"/>
        </w:tabs>
        <w:spacing w:line="240" w:lineRule="auto"/>
        <w:ind w:firstLine="851"/>
        <w:rPr>
          <w:rFonts w:eastAsia="Times New Roman"/>
          <w:color w:val="000000"/>
        </w:rPr>
      </w:pPr>
      <w:r>
        <w:t>6. Проведение</w:t>
      </w:r>
      <w:r>
        <w:rPr>
          <w:color w:val="000000"/>
        </w:rPr>
        <w:t xml:space="preserve"> заседаний молодежной избирательной комиссии Красн</w:t>
      </w:r>
      <w:r w:rsidR="00D26378">
        <w:rPr>
          <w:color w:val="000000"/>
        </w:rPr>
        <w:t>ояружс</w:t>
      </w:r>
      <w:r>
        <w:rPr>
          <w:color w:val="000000"/>
        </w:rPr>
        <w:t>кого района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по отдельному плану</w:t>
            </w:r>
          </w:p>
        </w:tc>
        <w:tc>
          <w:tcPr>
            <w:tcW w:w="5246" w:type="dxa"/>
            <w:hideMark/>
          </w:tcPr>
          <w:p w:rsidR="00AC031A" w:rsidRDefault="00AC031A">
            <w:pPr>
              <w:tabs>
                <w:tab w:val="left" w:pos="0"/>
                <w:tab w:val="center" w:pos="4677"/>
                <w:tab w:val="right" w:pos="9355"/>
              </w:tabs>
              <w:spacing w:line="276" w:lineRule="auto"/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Краснояружская ТИК</w:t>
            </w:r>
          </w:p>
          <w:p w:rsidR="00AC031A" w:rsidRDefault="00AC031A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ind w:firstLine="851"/>
              <w:rPr>
                <w:spacing w:val="-6"/>
                <w:sz w:val="10"/>
                <w:szCs w:val="10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Default="00AC031A" w:rsidP="00AC031A">
      <w:pPr>
        <w:pStyle w:val="1"/>
        <w:keepNext w:val="0"/>
        <w:tabs>
          <w:tab w:val="left" w:pos="0"/>
        </w:tabs>
        <w:ind w:firstLine="851"/>
        <w:rPr>
          <w:spacing w:val="-2"/>
          <w:szCs w:val="28"/>
        </w:rPr>
      </w:pPr>
    </w:p>
    <w:p w:rsidR="00AC031A" w:rsidRPr="00D26378" w:rsidRDefault="00AC031A" w:rsidP="00AC031A">
      <w:pPr>
        <w:pStyle w:val="1"/>
        <w:keepNext w:val="0"/>
        <w:tabs>
          <w:tab w:val="left" w:pos="0"/>
        </w:tabs>
        <w:ind w:firstLine="851"/>
        <w:rPr>
          <w:sz w:val="28"/>
          <w:szCs w:val="28"/>
        </w:rPr>
      </w:pPr>
      <w:r w:rsidRPr="00D26378">
        <w:rPr>
          <w:spacing w:val="-2"/>
          <w:sz w:val="28"/>
          <w:szCs w:val="28"/>
          <w:lang w:val="en-US"/>
        </w:rPr>
        <w:t>VIII</w:t>
      </w:r>
      <w:r w:rsidRPr="00D26378">
        <w:rPr>
          <w:spacing w:val="-2"/>
          <w:sz w:val="28"/>
          <w:szCs w:val="28"/>
        </w:rPr>
        <w:t xml:space="preserve">. Основные мероприятия </w:t>
      </w:r>
      <w:r w:rsidRPr="00D26378">
        <w:rPr>
          <w:sz w:val="28"/>
          <w:szCs w:val="28"/>
        </w:rPr>
        <w:t>финансового</w:t>
      </w:r>
      <w:r w:rsidRPr="00D26378">
        <w:rPr>
          <w:spacing w:val="-2"/>
          <w:sz w:val="28"/>
          <w:szCs w:val="28"/>
        </w:rPr>
        <w:t xml:space="preserve"> обеспечения </w:t>
      </w:r>
      <w:r w:rsidRPr="00D26378">
        <w:rPr>
          <w:sz w:val="28"/>
          <w:szCs w:val="28"/>
        </w:rPr>
        <w:t>Краснояружской территориальной избирательной комиссии</w:t>
      </w:r>
    </w:p>
    <w:p w:rsidR="00AC031A" w:rsidRDefault="00AC031A" w:rsidP="00AC031A">
      <w:pPr>
        <w:pStyle w:val="-1"/>
        <w:widowControl w:val="0"/>
        <w:tabs>
          <w:tab w:val="left" w:pos="0"/>
          <w:tab w:val="left" w:pos="1276"/>
        </w:tabs>
        <w:spacing w:line="240" w:lineRule="auto"/>
        <w:ind w:firstLine="851"/>
        <w:rPr>
          <w:sz w:val="10"/>
          <w:szCs w:val="10"/>
        </w:rPr>
      </w:pPr>
      <w:r>
        <w:t xml:space="preserve">1. Подготовка проектов финансовых документов по договорным обязательствам </w:t>
      </w:r>
      <w:r>
        <w:rPr>
          <w:szCs w:val="24"/>
        </w:rPr>
        <w:t>Краснояружской</w:t>
      </w:r>
      <w:r>
        <w:t xml:space="preserve"> ТИК, заключение гражданско-правовых договоров по обеспечению деятельности Комиссии и ТИК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246" w:type="dxa"/>
            <w:hideMark/>
          </w:tcPr>
          <w:p w:rsidR="00AC031A" w:rsidRDefault="00AC031A" w:rsidP="00D26378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rPr>
                <w:spacing w:val="-6"/>
                <w:sz w:val="10"/>
                <w:szCs w:val="10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Pr="00D26378" w:rsidRDefault="00AC031A" w:rsidP="00AC031A">
      <w:pPr>
        <w:pStyle w:val="1"/>
        <w:keepNext w:val="0"/>
        <w:tabs>
          <w:tab w:val="left" w:pos="0"/>
        </w:tabs>
        <w:ind w:firstLine="851"/>
        <w:rPr>
          <w:sz w:val="24"/>
          <w:szCs w:val="24"/>
        </w:rPr>
      </w:pPr>
    </w:p>
    <w:p w:rsidR="00AC031A" w:rsidRPr="00D26378" w:rsidRDefault="00AC031A" w:rsidP="00AC031A">
      <w:pPr>
        <w:pStyle w:val="1"/>
        <w:keepNext w:val="0"/>
        <w:tabs>
          <w:tab w:val="left" w:pos="0"/>
        </w:tabs>
        <w:ind w:firstLine="851"/>
        <w:rPr>
          <w:spacing w:val="-2"/>
          <w:sz w:val="28"/>
          <w:szCs w:val="28"/>
        </w:rPr>
      </w:pPr>
      <w:r w:rsidRPr="00D26378">
        <w:rPr>
          <w:sz w:val="28"/>
          <w:szCs w:val="28"/>
          <w:lang w:val="en-US"/>
        </w:rPr>
        <w:t>IX</w:t>
      </w:r>
      <w:r w:rsidRPr="00D26378">
        <w:rPr>
          <w:sz w:val="28"/>
          <w:szCs w:val="28"/>
        </w:rPr>
        <w:t>. Основные</w:t>
      </w:r>
      <w:r w:rsidRPr="00D26378">
        <w:rPr>
          <w:spacing w:val="-2"/>
          <w:sz w:val="28"/>
          <w:szCs w:val="28"/>
        </w:rPr>
        <w:t xml:space="preserve"> мероприятия кадрового обеспечения </w:t>
      </w:r>
      <w:r w:rsidRPr="00D26378">
        <w:rPr>
          <w:sz w:val="28"/>
          <w:szCs w:val="28"/>
        </w:rPr>
        <w:t>Краснояружской территориальной избирательной комиссии</w:t>
      </w:r>
    </w:p>
    <w:p w:rsidR="00AC031A" w:rsidRDefault="00AC031A" w:rsidP="00AC031A">
      <w:pPr>
        <w:pStyle w:val="-1"/>
        <w:widowControl w:val="0"/>
        <w:tabs>
          <w:tab w:val="left" w:pos="0"/>
        </w:tabs>
        <w:spacing w:line="240" w:lineRule="auto"/>
        <w:ind w:firstLine="851"/>
        <w:rPr>
          <w:sz w:val="10"/>
          <w:szCs w:val="10"/>
        </w:rPr>
      </w:pPr>
      <w:r>
        <w:t>1. 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pacing w:line="276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pacing w:val="-6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отдельному плану)</w:t>
            </w:r>
          </w:p>
        </w:tc>
        <w:tc>
          <w:tcPr>
            <w:tcW w:w="5246" w:type="dxa"/>
            <w:hideMark/>
          </w:tcPr>
          <w:p w:rsidR="00AC031A" w:rsidRDefault="00AC031A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ind w:firstLine="851"/>
              <w:rPr>
                <w:spacing w:val="-6"/>
                <w:sz w:val="10"/>
                <w:szCs w:val="10"/>
              </w:rPr>
            </w:pPr>
            <w:r>
              <w:rPr>
                <w:color w:val="000000"/>
                <w:sz w:val="28"/>
                <w:szCs w:val="28"/>
              </w:rPr>
              <w:t>Носов М.В.</w:t>
            </w:r>
          </w:p>
        </w:tc>
      </w:tr>
    </w:tbl>
    <w:p w:rsidR="00AC031A" w:rsidRPr="00D26378" w:rsidRDefault="00AC031A" w:rsidP="00AC031A">
      <w:pPr>
        <w:pStyle w:val="1"/>
        <w:keepNext w:val="0"/>
        <w:tabs>
          <w:tab w:val="left" w:pos="0"/>
        </w:tabs>
        <w:ind w:firstLine="851"/>
        <w:rPr>
          <w:spacing w:val="-2"/>
          <w:sz w:val="28"/>
          <w:szCs w:val="28"/>
        </w:rPr>
      </w:pPr>
      <w:r w:rsidRPr="00D26378">
        <w:rPr>
          <w:spacing w:val="-2"/>
          <w:sz w:val="28"/>
          <w:szCs w:val="28"/>
          <w:lang w:val="en-US"/>
        </w:rPr>
        <w:t>X</w:t>
      </w:r>
      <w:r w:rsidRPr="00D26378">
        <w:rPr>
          <w:spacing w:val="-2"/>
          <w:sz w:val="28"/>
          <w:szCs w:val="28"/>
        </w:rPr>
        <w:t>. Мероприятия по совершенствованию функционирования регионального фрагмента ГАС «Выборы»</w:t>
      </w:r>
    </w:p>
    <w:p w:rsidR="00AC031A" w:rsidRDefault="00AC031A" w:rsidP="00AC031A">
      <w:pPr>
        <w:pStyle w:val="-1"/>
        <w:widowControl w:val="0"/>
        <w:tabs>
          <w:tab w:val="left" w:pos="0"/>
        </w:tabs>
        <w:spacing w:line="240" w:lineRule="auto"/>
        <w:ind w:firstLine="851"/>
      </w:pPr>
      <w:r>
        <w:t>1. Прием и обобщение сведений о численности избирателей, представляемых главой администрации муниципального района «Красн</w:t>
      </w:r>
      <w:r w:rsidR="00D26378">
        <w:t>ояруж</w:t>
      </w:r>
      <w:r>
        <w:t xml:space="preserve">ский район» Белгородской области. Передача сведений о численности </w:t>
      </w:r>
      <w:r w:rsidR="00D26378">
        <w:t>избирателей на территории Краснояруж</w:t>
      </w:r>
      <w:r>
        <w:t>ского района в Избирательную комиссию Белгородской области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июль</w:t>
            </w:r>
          </w:p>
        </w:tc>
        <w:tc>
          <w:tcPr>
            <w:tcW w:w="5246" w:type="dxa"/>
            <w:hideMark/>
          </w:tcPr>
          <w:p w:rsidR="00AC031A" w:rsidRDefault="00D26378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ind w:firstLine="851"/>
              <w:rPr>
                <w:spacing w:val="-6"/>
                <w:sz w:val="10"/>
                <w:szCs w:val="10"/>
              </w:rPr>
            </w:pPr>
            <w:r>
              <w:rPr>
                <w:sz w:val="28"/>
                <w:szCs w:val="28"/>
              </w:rPr>
              <w:t>Романенко Н.В.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</w:tabs>
        <w:spacing w:line="240" w:lineRule="auto"/>
        <w:ind w:firstLine="851"/>
        <w:rPr>
          <w:rFonts w:eastAsia="Times New Roman"/>
        </w:rPr>
      </w:pPr>
      <w:r>
        <w:t>2.  Передача территориального фрагмента базы данных задачи «Регистр избирателей» в Избирательную комиссию Белгородской области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246" w:type="dxa"/>
            <w:hideMark/>
          </w:tcPr>
          <w:p w:rsidR="00AC031A" w:rsidRDefault="00D26378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ind w:firstLine="851"/>
              <w:rPr>
                <w:spacing w:val="-6"/>
                <w:sz w:val="10"/>
                <w:szCs w:val="10"/>
              </w:rPr>
            </w:pPr>
            <w:r>
              <w:rPr>
                <w:sz w:val="28"/>
                <w:szCs w:val="28"/>
              </w:rPr>
              <w:t>Романенко Н.В.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</w:tabs>
        <w:spacing w:line="240" w:lineRule="auto"/>
        <w:ind w:firstLine="851"/>
        <w:rPr>
          <w:rFonts w:eastAsia="Times New Roman"/>
        </w:rPr>
      </w:pPr>
      <w:r>
        <w:t>3. Участие в подготовке и проведении Всероссийской тренировки в части дистанционного электронного голосования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pacing w:line="276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(март-апрель)</w:t>
            </w:r>
          </w:p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246" w:type="dxa"/>
            <w:hideMark/>
          </w:tcPr>
          <w:p w:rsidR="00AC031A" w:rsidRDefault="00D26378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ind w:firstLine="851"/>
              <w:rPr>
                <w:spacing w:val="-6"/>
                <w:sz w:val="10"/>
                <w:szCs w:val="10"/>
              </w:rPr>
            </w:pPr>
            <w:r>
              <w:rPr>
                <w:sz w:val="28"/>
                <w:szCs w:val="28"/>
              </w:rPr>
              <w:t>Романенко Н.В.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</w:tabs>
        <w:spacing w:line="240" w:lineRule="auto"/>
        <w:ind w:firstLine="851"/>
        <w:rPr>
          <w:rFonts w:eastAsia="Times New Roman"/>
        </w:rPr>
      </w:pPr>
      <w:r>
        <w:t>4. Установка пакетов обновлений специального программного обеспечения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5246" w:type="dxa"/>
            <w:hideMark/>
          </w:tcPr>
          <w:p w:rsidR="00AC031A" w:rsidRDefault="00D26378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ind w:firstLine="851"/>
              <w:rPr>
                <w:spacing w:val="-6"/>
                <w:sz w:val="10"/>
                <w:szCs w:val="10"/>
              </w:rPr>
            </w:pPr>
            <w:r>
              <w:rPr>
                <w:sz w:val="28"/>
                <w:szCs w:val="28"/>
              </w:rPr>
              <w:t>Романенко Н.В.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</w:tabs>
        <w:spacing w:line="240" w:lineRule="auto"/>
        <w:ind w:firstLine="851"/>
        <w:rPr>
          <w:rFonts w:eastAsia="Times New Roman"/>
        </w:rPr>
      </w:pPr>
      <w:r>
        <w:t>5. Уточнение базы данных избирателей Красн</w:t>
      </w:r>
      <w:r w:rsidR="00D26378">
        <w:t>ояруж</w:t>
      </w:r>
      <w:r>
        <w:t xml:space="preserve">ского района на </w:t>
      </w:r>
      <w:r>
        <w:lastRenderedPageBreak/>
        <w:t>основании сведений, предоставляемых представляемых главой администрации муниципального района «Красн</w:t>
      </w:r>
      <w:r w:rsidR="00D26378">
        <w:t>ояруж</w:t>
      </w:r>
      <w:r>
        <w:t>ский район»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5246" w:type="dxa"/>
            <w:hideMark/>
          </w:tcPr>
          <w:p w:rsidR="00AC031A" w:rsidRDefault="00D26378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ind w:firstLine="851"/>
              <w:rPr>
                <w:spacing w:val="-6"/>
                <w:sz w:val="10"/>
                <w:szCs w:val="10"/>
              </w:rPr>
            </w:pPr>
            <w:r>
              <w:rPr>
                <w:sz w:val="28"/>
                <w:szCs w:val="28"/>
              </w:rPr>
              <w:t>Романенко Н.В.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</w:tabs>
        <w:spacing w:line="240" w:lineRule="auto"/>
        <w:ind w:firstLine="851"/>
        <w:rPr>
          <w:rFonts w:eastAsia="Times New Roman"/>
        </w:rPr>
      </w:pPr>
      <w:r>
        <w:t xml:space="preserve">6. Обобщение практики предоставления </w:t>
      </w:r>
      <w:r w:rsidR="00D26378">
        <w:t xml:space="preserve">отделом по вопросам </w:t>
      </w:r>
      <w:proofErr w:type="gramStart"/>
      <w:r w:rsidR="00D26378">
        <w:t>миграции отделения Министерства внутренних дел России</w:t>
      </w:r>
      <w:proofErr w:type="gramEnd"/>
      <w:r w:rsidR="00D26378">
        <w:t xml:space="preserve"> по Краснояружскому району, военным комиссариатом Борисовского, </w:t>
      </w:r>
      <w:proofErr w:type="spellStart"/>
      <w:r w:rsidR="00D26378">
        <w:t>Ракитянского</w:t>
      </w:r>
      <w:proofErr w:type="spellEnd"/>
      <w:r w:rsidR="00D26378">
        <w:t xml:space="preserve">, Краснояружского районов и </w:t>
      </w:r>
      <w:proofErr w:type="spellStart"/>
      <w:r w:rsidR="00D26378">
        <w:t>Грайворонского</w:t>
      </w:r>
      <w:proofErr w:type="spellEnd"/>
      <w:r w:rsidR="00D26378">
        <w:t xml:space="preserve"> городского округа, </w:t>
      </w:r>
      <w:proofErr w:type="spellStart"/>
      <w:r w:rsidR="00D26378">
        <w:t>Ракитянским</w:t>
      </w:r>
      <w:proofErr w:type="spellEnd"/>
      <w:r w:rsidR="00D26378">
        <w:t xml:space="preserve"> районным судом сведений </w:t>
      </w:r>
      <w:r>
        <w:t>об избирателях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246" w:type="dxa"/>
            <w:hideMark/>
          </w:tcPr>
          <w:p w:rsidR="00AC031A" w:rsidRDefault="00D26378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ind w:firstLine="851"/>
              <w:rPr>
                <w:spacing w:val="-6"/>
                <w:sz w:val="10"/>
                <w:szCs w:val="10"/>
              </w:rPr>
            </w:pPr>
            <w:r>
              <w:rPr>
                <w:sz w:val="28"/>
                <w:szCs w:val="28"/>
              </w:rPr>
              <w:t>Романенко Н.В.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</w:tabs>
        <w:spacing w:line="240" w:lineRule="auto"/>
        <w:ind w:firstLine="851"/>
        <w:rPr>
          <w:rFonts w:eastAsia="Times New Roman"/>
        </w:rPr>
      </w:pPr>
      <w:r>
        <w:t>7. Использование средств ГАС «Выборы» при подготовке и проведении выборов 10 сентября 2023 года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246" w:type="dxa"/>
            <w:hideMark/>
          </w:tcPr>
          <w:p w:rsidR="00AC031A" w:rsidRDefault="00D26378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ind w:firstLine="851"/>
              <w:rPr>
                <w:spacing w:val="-6"/>
                <w:sz w:val="10"/>
                <w:szCs w:val="10"/>
              </w:rPr>
            </w:pPr>
            <w:r>
              <w:rPr>
                <w:sz w:val="28"/>
                <w:szCs w:val="28"/>
              </w:rPr>
              <w:t>Романенко Н.В.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</w:tabs>
        <w:spacing w:line="240" w:lineRule="auto"/>
        <w:ind w:firstLine="851"/>
        <w:rPr>
          <w:rFonts w:eastAsia="Times New Roman"/>
        </w:rPr>
      </w:pPr>
      <w:r>
        <w:t xml:space="preserve">8. Организация работы </w:t>
      </w:r>
      <w:proofErr w:type="gramStart"/>
      <w:r>
        <w:t>по применению технологии изготовления протокола участковой комиссии об итогах голосования с машиночитаемым кодом для ускоренного ввода данных протокола участковой комиссии об итогах</w:t>
      </w:r>
      <w:proofErr w:type="gramEnd"/>
      <w:r>
        <w:t xml:space="preserve"> голосования в ГАС «Выборы»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246" w:type="dxa"/>
            <w:hideMark/>
          </w:tcPr>
          <w:p w:rsidR="00AC031A" w:rsidRDefault="00D26378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ind w:firstLine="851"/>
              <w:rPr>
                <w:spacing w:val="-6"/>
                <w:sz w:val="10"/>
                <w:szCs w:val="10"/>
              </w:rPr>
            </w:pPr>
            <w:r>
              <w:rPr>
                <w:sz w:val="28"/>
                <w:szCs w:val="28"/>
              </w:rPr>
              <w:t>Романенко Н.В.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  <w:tab w:val="left" w:pos="1560"/>
        </w:tabs>
        <w:spacing w:line="240" w:lineRule="auto"/>
        <w:ind w:firstLine="851"/>
        <w:rPr>
          <w:rFonts w:eastAsia="Times New Roman"/>
        </w:rPr>
      </w:pPr>
      <w:r>
        <w:t xml:space="preserve">9. Размещение нормативных правовых актов, информационных и иных материалов, а также данных ГАС «Выборы» на сайте </w:t>
      </w:r>
      <w:proofErr w:type="spellStart"/>
      <w:proofErr w:type="gramStart"/>
      <w:r>
        <w:t>Интернет-портала</w:t>
      </w:r>
      <w:proofErr w:type="spellEnd"/>
      <w:proofErr w:type="gramEnd"/>
      <w:r>
        <w:t xml:space="preserve"> ГАС «Выборы» Комиссии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246" w:type="dxa"/>
            <w:hideMark/>
          </w:tcPr>
          <w:p w:rsidR="00AC031A" w:rsidRDefault="00D26378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ind w:firstLine="851"/>
              <w:rPr>
                <w:spacing w:val="-6"/>
                <w:sz w:val="10"/>
                <w:szCs w:val="10"/>
              </w:rPr>
            </w:pPr>
            <w:r>
              <w:rPr>
                <w:sz w:val="28"/>
                <w:szCs w:val="28"/>
              </w:rPr>
              <w:t>Романенко Н.В.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  <w:tab w:val="left" w:pos="1560"/>
        </w:tabs>
        <w:spacing w:line="240" w:lineRule="auto"/>
        <w:ind w:firstLine="851"/>
        <w:rPr>
          <w:rFonts w:eastAsia="Times New Roman"/>
        </w:rPr>
      </w:pPr>
      <w:r>
        <w:t>10. Участие в семинарах-совещаниях со специалистами информационного центра аппарата Комиссии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246" w:type="dxa"/>
            <w:hideMark/>
          </w:tcPr>
          <w:p w:rsidR="00AC031A" w:rsidRDefault="00D26378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ind w:firstLine="851"/>
              <w:rPr>
                <w:spacing w:val="-6"/>
                <w:sz w:val="10"/>
                <w:szCs w:val="10"/>
              </w:rPr>
            </w:pPr>
            <w:r>
              <w:rPr>
                <w:sz w:val="28"/>
                <w:szCs w:val="28"/>
              </w:rPr>
              <w:t>Романенко Н.В.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  <w:tab w:val="left" w:pos="1560"/>
        </w:tabs>
        <w:spacing w:line="240" w:lineRule="auto"/>
        <w:ind w:firstLine="851"/>
        <w:rPr>
          <w:rFonts w:eastAsia="Times New Roman"/>
        </w:rPr>
      </w:pPr>
      <w:r>
        <w:t xml:space="preserve">11. Проведение инвентаризации и контроль выбытия программно-технических средств ГАС «Выборы» в Комиссии и ТИК по запросу ФЦИ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ЦИК</w:t>
      </w:r>
      <w:proofErr w:type="gramEnd"/>
      <w:r>
        <w:t xml:space="preserve"> России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5246" w:type="dxa"/>
            <w:hideMark/>
          </w:tcPr>
          <w:p w:rsidR="00AC031A" w:rsidRDefault="00D26378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ind w:firstLine="851"/>
              <w:rPr>
                <w:spacing w:val="-6"/>
                <w:sz w:val="10"/>
                <w:szCs w:val="10"/>
              </w:rPr>
            </w:pPr>
            <w:r>
              <w:rPr>
                <w:sz w:val="28"/>
                <w:szCs w:val="28"/>
              </w:rPr>
              <w:t>Романенко Н.В.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  <w:tab w:val="left" w:pos="1701"/>
        </w:tabs>
        <w:spacing w:line="240" w:lineRule="auto"/>
        <w:ind w:firstLine="851"/>
        <w:rPr>
          <w:rFonts w:eastAsia="Times New Roman"/>
        </w:rPr>
      </w:pPr>
      <w:r>
        <w:t xml:space="preserve">12. Проведение </w:t>
      </w:r>
      <w:proofErr w:type="gramStart"/>
      <w:r>
        <w:t>анализа изменений состава депутатов представительных органов муниципальных образований</w:t>
      </w:r>
      <w:proofErr w:type="gramEnd"/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246" w:type="dxa"/>
            <w:hideMark/>
          </w:tcPr>
          <w:p w:rsidR="00AC031A" w:rsidRDefault="00D26378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ind w:firstLine="851"/>
              <w:rPr>
                <w:spacing w:val="-6"/>
                <w:sz w:val="10"/>
                <w:szCs w:val="10"/>
              </w:rPr>
            </w:pPr>
            <w:r>
              <w:rPr>
                <w:sz w:val="28"/>
                <w:szCs w:val="28"/>
              </w:rPr>
              <w:t>Романенко Н.В.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  <w:tab w:val="left" w:pos="1560"/>
        </w:tabs>
        <w:spacing w:line="240" w:lineRule="auto"/>
        <w:ind w:firstLine="851"/>
        <w:rPr>
          <w:rFonts w:eastAsia="Times New Roman"/>
        </w:rPr>
      </w:pPr>
      <w:r>
        <w:t>13. Обеспечение передачи в Избирательную комиссию Белгородской области информации, связанной с формированием избирательных комиссий, комиссий референдумов, подготовкой и проведением выборов, иной информац</w:t>
      </w:r>
      <w:proofErr w:type="gramStart"/>
      <w:r>
        <w:t>ии и ее</w:t>
      </w:r>
      <w:proofErr w:type="gramEnd"/>
      <w:r>
        <w:t xml:space="preserve"> своевременный ввод в базу данных ГАС «Выборы»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246" w:type="dxa"/>
            <w:hideMark/>
          </w:tcPr>
          <w:p w:rsidR="00AC031A" w:rsidRDefault="00D26378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ind w:firstLine="851"/>
              <w:rPr>
                <w:spacing w:val="-6"/>
                <w:sz w:val="10"/>
                <w:szCs w:val="10"/>
              </w:rPr>
            </w:pPr>
            <w:r>
              <w:rPr>
                <w:sz w:val="28"/>
                <w:szCs w:val="28"/>
              </w:rPr>
              <w:t>Романенко Н.В.</w:t>
            </w:r>
          </w:p>
        </w:tc>
      </w:tr>
    </w:tbl>
    <w:p w:rsidR="00AC031A" w:rsidRPr="00D26378" w:rsidRDefault="00AC031A" w:rsidP="00AC031A">
      <w:pPr>
        <w:pStyle w:val="1"/>
        <w:keepNext w:val="0"/>
        <w:tabs>
          <w:tab w:val="left" w:pos="0"/>
        </w:tabs>
        <w:ind w:firstLine="851"/>
        <w:rPr>
          <w:spacing w:val="-2"/>
          <w:sz w:val="28"/>
          <w:szCs w:val="28"/>
        </w:rPr>
      </w:pPr>
      <w:r w:rsidRPr="00D26378">
        <w:rPr>
          <w:spacing w:val="-2"/>
          <w:sz w:val="28"/>
          <w:szCs w:val="28"/>
          <w:lang w:val="en-US"/>
        </w:rPr>
        <w:t>XI</w:t>
      </w:r>
      <w:r w:rsidRPr="00D26378">
        <w:rPr>
          <w:spacing w:val="-2"/>
          <w:sz w:val="28"/>
          <w:szCs w:val="28"/>
        </w:rPr>
        <w:t xml:space="preserve">. Издательская деятельность в </w:t>
      </w:r>
      <w:r w:rsidRPr="00D26378">
        <w:rPr>
          <w:sz w:val="28"/>
          <w:szCs w:val="28"/>
        </w:rPr>
        <w:t>Краснояружской территориальной избирательной комиссии</w:t>
      </w:r>
    </w:p>
    <w:p w:rsidR="00AC031A" w:rsidRDefault="00AC031A" w:rsidP="00AC031A">
      <w:pPr>
        <w:pStyle w:val="-1"/>
        <w:widowControl w:val="0"/>
        <w:tabs>
          <w:tab w:val="left" w:pos="0"/>
        </w:tabs>
        <w:spacing w:line="240" w:lineRule="auto"/>
        <w:ind w:firstLine="851"/>
      </w:pPr>
      <w:r>
        <w:t xml:space="preserve">1. Оформление фотоинформационных стендов о деятельности </w:t>
      </w:r>
      <w:r>
        <w:rPr>
          <w:szCs w:val="24"/>
        </w:rPr>
        <w:t>Краснояружской ТИК</w:t>
      </w:r>
    </w:p>
    <w:tbl>
      <w:tblPr>
        <w:tblW w:w="9464" w:type="dxa"/>
        <w:tblLayout w:type="fixed"/>
        <w:tblLook w:val="04A0"/>
      </w:tblPr>
      <w:tblGrid>
        <w:gridCol w:w="4218"/>
        <w:gridCol w:w="5246"/>
      </w:tblGrid>
      <w:tr w:rsidR="00AC031A" w:rsidTr="00D26378">
        <w:trPr>
          <w:cantSplit/>
          <w:trHeight w:val="300"/>
        </w:trPr>
        <w:tc>
          <w:tcPr>
            <w:tcW w:w="4218" w:type="dxa"/>
            <w:hideMark/>
          </w:tcPr>
          <w:p w:rsidR="00AC031A" w:rsidRDefault="00AC031A">
            <w:pPr>
              <w:tabs>
                <w:tab w:val="left" w:pos="0"/>
              </w:tabs>
              <w:snapToGrid w:val="0"/>
              <w:spacing w:line="276" w:lineRule="auto"/>
              <w:ind w:firstLine="851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246" w:type="dxa"/>
            <w:hideMark/>
          </w:tcPr>
          <w:p w:rsidR="00AC031A" w:rsidRDefault="00AC031A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line="276" w:lineRule="auto"/>
              <w:ind w:firstLine="851"/>
              <w:rPr>
                <w:spacing w:val="-6"/>
                <w:sz w:val="10"/>
                <w:szCs w:val="10"/>
              </w:rPr>
            </w:pPr>
            <w:r>
              <w:rPr>
                <w:sz w:val="28"/>
                <w:szCs w:val="28"/>
              </w:rPr>
              <w:t>Носов М.В..</w:t>
            </w:r>
          </w:p>
        </w:tc>
      </w:tr>
    </w:tbl>
    <w:p w:rsidR="00AC031A" w:rsidRDefault="00AC031A" w:rsidP="00AC031A">
      <w:pPr>
        <w:pStyle w:val="-1"/>
        <w:widowControl w:val="0"/>
        <w:tabs>
          <w:tab w:val="left" w:pos="0"/>
        </w:tabs>
        <w:spacing w:line="240" w:lineRule="auto"/>
        <w:ind w:firstLine="851"/>
        <w:rPr>
          <w:rFonts w:eastAsia="Times New Roman"/>
          <w:sz w:val="10"/>
          <w:szCs w:val="10"/>
        </w:rPr>
      </w:pPr>
    </w:p>
    <w:tbl>
      <w:tblPr>
        <w:tblW w:w="0" w:type="auto"/>
        <w:tblLook w:val="04A0"/>
      </w:tblPr>
      <w:tblGrid>
        <w:gridCol w:w="5070"/>
        <w:gridCol w:w="1310"/>
        <w:gridCol w:w="3191"/>
      </w:tblGrid>
      <w:tr w:rsidR="00AC031A" w:rsidTr="00D26378">
        <w:tc>
          <w:tcPr>
            <w:tcW w:w="5070" w:type="dxa"/>
            <w:hideMark/>
          </w:tcPr>
          <w:p w:rsidR="00AC031A" w:rsidRDefault="00AC031A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AC031A" w:rsidRDefault="00AC031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AC031A" w:rsidRDefault="00AC031A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310" w:type="dxa"/>
          </w:tcPr>
          <w:p w:rsidR="00AC031A" w:rsidRDefault="00AC031A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AC031A" w:rsidRDefault="00D26378" w:rsidP="00D26378">
            <w:pPr>
              <w:pStyle w:val="BodyText21"/>
              <w:widowControl/>
              <w:spacing w:line="276" w:lineRule="auto"/>
              <w:jc w:val="right"/>
              <w:rPr>
                <w:szCs w:val="28"/>
              </w:rPr>
            </w:pPr>
            <w:r>
              <w:rPr>
                <w:b/>
                <w:szCs w:val="28"/>
              </w:rPr>
              <w:t>М</w:t>
            </w:r>
            <w:r w:rsidR="00AC031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В</w:t>
            </w:r>
            <w:r w:rsidR="00AC031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Носов</w:t>
            </w:r>
          </w:p>
        </w:tc>
      </w:tr>
    </w:tbl>
    <w:p w:rsidR="00294501" w:rsidRPr="00BC0A74" w:rsidRDefault="00294501" w:rsidP="00D26378">
      <w:pPr>
        <w:spacing w:after="200" w:line="276" w:lineRule="auto"/>
      </w:pPr>
    </w:p>
    <w:sectPr w:rsidR="00294501" w:rsidRPr="00BC0A74" w:rsidSect="00F455CA">
      <w:headerReference w:type="even" r:id="rId9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CE" w:rsidRDefault="00F905CE">
      <w:r>
        <w:separator/>
      </w:r>
    </w:p>
  </w:endnote>
  <w:endnote w:type="continuationSeparator" w:id="0">
    <w:p w:rsidR="00F905CE" w:rsidRDefault="00F9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CE" w:rsidRDefault="00F905CE">
      <w:r>
        <w:separator/>
      </w:r>
    </w:p>
  </w:footnote>
  <w:footnote w:type="continuationSeparator" w:id="0">
    <w:p w:rsidR="00F905CE" w:rsidRDefault="00F9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CF" w:rsidRDefault="005603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4F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4FCF" w:rsidRDefault="00C64FCF">
    <w:pPr>
      <w:pStyle w:val="a8"/>
    </w:pPr>
  </w:p>
  <w:p w:rsidR="00C64FCF" w:rsidRDefault="00C64F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4E63D0"/>
    <w:multiLevelType w:val="hybridMultilevel"/>
    <w:tmpl w:val="B8623F0A"/>
    <w:lvl w:ilvl="0" w:tplc="E1D8AE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751DFE"/>
    <w:multiLevelType w:val="hybridMultilevel"/>
    <w:tmpl w:val="9F5043E4"/>
    <w:lvl w:ilvl="0" w:tplc="C5642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4921D7"/>
    <w:multiLevelType w:val="singleLevel"/>
    <w:tmpl w:val="DA765E90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4">
    <w:nsid w:val="0B3B7536"/>
    <w:multiLevelType w:val="hybridMultilevel"/>
    <w:tmpl w:val="4A6C7CD6"/>
    <w:lvl w:ilvl="0" w:tplc="7F1608F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6A6EEC"/>
    <w:multiLevelType w:val="hybridMultilevel"/>
    <w:tmpl w:val="70222FDA"/>
    <w:lvl w:ilvl="0" w:tplc="A230AB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8E3437"/>
    <w:multiLevelType w:val="hybridMultilevel"/>
    <w:tmpl w:val="4A82B1C6"/>
    <w:lvl w:ilvl="0" w:tplc="E0A496D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0A705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1469BB"/>
    <w:multiLevelType w:val="hybridMultilevel"/>
    <w:tmpl w:val="E2A46138"/>
    <w:lvl w:ilvl="0" w:tplc="7EE48B2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BB5CEB"/>
    <w:multiLevelType w:val="hybridMultilevel"/>
    <w:tmpl w:val="4D9A9B8A"/>
    <w:lvl w:ilvl="0" w:tplc="9EB878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3C35BC"/>
    <w:multiLevelType w:val="hybridMultilevel"/>
    <w:tmpl w:val="C19AD74E"/>
    <w:lvl w:ilvl="0" w:tplc="7C2C0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7D3BE1"/>
    <w:multiLevelType w:val="hybridMultilevel"/>
    <w:tmpl w:val="33188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F2511"/>
    <w:multiLevelType w:val="hybridMultilevel"/>
    <w:tmpl w:val="91669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642426"/>
    <w:multiLevelType w:val="hybridMultilevel"/>
    <w:tmpl w:val="102CA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C71186"/>
    <w:multiLevelType w:val="hybridMultilevel"/>
    <w:tmpl w:val="5092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850E87"/>
    <w:multiLevelType w:val="hybridMultilevel"/>
    <w:tmpl w:val="0C348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9038DB"/>
    <w:multiLevelType w:val="hybridMultilevel"/>
    <w:tmpl w:val="B4DA85E6"/>
    <w:lvl w:ilvl="0" w:tplc="53DA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5950544"/>
    <w:multiLevelType w:val="hybridMultilevel"/>
    <w:tmpl w:val="3C1C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74D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E8C5A6D"/>
    <w:multiLevelType w:val="hybridMultilevel"/>
    <w:tmpl w:val="75A8125A"/>
    <w:lvl w:ilvl="0" w:tplc="60784F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1123D38"/>
    <w:multiLevelType w:val="hybridMultilevel"/>
    <w:tmpl w:val="B93C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974C2"/>
    <w:multiLevelType w:val="hybridMultilevel"/>
    <w:tmpl w:val="7CDA1C1E"/>
    <w:lvl w:ilvl="0" w:tplc="FE780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015A2B"/>
    <w:multiLevelType w:val="hybridMultilevel"/>
    <w:tmpl w:val="EEBA078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35900691"/>
    <w:multiLevelType w:val="hybridMultilevel"/>
    <w:tmpl w:val="2F4607DE"/>
    <w:lvl w:ilvl="0" w:tplc="DBA8538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8107A7B"/>
    <w:multiLevelType w:val="hybridMultilevel"/>
    <w:tmpl w:val="FDE4A78E"/>
    <w:lvl w:ilvl="0" w:tplc="5E2E7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AE18F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BFA3725"/>
    <w:multiLevelType w:val="hybridMultilevel"/>
    <w:tmpl w:val="E51294D0"/>
    <w:lvl w:ilvl="0" w:tplc="B4A24B9A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3EE75908"/>
    <w:multiLevelType w:val="hybridMultilevel"/>
    <w:tmpl w:val="91F26E58"/>
    <w:lvl w:ilvl="0" w:tplc="E0802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F979CD"/>
    <w:multiLevelType w:val="hybridMultilevel"/>
    <w:tmpl w:val="E83A9C24"/>
    <w:lvl w:ilvl="0" w:tplc="753ACB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3E86DEA"/>
    <w:multiLevelType w:val="hybridMultilevel"/>
    <w:tmpl w:val="87B23990"/>
    <w:lvl w:ilvl="0" w:tplc="EB26A00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46C1DD7"/>
    <w:multiLevelType w:val="hybridMultilevel"/>
    <w:tmpl w:val="03008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5E63F3B"/>
    <w:multiLevelType w:val="hybridMultilevel"/>
    <w:tmpl w:val="8B1049D6"/>
    <w:lvl w:ilvl="0" w:tplc="DDD241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49742A91"/>
    <w:multiLevelType w:val="hybridMultilevel"/>
    <w:tmpl w:val="DEE6A2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D111AC"/>
    <w:multiLevelType w:val="hybridMultilevel"/>
    <w:tmpl w:val="A68E20FA"/>
    <w:lvl w:ilvl="0" w:tplc="D17E7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927674A"/>
    <w:multiLevelType w:val="hybridMultilevel"/>
    <w:tmpl w:val="92C07384"/>
    <w:lvl w:ilvl="0" w:tplc="51A0BA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FCF6181"/>
    <w:multiLevelType w:val="hybridMultilevel"/>
    <w:tmpl w:val="B24EF56A"/>
    <w:lvl w:ilvl="0" w:tplc="EF6CA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6C3DAC"/>
    <w:multiLevelType w:val="hybridMultilevel"/>
    <w:tmpl w:val="7D8E3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D564DE"/>
    <w:multiLevelType w:val="hybridMultilevel"/>
    <w:tmpl w:val="C8DE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AE14B3"/>
    <w:multiLevelType w:val="hybridMultilevel"/>
    <w:tmpl w:val="3F226F70"/>
    <w:lvl w:ilvl="0" w:tplc="BF8009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A4953B7"/>
    <w:multiLevelType w:val="hybridMultilevel"/>
    <w:tmpl w:val="64E6568E"/>
    <w:lvl w:ilvl="0" w:tplc="FFFFFFFF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2B85B4D"/>
    <w:multiLevelType w:val="multilevel"/>
    <w:tmpl w:val="9D147502"/>
    <w:lvl w:ilvl="0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41">
    <w:nsid w:val="72C964A7"/>
    <w:multiLevelType w:val="hybridMultilevel"/>
    <w:tmpl w:val="E9D052D4"/>
    <w:lvl w:ilvl="0" w:tplc="173CC1BE">
      <w:start w:val="1"/>
      <w:numFmt w:val="decimal"/>
      <w:lvlText w:val="%1."/>
      <w:lvlJc w:val="left"/>
      <w:pPr>
        <w:ind w:left="2029" w:hanging="132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D346FE"/>
    <w:multiLevelType w:val="hybridMultilevel"/>
    <w:tmpl w:val="2F9AB764"/>
    <w:lvl w:ilvl="0" w:tplc="0784A024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6543961"/>
    <w:multiLevelType w:val="hybridMultilevel"/>
    <w:tmpl w:val="414EC1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9323B9"/>
    <w:multiLevelType w:val="hybridMultilevel"/>
    <w:tmpl w:val="A44A3986"/>
    <w:lvl w:ilvl="0" w:tplc="9244D6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AE0AB2"/>
    <w:multiLevelType w:val="hybridMultilevel"/>
    <w:tmpl w:val="11682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F030F1"/>
    <w:multiLevelType w:val="hybridMultilevel"/>
    <w:tmpl w:val="E3AA80D4"/>
    <w:lvl w:ilvl="0" w:tplc="788AAB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EDE60C2"/>
    <w:multiLevelType w:val="multilevel"/>
    <w:tmpl w:val="ECEA9640"/>
    <w:lvl w:ilvl="0">
      <w:start w:val="7"/>
      <w:numFmt w:val="upperRoman"/>
      <w:lvlText w:val="%1."/>
      <w:lvlJc w:val="left"/>
      <w:pPr>
        <w:ind w:left="22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27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2160"/>
      </w:pPr>
      <w:rPr>
        <w:rFonts w:cs="Times New Roman" w:hint="default"/>
      </w:rPr>
    </w:lvl>
  </w:abstractNum>
  <w:abstractNum w:abstractNumId="48">
    <w:nsid w:val="7FAA01F2"/>
    <w:multiLevelType w:val="hybridMultilevel"/>
    <w:tmpl w:val="D7A698F4"/>
    <w:lvl w:ilvl="0" w:tplc="3EF6DAD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4"/>
  </w:num>
  <w:num w:numId="3">
    <w:abstractNumId w:val="25"/>
  </w:num>
  <w:num w:numId="4">
    <w:abstractNumId w:val="4"/>
  </w:num>
  <w:num w:numId="5">
    <w:abstractNumId w:val="33"/>
  </w:num>
  <w:num w:numId="6">
    <w:abstractNumId w:val="28"/>
  </w:num>
  <w:num w:numId="7">
    <w:abstractNumId w:val="17"/>
  </w:num>
  <w:num w:numId="8">
    <w:abstractNumId w:val="22"/>
  </w:num>
  <w:num w:numId="9">
    <w:abstractNumId w:val="1"/>
  </w:num>
  <w:num w:numId="10">
    <w:abstractNumId w:val="34"/>
  </w:num>
  <w:num w:numId="11">
    <w:abstractNumId w:val="5"/>
  </w:num>
  <w:num w:numId="12">
    <w:abstractNumId w:val="24"/>
  </w:num>
  <w:num w:numId="13">
    <w:abstractNumId w:val="2"/>
  </w:num>
  <w:num w:numId="14">
    <w:abstractNumId w:val="29"/>
  </w:num>
  <w:num w:numId="15">
    <w:abstractNumId w:val="38"/>
  </w:num>
  <w:num w:numId="16">
    <w:abstractNumId w:val="20"/>
  </w:num>
  <w:num w:numId="17">
    <w:abstractNumId w:val="31"/>
  </w:num>
  <w:num w:numId="18">
    <w:abstractNumId w:val="6"/>
  </w:num>
  <w:num w:numId="19">
    <w:abstractNumId w:val="18"/>
  </w:num>
  <w:num w:numId="20">
    <w:abstractNumId w:val="10"/>
  </w:num>
  <w:num w:numId="21">
    <w:abstractNumId w:val="21"/>
  </w:num>
  <w:num w:numId="22">
    <w:abstractNumId w:val="42"/>
  </w:num>
  <w:num w:numId="23">
    <w:abstractNumId w:val="3"/>
  </w:num>
  <w:num w:numId="24">
    <w:abstractNumId w:val="0"/>
  </w:num>
  <w:num w:numId="25">
    <w:abstractNumId w:val="23"/>
  </w:num>
  <w:num w:numId="26">
    <w:abstractNumId w:val="14"/>
  </w:num>
  <w:num w:numId="27">
    <w:abstractNumId w:val="39"/>
  </w:num>
  <w:num w:numId="28">
    <w:abstractNumId w:val="7"/>
  </w:num>
  <w:num w:numId="29">
    <w:abstractNumId w:val="13"/>
  </w:num>
  <w:num w:numId="30">
    <w:abstractNumId w:val="15"/>
  </w:num>
  <w:num w:numId="31">
    <w:abstractNumId w:val="43"/>
  </w:num>
  <w:num w:numId="32">
    <w:abstractNumId w:val="32"/>
  </w:num>
  <w:num w:numId="33">
    <w:abstractNumId w:val="16"/>
  </w:num>
  <w:num w:numId="34">
    <w:abstractNumId w:val="11"/>
  </w:num>
  <w:num w:numId="35">
    <w:abstractNumId w:val="37"/>
  </w:num>
  <w:num w:numId="36">
    <w:abstractNumId w:val="36"/>
  </w:num>
  <w:num w:numId="37">
    <w:abstractNumId w:val="12"/>
  </w:num>
  <w:num w:numId="38">
    <w:abstractNumId w:val="26"/>
  </w:num>
  <w:num w:numId="39">
    <w:abstractNumId w:val="19"/>
  </w:num>
  <w:num w:numId="40">
    <w:abstractNumId w:val="40"/>
  </w:num>
  <w:num w:numId="41">
    <w:abstractNumId w:val="47"/>
  </w:num>
  <w:num w:numId="42">
    <w:abstractNumId w:val="45"/>
  </w:num>
  <w:num w:numId="43">
    <w:abstractNumId w:val="30"/>
  </w:num>
  <w:num w:numId="44">
    <w:abstractNumId w:val="48"/>
  </w:num>
  <w:num w:numId="45">
    <w:abstractNumId w:val="27"/>
  </w:num>
  <w:num w:numId="46">
    <w:abstractNumId w:val="8"/>
  </w:num>
  <w:num w:numId="47">
    <w:abstractNumId w:val="46"/>
  </w:num>
  <w:num w:numId="48">
    <w:abstractNumId w:val="41"/>
  </w:num>
  <w:num w:numId="49">
    <w:abstractNumId w:val="35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02505"/>
    <w:rsid w:val="000007CE"/>
    <w:rsid w:val="00006433"/>
    <w:rsid w:val="00013B43"/>
    <w:rsid w:val="000222C8"/>
    <w:rsid w:val="000270BF"/>
    <w:rsid w:val="00032E42"/>
    <w:rsid w:val="00041CB1"/>
    <w:rsid w:val="00047683"/>
    <w:rsid w:val="0006107E"/>
    <w:rsid w:val="000626CC"/>
    <w:rsid w:val="00072409"/>
    <w:rsid w:val="0007551D"/>
    <w:rsid w:val="000764AD"/>
    <w:rsid w:val="00077EC7"/>
    <w:rsid w:val="000949E9"/>
    <w:rsid w:val="000B04C3"/>
    <w:rsid w:val="000B2BB5"/>
    <w:rsid w:val="000C0E75"/>
    <w:rsid w:val="000C3148"/>
    <w:rsid w:val="000D06EF"/>
    <w:rsid w:val="000D13C3"/>
    <w:rsid w:val="000E0D9D"/>
    <w:rsid w:val="000E77E1"/>
    <w:rsid w:val="00100D27"/>
    <w:rsid w:val="00102ACE"/>
    <w:rsid w:val="00112A13"/>
    <w:rsid w:val="00115EDF"/>
    <w:rsid w:val="00130E96"/>
    <w:rsid w:val="00151495"/>
    <w:rsid w:val="00155067"/>
    <w:rsid w:val="00181A92"/>
    <w:rsid w:val="00182D39"/>
    <w:rsid w:val="001906D6"/>
    <w:rsid w:val="00192AA2"/>
    <w:rsid w:val="0019604A"/>
    <w:rsid w:val="001A5E0C"/>
    <w:rsid w:val="001B2F1F"/>
    <w:rsid w:val="001B498B"/>
    <w:rsid w:val="001C36A5"/>
    <w:rsid w:val="001C3A0B"/>
    <w:rsid w:val="001E2AF5"/>
    <w:rsid w:val="001E2E96"/>
    <w:rsid w:val="0020746A"/>
    <w:rsid w:val="002150FB"/>
    <w:rsid w:val="00220093"/>
    <w:rsid w:val="002219FA"/>
    <w:rsid w:val="0022444C"/>
    <w:rsid w:val="00237E67"/>
    <w:rsid w:val="00244876"/>
    <w:rsid w:val="00246813"/>
    <w:rsid w:val="00247D89"/>
    <w:rsid w:val="00255A36"/>
    <w:rsid w:val="00264F6D"/>
    <w:rsid w:val="00274331"/>
    <w:rsid w:val="00287120"/>
    <w:rsid w:val="00287C94"/>
    <w:rsid w:val="00294501"/>
    <w:rsid w:val="002A497B"/>
    <w:rsid w:val="002B09E5"/>
    <w:rsid w:val="002B1996"/>
    <w:rsid w:val="002C4EA4"/>
    <w:rsid w:val="002C667B"/>
    <w:rsid w:val="002D1B86"/>
    <w:rsid w:val="002D3F7A"/>
    <w:rsid w:val="002D520F"/>
    <w:rsid w:val="002E240D"/>
    <w:rsid w:val="002E289C"/>
    <w:rsid w:val="002E5672"/>
    <w:rsid w:val="002F1648"/>
    <w:rsid w:val="002F28AE"/>
    <w:rsid w:val="00302B2D"/>
    <w:rsid w:val="00321CA5"/>
    <w:rsid w:val="00332AA3"/>
    <w:rsid w:val="00340F39"/>
    <w:rsid w:val="00344F75"/>
    <w:rsid w:val="0034726F"/>
    <w:rsid w:val="00351293"/>
    <w:rsid w:val="003544EA"/>
    <w:rsid w:val="00360CE3"/>
    <w:rsid w:val="00363F6B"/>
    <w:rsid w:val="003668E1"/>
    <w:rsid w:val="003676DF"/>
    <w:rsid w:val="0037279F"/>
    <w:rsid w:val="00375E5C"/>
    <w:rsid w:val="00376C1F"/>
    <w:rsid w:val="0038381E"/>
    <w:rsid w:val="00386493"/>
    <w:rsid w:val="00386F34"/>
    <w:rsid w:val="00394E98"/>
    <w:rsid w:val="003A0D9F"/>
    <w:rsid w:val="003A2E75"/>
    <w:rsid w:val="003C5F31"/>
    <w:rsid w:val="003C7462"/>
    <w:rsid w:val="003E1F77"/>
    <w:rsid w:val="00417A09"/>
    <w:rsid w:val="00424BC9"/>
    <w:rsid w:val="00425F34"/>
    <w:rsid w:val="00427D9C"/>
    <w:rsid w:val="00444EC5"/>
    <w:rsid w:val="004547CD"/>
    <w:rsid w:val="00461D63"/>
    <w:rsid w:val="0046312A"/>
    <w:rsid w:val="004709FD"/>
    <w:rsid w:val="004732A7"/>
    <w:rsid w:val="00485F5F"/>
    <w:rsid w:val="00492A36"/>
    <w:rsid w:val="004A1E41"/>
    <w:rsid w:val="004B1305"/>
    <w:rsid w:val="004B7910"/>
    <w:rsid w:val="004F1655"/>
    <w:rsid w:val="005077D5"/>
    <w:rsid w:val="00511BF4"/>
    <w:rsid w:val="005123D7"/>
    <w:rsid w:val="0051263F"/>
    <w:rsid w:val="00515E32"/>
    <w:rsid w:val="005234CD"/>
    <w:rsid w:val="0053352A"/>
    <w:rsid w:val="005433CA"/>
    <w:rsid w:val="00546556"/>
    <w:rsid w:val="005603E2"/>
    <w:rsid w:val="00561C7B"/>
    <w:rsid w:val="00562F64"/>
    <w:rsid w:val="005673E0"/>
    <w:rsid w:val="00574F2D"/>
    <w:rsid w:val="005822F0"/>
    <w:rsid w:val="00585478"/>
    <w:rsid w:val="00585594"/>
    <w:rsid w:val="0058706C"/>
    <w:rsid w:val="00595778"/>
    <w:rsid w:val="005957BF"/>
    <w:rsid w:val="005A2B5E"/>
    <w:rsid w:val="005A42C5"/>
    <w:rsid w:val="005A6F76"/>
    <w:rsid w:val="005A710A"/>
    <w:rsid w:val="005B0863"/>
    <w:rsid w:val="005B3D7B"/>
    <w:rsid w:val="005B4E75"/>
    <w:rsid w:val="005C6CAB"/>
    <w:rsid w:val="005D07E4"/>
    <w:rsid w:val="005D0ED8"/>
    <w:rsid w:val="005D2CDE"/>
    <w:rsid w:val="005F2275"/>
    <w:rsid w:val="005F34D8"/>
    <w:rsid w:val="005F5307"/>
    <w:rsid w:val="00605098"/>
    <w:rsid w:val="00607CDE"/>
    <w:rsid w:val="006236FA"/>
    <w:rsid w:val="00623C6E"/>
    <w:rsid w:val="00625EAE"/>
    <w:rsid w:val="00626D01"/>
    <w:rsid w:val="00627480"/>
    <w:rsid w:val="006405A2"/>
    <w:rsid w:val="00641B44"/>
    <w:rsid w:val="00641E1C"/>
    <w:rsid w:val="00650089"/>
    <w:rsid w:val="006619D9"/>
    <w:rsid w:val="006631DA"/>
    <w:rsid w:val="006661C8"/>
    <w:rsid w:val="00666DF4"/>
    <w:rsid w:val="00690367"/>
    <w:rsid w:val="006B1892"/>
    <w:rsid w:val="006B1B1C"/>
    <w:rsid w:val="006B2908"/>
    <w:rsid w:val="006C4242"/>
    <w:rsid w:val="006C46BB"/>
    <w:rsid w:val="006C4E69"/>
    <w:rsid w:val="006C616C"/>
    <w:rsid w:val="006D229C"/>
    <w:rsid w:val="006D3BAD"/>
    <w:rsid w:val="006D3D98"/>
    <w:rsid w:val="006D6202"/>
    <w:rsid w:val="006D6A60"/>
    <w:rsid w:val="006E144E"/>
    <w:rsid w:val="006E2BEE"/>
    <w:rsid w:val="006E2D18"/>
    <w:rsid w:val="006E6C78"/>
    <w:rsid w:val="006E7A95"/>
    <w:rsid w:val="006F014F"/>
    <w:rsid w:val="006F6B62"/>
    <w:rsid w:val="007063C9"/>
    <w:rsid w:val="00714511"/>
    <w:rsid w:val="007152DB"/>
    <w:rsid w:val="007177B8"/>
    <w:rsid w:val="007216E3"/>
    <w:rsid w:val="00722D04"/>
    <w:rsid w:val="00742903"/>
    <w:rsid w:val="00761582"/>
    <w:rsid w:val="00764070"/>
    <w:rsid w:val="00785DA9"/>
    <w:rsid w:val="00787BDE"/>
    <w:rsid w:val="00790186"/>
    <w:rsid w:val="00793A84"/>
    <w:rsid w:val="00797E8C"/>
    <w:rsid w:val="007A343D"/>
    <w:rsid w:val="007A4277"/>
    <w:rsid w:val="007A5238"/>
    <w:rsid w:val="007A637F"/>
    <w:rsid w:val="007B3603"/>
    <w:rsid w:val="007B6C55"/>
    <w:rsid w:val="007C4F6D"/>
    <w:rsid w:val="007D4482"/>
    <w:rsid w:val="007E1679"/>
    <w:rsid w:val="007E7A4A"/>
    <w:rsid w:val="007E7C99"/>
    <w:rsid w:val="007F0A41"/>
    <w:rsid w:val="007F187C"/>
    <w:rsid w:val="008010A9"/>
    <w:rsid w:val="00815F4C"/>
    <w:rsid w:val="0081678F"/>
    <w:rsid w:val="00831106"/>
    <w:rsid w:val="008401A4"/>
    <w:rsid w:val="0084082D"/>
    <w:rsid w:val="00843AF3"/>
    <w:rsid w:val="008459D8"/>
    <w:rsid w:val="00856651"/>
    <w:rsid w:val="00871486"/>
    <w:rsid w:val="0087294E"/>
    <w:rsid w:val="00872C8D"/>
    <w:rsid w:val="00890376"/>
    <w:rsid w:val="008A2072"/>
    <w:rsid w:val="008B7614"/>
    <w:rsid w:val="008D276C"/>
    <w:rsid w:val="008D71E2"/>
    <w:rsid w:val="008E0103"/>
    <w:rsid w:val="008F62F7"/>
    <w:rsid w:val="00905CD1"/>
    <w:rsid w:val="0090625C"/>
    <w:rsid w:val="0092288D"/>
    <w:rsid w:val="00923091"/>
    <w:rsid w:val="00934442"/>
    <w:rsid w:val="00944DFA"/>
    <w:rsid w:val="00951CBA"/>
    <w:rsid w:val="00966A5A"/>
    <w:rsid w:val="00971D57"/>
    <w:rsid w:val="009765A8"/>
    <w:rsid w:val="00977BA3"/>
    <w:rsid w:val="00980993"/>
    <w:rsid w:val="00981CEB"/>
    <w:rsid w:val="009849DF"/>
    <w:rsid w:val="00985195"/>
    <w:rsid w:val="009878DC"/>
    <w:rsid w:val="00992024"/>
    <w:rsid w:val="0099491A"/>
    <w:rsid w:val="009A4DF2"/>
    <w:rsid w:val="009A7923"/>
    <w:rsid w:val="009B5716"/>
    <w:rsid w:val="009C7F44"/>
    <w:rsid w:val="009D7FF9"/>
    <w:rsid w:val="009E2279"/>
    <w:rsid w:val="009E2920"/>
    <w:rsid w:val="009E7CC4"/>
    <w:rsid w:val="009F0A6E"/>
    <w:rsid w:val="009F1787"/>
    <w:rsid w:val="00A2130A"/>
    <w:rsid w:val="00A2392A"/>
    <w:rsid w:val="00A4721F"/>
    <w:rsid w:val="00A502EC"/>
    <w:rsid w:val="00A52EFD"/>
    <w:rsid w:val="00A54390"/>
    <w:rsid w:val="00A61EF3"/>
    <w:rsid w:val="00A72AC9"/>
    <w:rsid w:val="00A76089"/>
    <w:rsid w:val="00A770B7"/>
    <w:rsid w:val="00A77D99"/>
    <w:rsid w:val="00A80920"/>
    <w:rsid w:val="00A83251"/>
    <w:rsid w:val="00A848AF"/>
    <w:rsid w:val="00AA28B7"/>
    <w:rsid w:val="00AA3677"/>
    <w:rsid w:val="00AB0F4C"/>
    <w:rsid w:val="00AB67CA"/>
    <w:rsid w:val="00AC031A"/>
    <w:rsid w:val="00AD299B"/>
    <w:rsid w:val="00AE5164"/>
    <w:rsid w:val="00AE5293"/>
    <w:rsid w:val="00AF0145"/>
    <w:rsid w:val="00B00535"/>
    <w:rsid w:val="00B04954"/>
    <w:rsid w:val="00B06F06"/>
    <w:rsid w:val="00B07AE4"/>
    <w:rsid w:val="00B253E1"/>
    <w:rsid w:val="00B25B9A"/>
    <w:rsid w:val="00B26C2D"/>
    <w:rsid w:val="00B4336C"/>
    <w:rsid w:val="00B4572C"/>
    <w:rsid w:val="00B46D84"/>
    <w:rsid w:val="00B536BD"/>
    <w:rsid w:val="00B5527D"/>
    <w:rsid w:val="00B7179C"/>
    <w:rsid w:val="00B72141"/>
    <w:rsid w:val="00B75D01"/>
    <w:rsid w:val="00B82AFB"/>
    <w:rsid w:val="00B878FC"/>
    <w:rsid w:val="00B93AF2"/>
    <w:rsid w:val="00B95F5E"/>
    <w:rsid w:val="00BA460E"/>
    <w:rsid w:val="00BB644E"/>
    <w:rsid w:val="00BC0A74"/>
    <w:rsid w:val="00BD090A"/>
    <w:rsid w:val="00BD138E"/>
    <w:rsid w:val="00BD1FFA"/>
    <w:rsid w:val="00BD2662"/>
    <w:rsid w:val="00BD7457"/>
    <w:rsid w:val="00BE4487"/>
    <w:rsid w:val="00BE6881"/>
    <w:rsid w:val="00BE7577"/>
    <w:rsid w:val="00BF2CCD"/>
    <w:rsid w:val="00BF5043"/>
    <w:rsid w:val="00C07A9E"/>
    <w:rsid w:val="00C15190"/>
    <w:rsid w:val="00C25128"/>
    <w:rsid w:val="00C355A8"/>
    <w:rsid w:val="00C43759"/>
    <w:rsid w:val="00C45525"/>
    <w:rsid w:val="00C45B03"/>
    <w:rsid w:val="00C5065A"/>
    <w:rsid w:val="00C5675E"/>
    <w:rsid w:val="00C64FCF"/>
    <w:rsid w:val="00C80DB2"/>
    <w:rsid w:val="00C87C75"/>
    <w:rsid w:val="00C95AC2"/>
    <w:rsid w:val="00CA42F5"/>
    <w:rsid w:val="00CB42D1"/>
    <w:rsid w:val="00CC3391"/>
    <w:rsid w:val="00CD0230"/>
    <w:rsid w:val="00CD05DC"/>
    <w:rsid w:val="00CE1A22"/>
    <w:rsid w:val="00CE2A71"/>
    <w:rsid w:val="00CE2F6F"/>
    <w:rsid w:val="00CE4749"/>
    <w:rsid w:val="00CE5259"/>
    <w:rsid w:val="00CF3917"/>
    <w:rsid w:val="00CF7871"/>
    <w:rsid w:val="00D00311"/>
    <w:rsid w:val="00D05846"/>
    <w:rsid w:val="00D25F70"/>
    <w:rsid w:val="00D26378"/>
    <w:rsid w:val="00D30941"/>
    <w:rsid w:val="00D33442"/>
    <w:rsid w:val="00D364A1"/>
    <w:rsid w:val="00D52552"/>
    <w:rsid w:val="00D5575A"/>
    <w:rsid w:val="00D63112"/>
    <w:rsid w:val="00D645B7"/>
    <w:rsid w:val="00D7357A"/>
    <w:rsid w:val="00D74F6C"/>
    <w:rsid w:val="00D7781E"/>
    <w:rsid w:val="00D82973"/>
    <w:rsid w:val="00D83F53"/>
    <w:rsid w:val="00D84CC9"/>
    <w:rsid w:val="00D86384"/>
    <w:rsid w:val="00DA2A11"/>
    <w:rsid w:val="00DB2527"/>
    <w:rsid w:val="00DB6647"/>
    <w:rsid w:val="00DC1D64"/>
    <w:rsid w:val="00DC37A5"/>
    <w:rsid w:val="00DC76C9"/>
    <w:rsid w:val="00DD1A77"/>
    <w:rsid w:val="00DE6288"/>
    <w:rsid w:val="00DE6B41"/>
    <w:rsid w:val="00DF506A"/>
    <w:rsid w:val="00E02505"/>
    <w:rsid w:val="00E059A4"/>
    <w:rsid w:val="00E144E1"/>
    <w:rsid w:val="00E2161F"/>
    <w:rsid w:val="00E34AF8"/>
    <w:rsid w:val="00E413B8"/>
    <w:rsid w:val="00E419F1"/>
    <w:rsid w:val="00E428DF"/>
    <w:rsid w:val="00E46B6C"/>
    <w:rsid w:val="00E7160A"/>
    <w:rsid w:val="00E71C22"/>
    <w:rsid w:val="00E71FC3"/>
    <w:rsid w:val="00E73090"/>
    <w:rsid w:val="00E85252"/>
    <w:rsid w:val="00E942C8"/>
    <w:rsid w:val="00EA02A2"/>
    <w:rsid w:val="00EC6C3A"/>
    <w:rsid w:val="00ED2026"/>
    <w:rsid w:val="00EE442F"/>
    <w:rsid w:val="00EE49BE"/>
    <w:rsid w:val="00EE5BAD"/>
    <w:rsid w:val="00EF01B6"/>
    <w:rsid w:val="00F016BC"/>
    <w:rsid w:val="00F0196E"/>
    <w:rsid w:val="00F0469E"/>
    <w:rsid w:val="00F05A52"/>
    <w:rsid w:val="00F12DD2"/>
    <w:rsid w:val="00F216A3"/>
    <w:rsid w:val="00F26DE5"/>
    <w:rsid w:val="00F27CB7"/>
    <w:rsid w:val="00F27D40"/>
    <w:rsid w:val="00F35186"/>
    <w:rsid w:val="00F41D2B"/>
    <w:rsid w:val="00F455CA"/>
    <w:rsid w:val="00F46320"/>
    <w:rsid w:val="00F46906"/>
    <w:rsid w:val="00F56A5D"/>
    <w:rsid w:val="00F60CC1"/>
    <w:rsid w:val="00F8430E"/>
    <w:rsid w:val="00F905CE"/>
    <w:rsid w:val="00F960B9"/>
    <w:rsid w:val="00FA4D48"/>
    <w:rsid w:val="00FA7D92"/>
    <w:rsid w:val="00FB4E64"/>
    <w:rsid w:val="00FC47C2"/>
    <w:rsid w:val="00FD1A9E"/>
    <w:rsid w:val="00FD6B4A"/>
    <w:rsid w:val="00FD7AC9"/>
    <w:rsid w:val="00FE1AD9"/>
    <w:rsid w:val="00FE573E"/>
    <w:rsid w:val="00FE5A79"/>
    <w:rsid w:val="00FF1AB9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99B"/>
  </w:style>
  <w:style w:type="paragraph" w:styleId="1">
    <w:name w:val="heading 1"/>
    <w:basedOn w:val="a"/>
    <w:next w:val="a"/>
    <w:link w:val="10"/>
    <w:qFormat/>
    <w:rsid w:val="00B07AE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B07AE4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B07AE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B07AE4"/>
    <w:pPr>
      <w:keepNext/>
      <w:ind w:right="439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07AE4"/>
    <w:pPr>
      <w:keepNext/>
      <w:ind w:right="4392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7AE4"/>
    <w:pPr>
      <w:keepNext/>
      <w:jc w:val="center"/>
      <w:outlineLvl w:val="5"/>
    </w:pPr>
    <w:rPr>
      <w:sz w:val="40"/>
    </w:rPr>
  </w:style>
  <w:style w:type="paragraph" w:styleId="7">
    <w:name w:val="heading 7"/>
    <w:basedOn w:val="a"/>
    <w:next w:val="a"/>
    <w:qFormat/>
    <w:rsid w:val="00B07AE4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7AE4"/>
    <w:pPr>
      <w:jc w:val="center"/>
    </w:pPr>
    <w:rPr>
      <w:sz w:val="28"/>
    </w:rPr>
  </w:style>
  <w:style w:type="paragraph" w:styleId="a4">
    <w:name w:val="Body Text"/>
    <w:basedOn w:val="a"/>
    <w:link w:val="a5"/>
    <w:rsid w:val="00B07AE4"/>
    <w:pPr>
      <w:jc w:val="center"/>
    </w:pPr>
    <w:rPr>
      <w:b/>
      <w:sz w:val="28"/>
    </w:rPr>
  </w:style>
  <w:style w:type="paragraph" w:styleId="21">
    <w:name w:val="Body Text 2"/>
    <w:basedOn w:val="a"/>
    <w:link w:val="22"/>
    <w:rsid w:val="00B07AE4"/>
    <w:rPr>
      <w:bCs/>
      <w:sz w:val="28"/>
    </w:rPr>
  </w:style>
  <w:style w:type="paragraph" w:styleId="a6">
    <w:name w:val="Body Text Indent"/>
    <w:basedOn w:val="a"/>
    <w:link w:val="a7"/>
    <w:rsid w:val="00B07AE4"/>
    <w:pPr>
      <w:ind w:left="360"/>
    </w:pPr>
    <w:rPr>
      <w:sz w:val="28"/>
    </w:rPr>
  </w:style>
  <w:style w:type="paragraph" w:styleId="23">
    <w:name w:val="Body Text Indent 2"/>
    <w:basedOn w:val="a"/>
    <w:link w:val="24"/>
    <w:rsid w:val="00B07AE4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B07AE4"/>
    <w:pPr>
      <w:ind w:firstLine="851"/>
    </w:pPr>
    <w:rPr>
      <w:bCs/>
      <w:sz w:val="28"/>
    </w:rPr>
  </w:style>
  <w:style w:type="paragraph" w:styleId="a8">
    <w:name w:val="header"/>
    <w:basedOn w:val="a"/>
    <w:link w:val="a9"/>
    <w:uiPriority w:val="99"/>
    <w:rsid w:val="00B07AE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07AE4"/>
  </w:style>
  <w:style w:type="paragraph" w:styleId="ab">
    <w:name w:val="footer"/>
    <w:basedOn w:val="a"/>
    <w:link w:val="ac"/>
    <w:uiPriority w:val="99"/>
    <w:rsid w:val="00B07AE4"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rsid w:val="00B07AE4"/>
    <w:pPr>
      <w:jc w:val="both"/>
    </w:pPr>
    <w:rPr>
      <w:bCs/>
      <w:sz w:val="28"/>
    </w:rPr>
  </w:style>
  <w:style w:type="paragraph" w:styleId="ad">
    <w:name w:val="Balloon Text"/>
    <w:basedOn w:val="a"/>
    <w:link w:val="ae"/>
    <w:rsid w:val="00A7608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7608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B644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"/>
    <w:rsid w:val="00077EC7"/>
    <w:pPr>
      <w:widowControl w:val="0"/>
      <w:jc w:val="both"/>
    </w:pPr>
    <w:rPr>
      <w:sz w:val="28"/>
    </w:rPr>
  </w:style>
  <w:style w:type="paragraph" w:customStyle="1" w:styleId="-145">
    <w:name w:val="Т-14.5"/>
    <w:basedOn w:val="a"/>
    <w:rsid w:val="00077EC7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077EC7"/>
  </w:style>
  <w:style w:type="numbering" w:customStyle="1" w:styleId="11">
    <w:name w:val="Нет списка1"/>
    <w:next w:val="a2"/>
    <w:semiHidden/>
    <w:unhideWhenUsed/>
    <w:rsid w:val="00077EC7"/>
  </w:style>
  <w:style w:type="character" w:customStyle="1" w:styleId="30">
    <w:name w:val="Заголовок 3 Знак"/>
    <w:link w:val="3"/>
    <w:rsid w:val="00077EC7"/>
    <w:rPr>
      <w:b/>
      <w:sz w:val="32"/>
    </w:rPr>
  </w:style>
  <w:style w:type="paragraph" w:customStyle="1" w:styleId="af0">
    <w:name w:val="Норм"/>
    <w:basedOn w:val="a"/>
    <w:rsid w:val="00077EC7"/>
    <w:pPr>
      <w:jc w:val="center"/>
    </w:pPr>
    <w:rPr>
      <w:rFonts w:eastAsia="Calibri"/>
      <w:sz w:val="28"/>
      <w:szCs w:val="28"/>
    </w:rPr>
  </w:style>
  <w:style w:type="paragraph" w:customStyle="1" w:styleId="-1">
    <w:name w:val="Т-1"/>
    <w:aliases w:val="5,Oaeno14-1,’МРЦШ14-1,ШМРЦШ14,’-1,текст14-1,Текст14-1,текст14,Текст 14-1,Стиль12-1,14х1,Т-14"/>
    <w:basedOn w:val="a"/>
    <w:uiPriority w:val="99"/>
    <w:rsid w:val="00077EC7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-15">
    <w:name w:val="Т-1.5"/>
    <w:basedOn w:val="a"/>
    <w:rsid w:val="00077EC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1">
    <w:name w:val="Заявл.загл."/>
    <w:basedOn w:val="a"/>
    <w:rsid w:val="00077EC7"/>
    <w:pPr>
      <w:autoSpaceDE w:val="0"/>
      <w:autoSpaceDN w:val="0"/>
      <w:spacing w:before="600" w:after="360"/>
      <w:jc w:val="center"/>
    </w:pPr>
    <w:rPr>
      <w:b/>
      <w:bCs/>
      <w:spacing w:val="100"/>
      <w:sz w:val="28"/>
      <w:szCs w:val="28"/>
    </w:rPr>
  </w:style>
  <w:style w:type="paragraph" w:customStyle="1" w:styleId="af2">
    <w:name w:val="Письмо"/>
    <w:basedOn w:val="a"/>
    <w:uiPriority w:val="99"/>
    <w:rsid w:val="00077EC7"/>
    <w:pPr>
      <w:spacing w:after="120"/>
      <w:ind w:left="4253"/>
      <w:jc w:val="center"/>
    </w:pPr>
    <w:rPr>
      <w:sz w:val="28"/>
      <w:szCs w:val="28"/>
    </w:rPr>
  </w:style>
  <w:style w:type="character" w:customStyle="1" w:styleId="a5">
    <w:name w:val="Основной текст Знак"/>
    <w:link w:val="a4"/>
    <w:rsid w:val="00077EC7"/>
    <w:rPr>
      <w:b/>
      <w:sz w:val="28"/>
    </w:rPr>
  </w:style>
  <w:style w:type="character" w:styleId="af3">
    <w:name w:val="Strong"/>
    <w:uiPriority w:val="99"/>
    <w:qFormat/>
    <w:rsid w:val="00077EC7"/>
    <w:rPr>
      <w:b/>
      <w:bCs/>
    </w:rPr>
  </w:style>
  <w:style w:type="character" w:customStyle="1" w:styleId="a9">
    <w:name w:val="Верхний колонтитул Знак"/>
    <w:link w:val="a8"/>
    <w:uiPriority w:val="99"/>
    <w:rsid w:val="00077EC7"/>
  </w:style>
  <w:style w:type="character" w:customStyle="1" w:styleId="FontStyle13">
    <w:name w:val="Font Style13"/>
    <w:rsid w:val="00077EC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7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77EC7"/>
    <w:rPr>
      <w:rFonts w:ascii="Courier New" w:hAnsi="Courier New"/>
    </w:rPr>
  </w:style>
  <w:style w:type="paragraph" w:customStyle="1" w:styleId="Default">
    <w:name w:val="Default"/>
    <w:rsid w:val="00077E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077EC7"/>
    <w:rPr>
      <w:bCs/>
      <w:sz w:val="28"/>
    </w:rPr>
  </w:style>
  <w:style w:type="character" w:styleId="af4">
    <w:name w:val="line number"/>
    <w:rsid w:val="00D645B7"/>
  </w:style>
  <w:style w:type="paragraph" w:styleId="af5">
    <w:name w:val="Title"/>
    <w:basedOn w:val="a"/>
    <w:link w:val="af6"/>
    <w:qFormat/>
    <w:rsid w:val="007A343D"/>
    <w:pPr>
      <w:ind w:left="5040"/>
      <w:jc w:val="center"/>
    </w:pPr>
    <w:rPr>
      <w:b/>
      <w:bCs/>
      <w:sz w:val="28"/>
      <w:szCs w:val="24"/>
    </w:rPr>
  </w:style>
  <w:style w:type="character" w:customStyle="1" w:styleId="af6">
    <w:name w:val="Название Знак"/>
    <w:link w:val="af5"/>
    <w:rsid w:val="007A343D"/>
    <w:rPr>
      <w:b/>
      <w:bCs/>
      <w:sz w:val="28"/>
      <w:szCs w:val="24"/>
    </w:rPr>
  </w:style>
  <w:style w:type="character" w:customStyle="1" w:styleId="af7">
    <w:name w:val="Колонтитул_"/>
    <w:link w:val="12"/>
    <w:uiPriority w:val="99"/>
    <w:rsid w:val="007A343D"/>
    <w:rPr>
      <w:b/>
      <w:bCs/>
      <w:sz w:val="21"/>
      <w:szCs w:val="21"/>
      <w:shd w:val="clear" w:color="auto" w:fill="FFFFFF"/>
    </w:rPr>
  </w:style>
  <w:style w:type="character" w:customStyle="1" w:styleId="af8">
    <w:name w:val="Колонтитул"/>
    <w:uiPriority w:val="99"/>
    <w:rsid w:val="007A343D"/>
  </w:style>
  <w:style w:type="paragraph" w:customStyle="1" w:styleId="12">
    <w:name w:val="Колонтитул1"/>
    <w:basedOn w:val="a"/>
    <w:link w:val="af7"/>
    <w:uiPriority w:val="99"/>
    <w:rsid w:val="007A343D"/>
    <w:pPr>
      <w:widowControl w:val="0"/>
      <w:shd w:val="clear" w:color="auto" w:fill="FFFFFF"/>
      <w:spacing w:line="240" w:lineRule="atLeast"/>
    </w:pPr>
    <w:rPr>
      <w:b/>
      <w:bCs/>
      <w:sz w:val="21"/>
      <w:szCs w:val="21"/>
    </w:rPr>
  </w:style>
  <w:style w:type="numbering" w:customStyle="1" w:styleId="25">
    <w:name w:val="Нет списка2"/>
    <w:next w:val="a2"/>
    <w:uiPriority w:val="99"/>
    <w:semiHidden/>
    <w:unhideWhenUsed/>
    <w:rsid w:val="001906D6"/>
  </w:style>
  <w:style w:type="character" w:customStyle="1" w:styleId="10">
    <w:name w:val="Заголовок 1 Знак"/>
    <w:link w:val="1"/>
    <w:rsid w:val="001906D6"/>
    <w:rPr>
      <w:b/>
      <w:sz w:val="36"/>
    </w:rPr>
  </w:style>
  <w:style w:type="character" w:customStyle="1" w:styleId="40">
    <w:name w:val="Заголовок 4 Знак"/>
    <w:link w:val="4"/>
    <w:uiPriority w:val="9"/>
    <w:rsid w:val="001906D6"/>
    <w:rPr>
      <w:sz w:val="28"/>
    </w:rPr>
  </w:style>
  <w:style w:type="character" w:customStyle="1" w:styleId="a7">
    <w:name w:val="Основной текст с отступом Знак"/>
    <w:link w:val="a6"/>
    <w:rsid w:val="001906D6"/>
    <w:rPr>
      <w:sz w:val="28"/>
    </w:rPr>
  </w:style>
  <w:style w:type="character" w:customStyle="1" w:styleId="24">
    <w:name w:val="Основной текст с отступом 2 Знак"/>
    <w:link w:val="23"/>
    <w:rsid w:val="001906D6"/>
    <w:rPr>
      <w:sz w:val="28"/>
    </w:rPr>
  </w:style>
  <w:style w:type="character" w:customStyle="1" w:styleId="32">
    <w:name w:val="Основной текст с отступом 3 Знак"/>
    <w:link w:val="31"/>
    <w:rsid w:val="001906D6"/>
    <w:rPr>
      <w:bCs/>
      <w:sz w:val="28"/>
    </w:rPr>
  </w:style>
  <w:style w:type="paragraph" w:customStyle="1" w:styleId="14-15">
    <w:name w:val="14-15"/>
    <w:basedOn w:val="a6"/>
    <w:rsid w:val="001906D6"/>
    <w:pPr>
      <w:spacing w:line="360" w:lineRule="auto"/>
      <w:ind w:left="0" w:firstLine="709"/>
      <w:jc w:val="both"/>
    </w:pPr>
    <w:rPr>
      <w:bCs/>
      <w:kern w:val="28"/>
      <w:szCs w:val="24"/>
    </w:rPr>
  </w:style>
  <w:style w:type="paragraph" w:customStyle="1" w:styleId="14">
    <w:name w:val="Загл.14"/>
    <w:basedOn w:val="a"/>
    <w:rsid w:val="001906D6"/>
    <w:pPr>
      <w:jc w:val="center"/>
    </w:pPr>
    <w:rPr>
      <w:b/>
      <w:sz w:val="28"/>
    </w:rPr>
  </w:style>
  <w:style w:type="paragraph" w:customStyle="1" w:styleId="af9">
    <w:name w:val="Таб"/>
    <w:basedOn w:val="a8"/>
    <w:rsid w:val="001906D6"/>
    <w:pPr>
      <w:tabs>
        <w:tab w:val="clear" w:pos="4677"/>
        <w:tab w:val="clear" w:pos="9355"/>
      </w:tabs>
    </w:pPr>
    <w:rPr>
      <w:sz w:val="28"/>
    </w:rPr>
  </w:style>
  <w:style w:type="character" w:customStyle="1" w:styleId="34">
    <w:name w:val="Основной текст 3 Знак"/>
    <w:link w:val="33"/>
    <w:rsid w:val="001906D6"/>
    <w:rPr>
      <w:bCs/>
      <w:sz w:val="28"/>
    </w:rPr>
  </w:style>
  <w:style w:type="numbering" w:customStyle="1" w:styleId="35">
    <w:name w:val="Нет списка3"/>
    <w:next w:val="a2"/>
    <w:uiPriority w:val="99"/>
    <w:semiHidden/>
    <w:unhideWhenUsed/>
    <w:rsid w:val="006D6202"/>
  </w:style>
  <w:style w:type="character" w:customStyle="1" w:styleId="20">
    <w:name w:val="Заголовок 2 Знак"/>
    <w:link w:val="2"/>
    <w:rsid w:val="006D6202"/>
    <w:rPr>
      <w:bCs/>
      <w:sz w:val="28"/>
    </w:rPr>
  </w:style>
  <w:style w:type="character" w:customStyle="1" w:styleId="50">
    <w:name w:val="Заголовок 5 Знак"/>
    <w:link w:val="5"/>
    <w:rsid w:val="006D6202"/>
    <w:rPr>
      <w:sz w:val="28"/>
    </w:rPr>
  </w:style>
  <w:style w:type="character" w:customStyle="1" w:styleId="60">
    <w:name w:val="Заголовок 6 Знак"/>
    <w:link w:val="6"/>
    <w:rsid w:val="006D6202"/>
    <w:rPr>
      <w:sz w:val="40"/>
    </w:rPr>
  </w:style>
  <w:style w:type="paragraph" w:customStyle="1" w:styleId="ConsPlusNormal">
    <w:name w:val="ConsPlusNormal"/>
    <w:rsid w:val="006D6202"/>
    <w:pPr>
      <w:widowControl w:val="0"/>
      <w:autoSpaceDE w:val="0"/>
      <w:autoSpaceDN w:val="0"/>
    </w:pPr>
    <w:rPr>
      <w:sz w:val="28"/>
    </w:rPr>
  </w:style>
  <w:style w:type="paragraph" w:customStyle="1" w:styleId="afa">
    <w:name w:val="Проектный"/>
    <w:basedOn w:val="a"/>
    <w:rsid w:val="00F56A5D"/>
    <w:pPr>
      <w:widowControl w:val="0"/>
      <w:spacing w:after="120" w:line="360" w:lineRule="auto"/>
      <w:ind w:firstLine="709"/>
      <w:jc w:val="both"/>
    </w:pPr>
    <w:rPr>
      <w:sz w:val="28"/>
    </w:rPr>
  </w:style>
  <w:style w:type="table" w:styleId="afb">
    <w:name w:val="Table Grid"/>
    <w:basedOn w:val="a1"/>
    <w:uiPriority w:val="59"/>
    <w:rsid w:val="00B25B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FEE0-3811-44C7-A625-4713F10A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18</Pages>
  <Words>5346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Облизбирком</Company>
  <LinksUpToDate>false</LinksUpToDate>
  <CharactersWithSpaces>35753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izbirkom</cp:lastModifiedBy>
  <cp:revision>8</cp:revision>
  <cp:lastPrinted>2023-03-06T11:55:00Z</cp:lastPrinted>
  <dcterms:created xsi:type="dcterms:W3CDTF">2023-01-27T07:48:00Z</dcterms:created>
  <dcterms:modified xsi:type="dcterms:W3CDTF">2023-03-06T11:59:00Z</dcterms:modified>
</cp:coreProperties>
</file>