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 xml:space="preserve">Р О С </w:t>
      </w:r>
      <w:proofErr w:type="spellStart"/>
      <w:r w:rsidRPr="00E529D6">
        <w:rPr>
          <w:b w:val="0"/>
          <w:sz w:val="28"/>
          <w:szCs w:val="28"/>
        </w:rPr>
        <w:t>С</w:t>
      </w:r>
      <w:proofErr w:type="spellEnd"/>
      <w:r w:rsidRPr="00E529D6">
        <w:rPr>
          <w:b w:val="0"/>
          <w:sz w:val="28"/>
          <w:szCs w:val="28"/>
        </w:rPr>
        <w:t xml:space="preserve"> И Й С К А Я    Ф Е Д Е Р А Ц И Я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>Б Е Л Г О Р О Д С К А Я   О Б Л А С Т Ь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E529D6">
        <w:rPr>
          <w:noProof/>
          <w:sz w:val="28"/>
          <w:szCs w:val="28"/>
        </w:rPr>
        <w:drawing>
          <wp:inline distT="0" distB="0" distL="0" distR="0">
            <wp:extent cx="574371" cy="590550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3" cy="59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E529D6">
        <w:rPr>
          <w:sz w:val="28"/>
          <w:szCs w:val="28"/>
        </w:rPr>
        <w:t>Р Е Ш Е Н И Е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651707" w:rsidRPr="000B7A29" w:rsidRDefault="004F036A" w:rsidP="000B7A29">
      <w:pPr>
        <w:widowControl w:val="0"/>
        <w:autoSpaceDE w:val="0"/>
        <w:autoSpaceDN w:val="0"/>
        <w:adjustRightInd w:val="0"/>
        <w:rPr>
          <w:b/>
          <w:i/>
          <w:szCs w:val="28"/>
        </w:rPr>
      </w:pPr>
      <w:r w:rsidRPr="000B7A29">
        <w:rPr>
          <w:b/>
          <w:bCs/>
          <w:szCs w:val="28"/>
        </w:rPr>
        <w:t>«</w:t>
      </w:r>
      <w:r w:rsidR="008C0019">
        <w:rPr>
          <w:b/>
          <w:bCs/>
          <w:szCs w:val="28"/>
        </w:rPr>
        <w:t xml:space="preserve"> 22 </w:t>
      </w:r>
      <w:r w:rsidRPr="000B7A29">
        <w:rPr>
          <w:b/>
          <w:bCs/>
          <w:szCs w:val="28"/>
        </w:rPr>
        <w:t xml:space="preserve">» </w:t>
      </w:r>
      <w:r w:rsidR="000B7A29" w:rsidRPr="000B7A29">
        <w:rPr>
          <w:b/>
          <w:bCs/>
          <w:szCs w:val="28"/>
        </w:rPr>
        <w:t xml:space="preserve"> октября</w:t>
      </w:r>
      <w:r w:rsidR="00A339A5" w:rsidRPr="000B7A29">
        <w:rPr>
          <w:b/>
          <w:bCs/>
          <w:szCs w:val="28"/>
        </w:rPr>
        <w:t xml:space="preserve"> 202</w:t>
      </w:r>
      <w:r w:rsidR="00124ABE" w:rsidRPr="000B7A29">
        <w:rPr>
          <w:b/>
          <w:bCs/>
          <w:szCs w:val="28"/>
        </w:rPr>
        <w:t>4</w:t>
      </w:r>
      <w:r w:rsidR="00651707" w:rsidRPr="000B7A29">
        <w:rPr>
          <w:b/>
          <w:bCs/>
          <w:szCs w:val="28"/>
        </w:rPr>
        <w:t xml:space="preserve"> года                                                                  </w:t>
      </w:r>
      <w:r w:rsidRPr="000B7A29">
        <w:rPr>
          <w:b/>
          <w:bCs/>
          <w:szCs w:val="28"/>
        </w:rPr>
        <w:t xml:space="preserve">             </w:t>
      </w:r>
      <w:r w:rsidR="00651707" w:rsidRPr="000B7A29">
        <w:rPr>
          <w:b/>
          <w:bCs/>
          <w:szCs w:val="28"/>
        </w:rPr>
        <w:t xml:space="preserve">  </w:t>
      </w:r>
      <w:r w:rsidR="000B7A29" w:rsidRPr="000B7A29">
        <w:rPr>
          <w:b/>
          <w:bCs/>
          <w:szCs w:val="28"/>
        </w:rPr>
        <w:t xml:space="preserve">            </w:t>
      </w:r>
      <w:r w:rsidR="008C0019">
        <w:rPr>
          <w:b/>
          <w:bCs/>
          <w:szCs w:val="28"/>
        </w:rPr>
        <w:t xml:space="preserve">   </w:t>
      </w:r>
      <w:r w:rsidR="00651707" w:rsidRPr="000B7A29">
        <w:rPr>
          <w:b/>
          <w:bCs/>
          <w:szCs w:val="28"/>
        </w:rPr>
        <w:t xml:space="preserve">№ </w:t>
      </w:r>
      <w:r w:rsidR="008C0019">
        <w:rPr>
          <w:b/>
          <w:bCs/>
          <w:szCs w:val="28"/>
        </w:rPr>
        <w:t>85</w:t>
      </w:r>
    </w:p>
    <w:p w:rsidR="00C30E2E" w:rsidRPr="009E45B6" w:rsidRDefault="00C30E2E" w:rsidP="00C30E2E">
      <w:pPr>
        <w:widowControl w:val="0"/>
        <w:autoSpaceDE w:val="0"/>
        <w:autoSpaceDN w:val="0"/>
        <w:adjustRightInd w:val="0"/>
        <w:ind w:left="426"/>
        <w:rPr>
          <w:szCs w:val="28"/>
        </w:rPr>
      </w:pPr>
    </w:p>
    <w:p w:rsidR="004F036A" w:rsidRDefault="004F036A" w:rsidP="00C30E2E">
      <w:pPr>
        <w:widowControl w:val="0"/>
        <w:autoSpaceDE w:val="0"/>
        <w:autoSpaceDN w:val="0"/>
        <w:adjustRightInd w:val="0"/>
        <w:ind w:left="426"/>
        <w:rPr>
          <w:i/>
          <w:szCs w:val="28"/>
        </w:rPr>
      </w:pPr>
    </w:p>
    <w:tbl>
      <w:tblPr>
        <w:tblStyle w:val="af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651707" w:rsidRPr="009E45B6" w:rsidTr="00F12248">
        <w:tc>
          <w:tcPr>
            <w:tcW w:w="4820" w:type="dxa"/>
          </w:tcPr>
          <w:p w:rsidR="00651707" w:rsidRPr="009E45B6" w:rsidRDefault="00F12248" w:rsidP="00124ABE">
            <w:pPr>
              <w:jc w:val="both"/>
              <w:rPr>
                <w:sz w:val="24"/>
                <w:szCs w:val="24"/>
              </w:rPr>
            </w:pPr>
            <w:r w:rsidRPr="009E45B6">
              <w:rPr>
                <w:b/>
                <w:sz w:val="24"/>
                <w:szCs w:val="24"/>
              </w:rPr>
              <w:t>О</w:t>
            </w:r>
            <w:r w:rsidR="00762EF4" w:rsidRPr="009E45B6">
              <w:rPr>
                <w:b/>
                <w:sz w:val="24"/>
                <w:szCs w:val="24"/>
              </w:rPr>
              <w:t>б утверждении</w:t>
            </w:r>
            <w:r w:rsidRPr="009E45B6">
              <w:rPr>
                <w:b/>
                <w:sz w:val="24"/>
                <w:szCs w:val="24"/>
              </w:rPr>
              <w:t xml:space="preserve"> ключевых показателей и их целевых значений, индикативных показателей</w:t>
            </w:r>
            <w:r w:rsidR="00762EF4" w:rsidRPr="009E45B6">
              <w:rPr>
                <w:b/>
                <w:sz w:val="24"/>
                <w:szCs w:val="24"/>
              </w:rPr>
              <w:t>, применяемых</w:t>
            </w:r>
            <w:r w:rsidRPr="009E45B6">
              <w:rPr>
                <w:b/>
                <w:sz w:val="24"/>
                <w:szCs w:val="24"/>
              </w:rPr>
              <w:t xml:space="preserve"> при осуществлении муниципального </w:t>
            </w:r>
            <w:r w:rsidR="00FF0B12" w:rsidRPr="009E45B6">
              <w:rPr>
                <w:b/>
                <w:sz w:val="24"/>
                <w:szCs w:val="24"/>
              </w:rPr>
              <w:t>жилищ</w:t>
            </w:r>
            <w:r w:rsidRPr="009E45B6">
              <w:rPr>
                <w:b/>
                <w:sz w:val="24"/>
                <w:szCs w:val="24"/>
              </w:rPr>
              <w:t xml:space="preserve">ного контроля на территории </w:t>
            </w:r>
            <w:r w:rsidR="00972976" w:rsidRPr="009E45B6">
              <w:rPr>
                <w:b/>
                <w:sz w:val="24"/>
                <w:szCs w:val="24"/>
              </w:rPr>
              <w:t xml:space="preserve">Краснояружского </w:t>
            </w:r>
            <w:r w:rsidRPr="009E45B6">
              <w:rPr>
                <w:b/>
                <w:sz w:val="24"/>
                <w:szCs w:val="24"/>
              </w:rPr>
              <w:t xml:space="preserve"> района </w:t>
            </w:r>
          </w:p>
        </w:tc>
        <w:tc>
          <w:tcPr>
            <w:tcW w:w="4819" w:type="dxa"/>
          </w:tcPr>
          <w:p w:rsidR="00651707" w:rsidRPr="009E45B6" w:rsidRDefault="00651707" w:rsidP="00C30E2E">
            <w:pPr>
              <w:pStyle w:val="ConsPlusTitle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2E" w:rsidRPr="009E45B6" w:rsidRDefault="00C30E2E" w:rsidP="006F72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6250" w:rsidRPr="009E45B6" w:rsidRDefault="00766250" w:rsidP="006F72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1707" w:rsidRPr="009E45B6" w:rsidRDefault="006172F1" w:rsidP="000306E7">
      <w:pPr>
        <w:pStyle w:val="ConsPlusNormal"/>
        <w:ind w:righ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B6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010D94" w:rsidRPr="009E45B6">
        <w:rPr>
          <w:rFonts w:ascii="Times New Roman" w:hAnsi="Times New Roman" w:cs="Times New Roman"/>
          <w:sz w:val="24"/>
          <w:szCs w:val="24"/>
          <w:lang w:eastAsia="ru-RU"/>
        </w:rPr>
        <w:t>о статьей 30 Фед</w:t>
      </w:r>
      <w:r w:rsidR="006C0B64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ерального закона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2020 года </w:t>
      </w:r>
      <w:r w:rsidR="00157F3F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>№ 248-ФЗ «О гос</w:t>
      </w:r>
      <w:r w:rsidR="006C0B64" w:rsidRPr="009E45B6">
        <w:rPr>
          <w:rFonts w:ascii="Times New Roman" w:hAnsi="Times New Roman" w:cs="Times New Roman"/>
          <w:sz w:val="24"/>
          <w:szCs w:val="24"/>
          <w:lang w:eastAsia="ru-RU"/>
        </w:rPr>
        <w:t>ударственном контроле (надзоре)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5B99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>муниципальном контроле</w:t>
      </w:r>
      <w:r w:rsidR="00041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>в Российской Ф</w:t>
      </w:r>
      <w:r w:rsidR="006C0B64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едерации», Федеральным законом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>от 6 октября 2003 года  № 131-ФЗ «Об общих принципах организации местного самоуправления в Российской Федерации»,</w:t>
      </w:r>
      <w:r w:rsidR="00E262DB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Муниципального совета Краснояружского района от 22 июля 2021 года № 296 </w:t>
      </w:r>
      <w:r w:rsidR="000306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262DB" w:rsidRPr="009E45B6"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 о муниципальном жилищном контроле на территории Краснояружского района»,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0BD9" w:rsidRPr="009E45B6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950BD9" w:rsidRPr="009E45B6">
        <w:rPr>
          <w:rFonts w:ascii="Times New Roman" w:hAnsi="Times New Roman" w:cs="Times New Roman"/>
          <w:sz w:val="24"/>
          <w:szCs w:val="24"/>
        </w:rPr>
        <w:t>Уставом муниципального района «</w:t>
      </w:r>
      <w:r w:rsidR="0043543E" w:rsidRPr="009E45B6">
        <w:rPr>
          <w:rFonts w:ascii="Times New Roman" w:hAnsi="Times New Roman" w:cs="Times New Roman"/>
          <w:sz w:val="24"/>
          <w:szCs w:val="24"/>
        </w:rPr>
        <w:t>Краснояружский</w:t>
      </w:r>
      <w:r w:rsidR="00950BD9" w:rsidRPr="009E45B6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области, </w:t>
      </w:r>
      <w:r w:rsidR="00E262DB" w:rsidRPr="009E45B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50BD9" w:rsidRPr="009E45B6">
        <w:rPr>
          <w:rFonts w:ascii="Times New Roman" w:hAnsi="Times New Roman" w:cs="Times New Roman"/>
          <w:sz w:val="24"/>
          <w:szCs w:val="24"/>
        </w:rPr>
        <w:t>оценки результативности и эффективности контрольной деятельности</w:t>
      </w:r>
      <w:r w:rsidR="00E262DB" w:rsidRPr="009E45B6">
        <w:rPr>
          <w:rFonts w:ascii="Times New Roman" w:hAnsi="Times New Roman" w:cs="Times New Roman"/>
          <w:sz w:val="24"/>
          <w:szCs w:val="24"/>
        </w:rPr>
        <w:t xml:space="preserve"> органов муниципального контроля,</w:t>
      </w:r>
      <w:r w:rsidR="00950BD9" w:rsidRPr="009E45B6">
        <w:rPr>
          <w:rFonts w:ascii="Times New Roman" w:hAnsi="Times New Roman" w:cs="Times New Roman"/>
          <w:sz w:val="24"/>
          <w:szCs w:val="24"/>
        </w:rPr>
        <w:t xml:space="preserve"> </w:t>
      </w:r>
      <w:r w:rsidR="00651707" w:rsidRPr="009E45B6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proofErr w:type="spellStart"/>
      <w:r w:rsidR="0043543E" w:rsidRPr="009E45B6">
        <w:rPr>
          <w:rFonts w:ascii="Times New Roman" w:hAnsi="Times New Roman" w:cs="Times New Roman"/>
          <w:sz w:val="24"/>
          <w:szCs w:val="24"/>
        </w:rPr>
        <w:t>Краснояружского</w:t>
      </w:r>
      <w:proofErr w:type="spellEnd"/>
      <w:r w:rsidR="00651707" w:rsidRPr="009E45B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651707" w:rsidRPr="009E45B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651707" w:rsidRPr="009E45B6">
        <w:rPr>
          <w:rFonts w:ascii="Times New Roman" w:hAnsi="Times New Roman" w:cs="Times New Roman"/>
          <w:b/>
          <w:sz w:val="24"/>
          <w:szCs w:val="24"/>
        </w:rPr>
        <w:t> е </w:t>
      </w:r>
      <w:proofErr w:type="spellStart"/>
      <w:r w:rsidR="00651707" w:rsidRPr="009E45B6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651707" w:rsidRPr="009E45B6">
        <w:rPr>
          <w:rFonts w:ascii="Times New Roman" w:hAnsi="Times New Roman" w:cs="Times New Roman"/>
          <w:b/>
          <w:sz w:val="24"/>
          <w:szCs w:val="24"/>
        </w:rPr>
        <w:t> и л:</w:t>
      </w:r>
    </w:p>
    <w:p w:rsidR="00950BD9" w:rsidRPr="009E45B6" w:rsidRDefault="00950BD9" w:rsidP="000306E7">
      <w:pPr>
        <w:tabs>
          <w:tab w:val="left" w:pos="993"/>
        </w:tabs>
        <w:ind w:right="283"/>
        <w:jc w:val="both"/>
      </w:pPr>
      <w:r w:rsidRPr="009E45B6">
        <w:t xml:space="preserve">          </w:t>
      </w:r>
      <w:r w:rsidR="00651707" w:rsidRPr="009E45B6">
        <w:t>1.</w:t>
      </w:r>
      <w:r w:rsidR="006C4814">
        <w:t xml:space="preserve"> </w:t>
      </w:r>
      <w:r w:rsidR="00F12248" w:rsidRPr="009E45B6">
        <w:rPr>
          <w:color w:val="000000"/>
        </w:rPr>
        <w:t xml:space="preserve">Утвердить </w:t>
      </w:r>
      <w:r w:rsidR="00762EF4" w:rsidRPr="009E45B6">
        <w:rPr>
          <w:color w:val="000000"/>
        </w:rPr>
        <w:t>ключевые показатели и их целевые</w:t>
      </w:r>
      <w:r w:rsidR="00F12248" w:rsidRPr="009E45B6">
        <w:rPr>
          <w:color w:val="000000"/>
        </w:rPr>
        <w:t xml:space="preserve"> </w:t>
      </w:r>
      <w:r w:rsidR="00762EF4" w:rsidRPr="009E45B6">
        <w:rPr>
          <w:color w:val="000000"/>
        </w:rPr>
        <w:t>значения, индикативные показатели, применяемые</w:t>
      </w:r>
      <w:r w:rsidR="00F12248" w:rsidRPr="009E45B6">
        <w:rPr>
          <w:color w:val="000000"/>
        </w:rPr>
        <w:t xml:space="preserve"> при осуществлении муниципального </w:t>
      </w:r>
      <w:r w:rsidR="00FF0B12" w:rsidRPr="009E45B6">
        <w:rPr>
          <w:color w:val="000000"/>
        </w:rPr>
        <w:t>жилищ</w:t>
      </w:r>
      <w:r w:rsidR="00F12248" w:rsidRPr="009E45B6">
        <w:rPr>
          <w:color w:val="000000"/>
        </w:rPr>
        <w:t xml:space="preserve">ного контроля на территории </w:t>
      </w:r>
      <w:r w:rsidR="00B1684B" w:rsidRPr="009E45B6">
        <w:rPr>
          <w:color w:val="000000"/>
        </w:rPr>
        <w:t>Краснояружского</w:t>
      </w:r>
      <w:r w:rsidR="00F12248" w:rsidRPr="009E45B6">
        <w:rPr>
          <w:color w:val="000000"/>
        </w:rPr>
        <w:t xml:space="preserve"> района  </w:t>
      </w:r>
      <w:r w:rsidRPr="009E45B6">
        <w:t>(прилагаются).</w:t>
      </w:r>
    </w:p>
    <w:p w:rsidR="00124ABE" w:rsidRPr="009E45B6" w:rsidRDefault="00124ABE" w:rsidP="000306E7">
      <w:pPr>
        <w:tabs>
          <w:tab w:val="left" w:pos="851"/>
        </w:tabs>
        <w:ind w:right="283"/>
        <w:jc w:val="both"/>
      </w:pPr>
      <w:r w:rsidRPr="009E45B6">
        <w:t xml:space="preserve">          2. Признать утратившим силу решение Муниципального совета от 1 марта 2022 года </w:t>
      </w:r>
      <w:r w:rsidR="00623E8A">
        <w:t xml:space="preserve">  </w:t>
      </w:r>
      <w:r w:rsidRPr="009E45B6">
        <w:t>№ 355 «Об утверждении ключевых и индикативных показателей применяемых при осуществлении муниципального жилищного контроля на территории Краснояружского района».</w:t>
      </w:r>
    </w:p>
    <w:p w:rsidR="00735211" w:rsidRPr="009E45B6" w:rsidRDefault="003A4798" w:rsidP="000306E7">
      <w:pPr>
        <w:tabs>
          <w:tab w:val="left" w:pos="709"/>
        </w:tabs>
        <w:autoSpaceDE w:val="0"/>
        <w:autoSpaceDN w:val="0"/>
        <w:adjustRightInd w:val="0"/>
        <w:ind w:right="283"/>
        <w:jc w:val="both"/>
      </w:pPr>
      <w:r w:rsidRPr="009E45B6">
        <w:t xml:space="preserve">         3</w:t>
      </w:r>
      <w:r w:rsidR="00735211" w:rsidRPr="009E45B6">
        <w:t xml:space="preserve">. </w:t>
      </w:r>
      <w:r w:rsidR="00E07595" w:rsidRPr="009E45B6">
        <w:t>Опубликовать</w:t>
      </w:r>
      <w:r w:rsidR="00735211" w:rsidRPr="009E45B6">
        <w:t xml:space="preserve"> решение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E07595" w:rsidRPr="009E45B6" w:rsidRDefault="0093195A" w:rsidP="000306E7">
      <w:pPr>
        <w:tabs>
          <w:tab w:val="left" w:pos="567"/>
          <w:tab w:val="left" w:pos="851"/>
        </w:tabs>
        <w:autoSpaceDE w:val="0"/>
        <w:autoSpaceDN w:val="0"/>
        <w:adjustRightInd w:val="0"/>
        <w:ind w:right="283"/>
        <w:jc w:val="both"/>
      </w:pPr>
      <w:r w:rsidRPr="009E45B6">
        <w:t xml:space="preserve">         4. Настоящее решение вступает в силу с момента его опубликования.</w:t>
      </w:r>
    </w:p>
    <w:p w:rsidR="00735211" w:rsidRPr="009E45B6" w:rsidRDefault="00735211" w:rsidP="000306E7">
      <w:pPr>
        <w:tabs>
          <w:tab w:val="left" w:pos="567"/>
        </w:tabs>
        <w:autoSpaceDE w:val="0"/>
        <w:autoSpaceDN w:val="0"/>
        <w:adjustRightInd w:val="0"/>
        <w:ind w:right="283"/>
        <w:jc w:val="both"/>
      </w:pPr>
      <w:r w:rsidRPr="009E45B6">
        <w:tab/>
      </w:r>
      <w:r w:rsidR="0093195A" w:rsidRPr="009E45B6">
        <w:t>5</w:t>
      </w:r>
      <w:r w:rsidRPr="009E45B6">
        <w:t>.</w:t>
      </w:r>
      <w:r w:rsidR="001002E2">
        <w:t xml:space="preserve"> </w:t>
      </w:r>
      <w:r w:rsidR="00032B2E">
        <w:t xml:space="preserve"> </w:t>
      </w:r>
      <w:r w:rsidRPr="009E45B6">
        <w:t>Контроль за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762EF4" w:rsidRPr="009E45B6" w:rsidRDefault="00762EF4" w:rsidP="000306E7">
      <w:pPr>
        <w:pStyle w:val="constitle0"/>
        <w:spacing w:before="0" w:beforeAutospacing="0" w:after="0" w:afterAutospacing="0"/>
        <w:ind w:right="283" w:firstLine="708"/>
        <w:jc w:val="both"/>
        <w:rPr>
          <w:rFonts w:eastAsia="MS Mincho"/>
        </w:rPr>
      </w:pPr>
    </w:p>
    <w:p w:rsidR="00766250" w:rsidRPr="009E45B6" w:rsidRDefault="00766250" w:rsidP="000306E7">
      <w:pPr>
        <w:pStyle w:val="constitle0"/>
        <w:spacing w:before="0" w:beforeAutospacing="0" w:after="0" w:afterAutospacing="0"/>
        <w:ind w:right="283" w:firstLine="708"/>
        <w:jc w:val="both"/>
        <w:rPr>
          <w:rFonts w:eastAsia="MS Mincho"/>
        </w:rPr>
      </w:pPr>
    </w:p>
    <w:p w:rsidR="006F72F4" w:rsidRPr="009E45B6" w:rsidRDefault="006F72F4" w:rsidP="000306E7">
      <w:pPr>
        <w:pStyle w:val="constitle0"/>
        <w:spacing w:before="0" w:beforeAutospacing="0" w:after="0" w:afterAutospacing="0"/>
        <w:ind w:right="283" w:firstLine="708"/>
        <w:jc w:val="both"/>
        <w:rPr>
          <w:rFonts w:eastAsia="MS Mincho"/>
        </w:rPr>
      </w:pPr>
    </w:p>
    <w:tbl>
      <w:tblPr>
        <w:tblStyle w:val="a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386"/>
      </w:tblGrid>
      <w:tr w:rsidR="001002E2" w:rsidRPr="00766250" w:rsidTr="00EB3713">
        <w:tc>
          <w:tcPr>
            <w:tcW w:w="4253" w:type="dxa"/>
          </w:tcPr>
          <w:p w:rsidR="001002E2" w:rsidRPr="00766250" w:rsidRDefault="001002E2" w:rsidP="000306E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bCs/>
                <w:sz w:val="26"/>
                <w:szCs w:val="26"/>
              </w:rPr>
            </w:pPr>
            <w:r w:rsidRPr="00766250">
              <w:rPr>
                <w:b/>
                <w:sz w:val="26"/>
                <w:szCs w:val="26"/>
              </w:rPr>
              <w:t xml:space="preserve">Председатель муниципального совета </w:t>
            </w:r>
            <w:r>
              <w:rPr>
                <w:b/>
                <w:sz w:val="26"/>
                <w:szCs w:val="26"/>
              </w:rPr>
              <w:t>Краснояружского</w:t>
            </w:r>
            <w:r w:rsidRPr="00766250">
              <w:rPr>
                <w:b/>
                <w:sz w:val="26"/>
                <w:szCs w:val="26"/>
              </w:rPr>
              <w:t xml:space="preserve"> района</w:t>
            </w:r>
          </w:p>
        </w:tc>
        <w:tc>
          <w:tcPr>
            <w:tcW w:w="5386" w:type="dxa"/>
          </w:tcPr>
          <w:p w:rsidR="001002E2" w:rsidRPr="00766250" w:rsidRDefault="001002E2" w:rsidP="000306E7">
            <w:pPr>
              <w:tabs>
                <w:tab w:val="num" w:pos="200"/>
              </w:tabs>
              <w:ind w:right="283"/>
              <w:outlineLvl w:val="0"/>
              <w:rPr>
                <w:b/>
                <w:sz w:val="26"/>
                <w:szCs w:val="26"/>
              </w:rPr>
            </w:pPr>
          </w:p>
          <w:p w:rsidR="001002E2" w:rsidRPr="00766250" w:rsidRDefault="001002E2" w:rsidP="000306E7">
            <w:pPr>
              <w:tabs>
                <w:tab w:val="num" w:pos="200"/>
              </w:tabs>
              <w:ind w:right="283"/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И.М. </w:t>
            </w:r>
            <w:proofErr w:type="spellStart"/>
            <w:r>
              <w:rPr>
                <w:b/>
                <w:bCs/>
                <w:sz w:val="26"/>
                <w:szCs w:val="26"/>
              </w:rPr>
              <w:t>Болгов</w:t>
            </w:r>
            <w:proofErr w:type="spellEnd"/>
          </w:p>
        </w:tc>
      </w:tr>
    </w:tbl>
    <w:p w:rsidR="0060243A" w:rsidRDefault="0060243A" w:rsidP="00735211">
      <w:pPr>
        <w:widowControl w:val="0"/>
        <w:autoSpaceDE w:val="0"/>
        <w:autoSpaceDN w:val="0"/>
        <w:adjustRightInd w:val="0"/>
        <w:jc w:val="center"/>
        <w:rPr>
          <w:b/>
        </w:rPr>
        <w:sectPr w:rsidR="0060243A" w:rsidSect="00766250">
          <w:headerReference w:type="even" r:id="rId9"/>
          <w:headerReference w:type="default" r:id="rId10"/>
          <w:pgSz w:w="11906" w:h="16838"/>
          <w:pgMar w:top="993" w:right="566" w:bottom="1135" w:left="1701" w:header="567" w:footer="720" w:gutter="0"/>
          <w:cols w:space="720"/>
          <w:titlePg/>
          <w:docGrid w:linePitch="381"/>
        </w:sectPr>
      </w:pPr>
    </w:p>
    <w:p w:rsidR="00950BD9" w:rsidRPr="00766250" w:rsidRDefault="00950BD9" w:rsidP="006F72F4">
      <w:pPr>
        <w:rPr>
          <w:sz w:val="26"/>
          <w:szCs w:val="26"/>
        </w:rPr>
      </w:pPr>
    </w:p>
    <w:p w:rsidR="00EE1A5C" w:rsidRDefault="00EE1A5C" w:rsidP="00EE1A5C">
      <w:pPr>
        <w:jc w:val="right"/>
        <w:rPr>
          <w:b/>
        </w:rPr>
      </w:pPr>
    </w:p>
    <w:p w:rsidR="003D4937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Приложение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Утверждено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Решением Муниципального совета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8C0019">
        <w:rPr>
          <w:b/>
        </w:rPr>
        <w:t>от «22</w:t>
      </w:r>
      <w:r w:rsidR="00DF65EF">
        <w:rPr>
          <w:b/>
        </w:rPr>
        <w:t xml:space="preserve">» октября </w:t>
      </w:r>
      <w:r w:rsidR="008C0019">
        <w:rPr>
          <w:b/>
        </w:rPr>
        <w:t>2024 г. № 85</w:t>
      </w:r>
    </w:p>
    <w:p w:rsidR="003D4937" w:rsidRPr="00EE1A5C" w:rsidRDefault="003D4937" w:rsidP="00EE1A5C">
      <w:pPr>
        <w:jc w:val="center"/>
        <w:rPr>
          <w:b/>
        </w:rPr>
      </w:pPr>
    </w:p>
    <w:p w:rsidR="003D4937" w:rsidRPr="007D0015" w:rsidRDefault="003D4937" w:rsidP="003D4937">
      <w:pPr>
        <w:ind w:left="-284" w:firstLine="568"/>
        <w:jc w:val="center"/>
        <w:rPr>
          <w:b/>
        </w:rPr>
      </w:pPr>
      <w:r w:rsidRPr="007D0015">
        <w:rPr>
          <w:b/>
        </w:rPr>
        <w:t>Перечень</w:t>
      </w:r>
    </w:p>
    <w:p w:rsidR="003D4937" w:rsidRPr="007D0015" w:rsidRDefault="003D4937" w:rsidP="003D4937">
      <w:pPr>
        <w:ind w:left="-284" w:firstLine="568"/>
        <w:jc w:val="center"/>
      </w:pPr>
      <w:r w:rsidRPr="007D0015">
        <w:rPr>
          <w:b/>
        </w:rPr>
        <w:t>ключевых показателей оценки результативности и эффективности контрольной деятельности органов муниципального контроля в Белгородской области и их целевые значения</w:t>
      </w:r>
    </w:p>
    <w:p w:rsidR="003D4937" w:rsidRPr="007D0015" w:rsidRDefault="003D4937" w:rsidP="003D4937">
      <w:pPr>
        <w:rPr>
          <w:b/>
        </w:rPr>
      </w:pPr>
    </w:p>
    <w:tbl>
      <w:tblPr>
        <w:tblStyle w:val="aff3"/>
        <w:tblW w:w="15452" w:type="dxa"/>
        <w:tblInd w:w="-421" w:type="dxa"/>
        <w:tblLayout w:type="fixed"/>
        <w:tblCellMar>
          <w:left w:w="-2" w:type="dxa"/>
        </w:tblCellMar>
        <w:tblLook w:val="04A0"/>
      </w:tblPr>
      <w:tblGrid>
        <w:gridCol w:w="1135"/>
        <w:gridCol w:w="1701"/>
        <w:gridCol w:w="1843"/>
        <w:gridCol w:w="2409"/>
        <w:gridCol w:w="1418"/>
        <w:gridCol w:w="1701"/>
        <w:gridCol w:w="1417"/>
        <w:gridCol w:w="2127"/>
        <w:gridCol w:w="1701"/>
      </w:tblGrid>
      <w:tr w:rsidR="003D4937" w:rsidRPr="007D0015" w:rsidTr="00161114">
        <w:trPr>
          <w:tblHeader/>
        </w:trPr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Номер (индекс) показа-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Значение показателя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(текущее/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базовое)</w:t>
            </w:r>
          </w:p>
          <w:p w:rsidR="003D4937" w:rsidRPr="007D0015" w:rsidRDefault="003D4937" w:rsidP="00EB371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Международные сопоставления показателей</w:t>
            </w:r>
            <w:r w:rsidRPr="007D001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Целевые значения показателей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 xml:space="preserve">Источник данных для определения значения 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Сведения о документах стратегического планирования, содержащих показатель</w:t>
            </w:r>
            <w:r w:rsidRPr="007D001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D4937" w:rsidRPr="007D0015" w:rsidTr="00161114">
        <w:trPr>
          <w:tblHeader/>
        </w:trPr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9</w:t>
            </w:r>
          </w:p>
        </w:tc>
      </w:tr>
      <w:tr w:rsidR="003D4937" w:rsidRPr="007D0015" w:rsidTr="00161114">
        <w:tc>
          <w:tcPr>
            <w:tcW w:w="15452" w:type="dxa"/>
            <w:gridSpan w:val="9"/>
            <w:shd w:val="clear" w:color="auto" w:fill="auto"/>
            <w:tcMar>
              <w:left w:w="-2" w:type="dxa"/>
            </w:tcMar>
          </w:tcPr>
          <w:p w:rsidR="003D4937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органа контроля:</w:t>
            </w:r>
          </w:p>
          <w:p w:rsidR="00205CDA" w:rsidRPr="00205CDA" w:rsidRDefault="00205CDA" w:rsidP="00EB3713">
            <w:pPr>
              <w:jc w:val="center"/>
              <w:rPr>
                <w:sz w:val="24"/>
                <w:szCs w:val="24"/>
              </w:rPr>
            </w:pPr>
            <w:r w:rsidRPr="00205CDA">
              <w:rPr>
                <w:sz w:val="24"/>
                <w:szCs w:val="24"/>
              </w:rPr>
              <w:t>Отдел ЖКХ и транспорта администрации Краснояружского района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</w:tr>
      <w:tr w:rsidR="003D4937" w:rsidRPr="007D0015" w:rsidTr="00161114">
        <w:tc>
          <w:tcPr>
            <w:tcW w:w="15452" w:type="dxa"/>
            <w:gridSpan w:val="9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вида контрольной деятельности: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 xml:space="preserve">Муниципальный </w:t>
            </w:r>
            <w:r w:rsidR="00205CDA">
              <w:rPr>
                <w:sz w:val="24"/>
                <w:szCs w:val="24"/>
              </w:rPr>
              <w:t>жилищный контроль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</w:tr>
      <w:tr w:rsidR="003D4937" w:rsidRPr="007D0015" w:rsidTr="00161114"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А.1.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ind w:left="34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 xml:space="preserve">Доля граждан, получивших вред (ущерб) здоровью в зимний период (ноябрь-март), в связи с несоблюдением юридическими лицами и индивидуальными </w:t>
            </w:r>
            <w:r w:rsidRPr="007D0015">
              <w:rPr>
                <w:sz w:val="24"/>
                <w:szCs w:val="24"/>
              </w:rPr>
              <w:lastRenderedPageBreak/>
              <w:t xml:space="preserve">предпринимателями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 w:rsidRPr="007D0015">
              <w:rPr>
                <w:sz w:val="24"/>
                <w:szCs w:val="24"/>
              </w:rPr>
              <w:t>противогололёдными</w:t>
            </w:r>
            <w:proofErr w:type="spellEnd"/>
            <w:r w:rsidRPr="007D0015">
              <w:rPr>
                <w:sz w:val="24"/>
                <w:szCs w:val="24"/>
              </w:rPr>
              <w:t xml:space="preserve">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ind w:left="2" w:firstLine="142"/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lastRenderedPageBreak/>
              <w:t>Д= П/Ч×100%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Д – доля граждан, пострадавших в результате несоблюдения юридическими лицами и индивидуальными предпринимателями правил благоустройства;</w:t>
            </w:r>
          </w:p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П – количество пострадавших граждан;</w:t>
            </w:r>
          </w:p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lastRenderedPageBreak/>
              <w:t>Ч – численность населения Краснояружского района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lastRenderedPageBreak/>
              <w:t>0%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D207A5" w:rsidP="00EB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обращений (заявлений) граждан и организаций, информации от органов государственной власти, органов местного самоуправления, средств массовой информации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-</w:t>
            </w:r>
          </w:p>
        </w:tc>
      </w:tr>
    </w:tbl>
    <w:p w:rsidR="003D4937" w:rsidRPr="007D0015" w:rsidRDefault="003D4937" w:rsidP="003D4937">
      <w:bookmarkStart w:id="0" w:name="_GoBack"/>
      <w:bookmarkEnd w:id="0"/>
    </w:p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>
      <w:pPr>
        <w:spacing w:after="160" w:line="259" w:lineRule="auto"/>
      </w:pPr>
      <w:r w:rsidRPr="007D0015">
        <w:br w:type="page"/>
      </w:r>
    </w:p>
    <w:p w:rsidR="003D4937" w:rsidRDefault="003D4937" w:rsidP="003D4937">
      <w:pPr>
        <w:sectPr w:rsidR="003D4937" w:rsidSect="00C72D9E">
          <w:pgSz w:w="16838" w:h="11906" w:orient="landscape"/>
          <w:pgMar w:top="993" w:right="993" w:bottom="284" w:left="1134" w:header="0" w:footer="340" w:gutter="0"/>
          <w:cols w:space="720"/>
          <w:formProt w:val="0"/>
          <w:titlePg/>
          <w:docGrid w:linePitch="360" w:charSpace="-2049"/>
        </w:sectPr>
      </w:pPr>
    </w:p>
    <w:p w:rsidR="00305A1F" w:rsidRPr="00305A1F" w:rsidRDefault="00305A1F" w:rsidP="00305A1F">
      <w:pPr>
        <w:ind w:left="-284" w:firstLine="568"/>
        <w:jc w:val="center"/>
        <w:rPr>
          <w:b/>
        </w:rPr>
      </w:pPr>
      <w:r w:rsidRPr="00305A1F">
        <w:rPr>
          <w:b/>
        </w:rPr>
        <w:lastRenderedPageBreak/>
        <w:t>Перечень</w:t>
      </w:r>
    </w:p>
    <w:p w:rsidR="00305A1F" w:rsidRPr="00305A1F" w:rsidRDefault="00305A1F" w:rsidP="00305A1F">
      <w:pPr>
        <w:ind w:left="-284" w:firstLine="568"/>
        <w:jc w:val="center"/>
        <w:rPr>
          <w:b/>
        </w:rPr>
      </w:pPr>
      <w:r w:rsidRPr="00305A1F">
        <w:rPr>
          <w:b/>
        </w:rPr>
        <w:t>индикативных показателей оценки результативности</w:t>
      </w:r>
      <w:r w:rsidRPr="00305A1F">
        <w:rPr>
          <w:b/>
        </w:rPr>
        <w:br/>
        <w:t>и эффективности</w:t>
      </w:r>
      <w:r w:rsidRPr="00305A1F">
        <w:t xml:space="preserve"> </w:t>
      </w:r>
      <w:r w:rsidRPr="00305A1F">
        <w:rPr>
          <w:b/>
        </w:rPr>
        <w:t>контрольной деятельности органов муниципального контроля в Белгородской области</w:t>
      </w:r>
    </w:p>
    <w:p w:rsidR="00300261" w:rsidRPr="001C28A5" w:rsidRDefault="00300261" w:rsidP="00300261"/>
    <w:tbl>
      <w:tblPr>
        <w:tblStyle w:val="17"/>
        <w:tblW w:w="9632" w:type="dxa"/>
        <w:tblInd w:w="-550" w:type="dxa"/>
        <w:tblLayout w:type="fixed"/>
        <w:tblCellMar>
          <w:left w:w="-2" w:type="dxa"/>
        </w:tblCellMar>
        <w:tblLook w:val="04A0"/>
      </w:tblPr>
      <w:tblGrid>
        <w:gridCol w:w="992"/>
        <w:gridCol w:w="8640"/>
      </w:tblGrid>
      <w:tr w:rsidR="00300261" w:rsidRPr="001C28A5" w:rsidTr="00EB3713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br/>
            </w:r>
            <w:proofErr w:type="spellStart"/>
            <w:r w:rsidRPr="001C28A5">
              <w:rPr>
                <w:b/>
                <w:szCs w:val="24"/>
              </w:rPr>
              <w:t>п</w:t>
            </w:r>
            <w:proofErr w:type="spellEnd"/>
            <w:r w:rsidRPr="001C28A5">
              <w:rPr>
                <w:b/>
                <w:szCs w:val="24"/>
              </w:rPr>
              <w:t>/</w:t>
            </w:r>
            <w:proofErr w:type="spellStart"/>
            <w:r w:rsidRPr="001C28A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>Наименование показателя</w:t>
            </w:r>
          </w:p>
        </w:tc>
      </w:tr>
      <w:tr w:rsidR="00300261" w:rsidRPr="001C28A5" w:rsidTr="00EB3713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00261" w:rsidRPr="001C28A5" w:rsidRDefault="00300261" w:rsidP="000F7B0C">
            <w:pPr>
              <w:ind w:left="720"/>
              <w:contextualSpacing/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 xml:space="preserve">1. </w:t>
            </w:r>
            <w:r w:rsidR="000F7B0C" w:rsidRPr="001C28A5">
              <w:rPr>
                <w:b/>
                <w:szCs w:val="24"/>
              </w:rPr>
              <w:t>Отдел ЖКХ и транспорта</w:t>
            </w:r>
            <w:r w:rsidRPr="001C28A5">
              <w:rPr>
                <w:b/>
                <w:szCs w:val="24"/>
              </w:rPr>
              <w:t xml:space="preserve"> администрации Краснояружского района:</w:t>
            </w:r>
          </w:p>
        </w:tc>
      </w:tr>
      <w:tr w:rsidR="00300261" w:rsidRPr="001C28A5" w:rsidTr="00EB3713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00261" w:rsidRPr="001C28A5" w:rsidRDefault="00300261" w:rsidP="000F7B0C">
            <w:pPr>
              <w:numPr>
                <w:ilvl w:val="1"/>
                <w:numId w:val="4"/>
              </w:numPr>
              <w:contextualSpacing/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 xml:space="preserve"> Муниципальный </w:t>
            </w:r>
            <w:r w:rsidR="000F7B0C" w:rsidRPr="001C28A5">
              <w:rPr>
                <w:b/>
                <w:szCs w:val="24"/>
              </w:rPr>
              <w:t>жилищный контроль</w:t>
            </w:r>
            <w:r w:rsidRPr="001C28A5">
              <w:rPr>
                <w:b/>
                <w:szCs w:val="24"/>
              </w:rPr>
              <w:t>: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 с взаимодействием по каждому виду КНМ,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проведенных с использованием средств дистанционного взаимодействия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Сумма административных штрафов, наложенных по результатам контрольных (надзорных) мероприятий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300261" w:rsidRPr="001C28A5" w:rsidTr="00EB3713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объектов контроля, отнесенных к категориям риска, по каждой из категорий риска на конец отчетного периода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</w:t>
            </w:r>
            <w:r w:rsidRPr="001C28A5">
              <w:rPr>
                <w:szCs w:val="24"/>
              </w:rPr>
              <w:lastRenderedPageBreak/>
              <w:t>в судебном порядке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lastRenderedPageBreak/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 и (или) отменены за отчетный период</w:t>
            </w:r>
          </w:p>
        </w:tc>
      </w:tr>
    </w:tbl>
    <w:p w:rsidR="00300261" w:rsidRPr="001C28A5" w:rsidRDefault="00300261" w:rsidP="002F0973"/>
    <w:sectPr w:rsidR="00300261" w:rsidRPr="001C28A5" w:rsidSect="003D4937">
      <w:pgSz w:w="11906" w:h="16838"/>
      <w:pgMar w:top="993" w:right="566" w:bottom="1135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60" w:rsidRDefault="00F81F60" w:rsidP="00755710">
      <w:r>
        <w:separator/>
      </w:r>
    </w:p>
  </w:endnote>
  <w:endnote w:type="continuationSeparator" w:id="0">
    <w:p w:rsidR="00F81F60" w:rsidRDefault="00F81F60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60" w:rsidRDefault="00F81F60" w:rsidP="00755710">
      <w:r>
        <w:separator/>
      </w:r>
    </w:p>
  </w:footnote>
  <w:footnote w:type="continuationSeparator" w:id="0">
    <w:p w:rsidR="00F81F60" w:rsidRDefault="00F81F60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A581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81F6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Pr="00766250" w:rsidRDefault="00DA5811" w:rsidP="00766250">
    <w:pPr>
      <w:pStyle w:val="af7"/>
      <w:framePr w:wrap="none" w:vAnchor="text" w:hAnchor="page" w:x="6552" w:y="31"/>
      <w:rPr>
        <w:rStyle w:val="afb"/>
        <w:sz w:val="22"/>
        <w:szCs w:val="22"/>
      </w:rPr>
    </w:pPr>
    <w:r w:rsidRPr="00766250">
      <w:rPr>
        <w:rStyle w:val="afb"/>
        <w:sz w:val="22"/>
        <w:szCs w:val="22"/>
      </w:rPr>
      <w:fldChar w:fldCharType="begin"/>
    </w:r>
    <w:r w:rsidR="009B6A4F" w:rsidRPr="00766250">
      <w:rPr>
        <w:rStyle w:val="afb"/>
        <w:sz w:val="22"/>
        <w:szCs w:val="22"/>
      </w:rPr>
      <w:instrText xml:space="preserve"> PAGE </w:instrText>
    </w:r>
    <w:r w:rsidRPr="00766250">
      <w:rPr>
        <w:rStyle w:val="afb"/>
        <w:sz w:val="22"/>
        <w:szCs w:val="22"/>
      </w:rPr>
      <w:fldChar w:fldCharType="separate"/>
    </w:r>
    <w:r w:rsidR="00DE630D">
      <w:rPr>
        <w:rStyle w:val="afb"/>
        <w:noProof/>
        <w:sz w:val="22"/>
        <w:szCs w:val="22"/>
      </w:rPr>
      <w:t>5</w:t>
    </w:r>
    <w:r w:rsidRPr="00766250">
      <w:rPr>
        <w:rStyle w:val="afb"/>
        <w:sz w:val="22"/>
        <w:szCs w:val="22"/>
      </w:rPr>
      <w:fldChar w:fldCharType="end"/>
    </w:r>
  </w:p>
  <w:p w:rsidR="00E90F25" w:rsidRDefault="00F81F6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6215A1"/>
    <w:multiLevelType w:val="hybridMultilevel"/>
    <w:tmpl w:val="41BE8130"/>
    <w:lvl w:ilvl="0" w:tplc="549417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DF39B8"/>
    <w:multiLevelType w:val="hybridMultilevel"/>
    <w:tmpl w:val="8E82A628"/>
    <w:lvl w:ilvl="0" w:tplc="A670B7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00AFF"/>
    <w:rsid w:val="00010D94"/>
    <w:rsid w:val="00011FB1"/>
    <w:rsid w:val="000306E7"/>
    <w:rsid w:val="00032B2E"/>
    <w:rsid w:val="0004131C"/>
    <w:rsid w:val="000453BD"/>
    <w:rsid w:val="00055B99"/>
    <w:rsid w:val="00060B51"/>
    <w:rsid w:val="000A2DD1"/>
    <w:rsid w:val="000A78F0"/>
    <w:rsid w:val="000B7A29"/>
    <w:rsid w:val="000D3BD1"/>
    <w:rsid w:val="000E1FB2"/>
    <w:rsid w:val="000F7B0C"/>
    <w:rsid w:val="001002E2"/>
    <w:rsid w:val="00124ABE"/>
    <w:rsid w:val="00126212"/>
    <w:rsid w:val="00147430"/>
    <w:rsid w:val="00156AF6"/>
    <w:rsid w:val="00157F3F"/>
    <w:rsid w:val="00160A33"/>
    <w:rsid w:val="00161114"/>
    <w:rsid w:val="00176DFB"/>
    <w:rsid w:val="001C01A9"/>
    <w:rsid w:val="001C28A5"/>
    <w:rsid w:val="001F11B7"/>
    <w:rsid w:val="002004F5"/>
    <w:rsid w:val="00205CDA"/>
    <w:rsid w:val="00216A40"/>
    <w:rsid w:val="00230B40"/>
    <w:rsid w:val="00233FA8"/>
    <w:rsid w:val="002668A4"/>
    <w:rsid w:val="00291CE4"/>
    <w:rsid w:val="00293A8F"/>
    <w:rsid w:val="002E54EE"/>
    <w:rsid w:val="002F0973"/>
    <w:rsid w:val="00300261"/>
    <w:rsid w:val="00305A1F"/>
    <w:rsid w:val="003230C3"/>
    <w:rsid w:val="00323565"/>
    <w:rsid w:val="0032552E"/>
    <w:rsid w:val="00330FC3"/>
    <w:rsid w:val="00352640"/>
    <w:rsid w:val="003575B9"/>
    <w:rsid w:val="00374AE1"/>
    <w:rsid w:val="0037627E"/>
    <w:rsid w:val="00384D4D"/>
    <w:rsid w:val="00385CF3"/>
    <w:rsid w:val="003A4798"/>
    <w:rsid w:val="003A4E55"/>
    <w:rsid w:val="003D4937"/>
    <w:rsid w:val="00404F5A"/>
    <w:rsid w:val="0043543E"/>
    <w:rsid w:val="00435C70"/>
    <w:rsid w:val="004367B3"/>
    <w:rsid w:val="0044252D"/>
    <w:rsid w:val="00445FA2"/>
    <w:rsid w:val="00450A65"/>
    <w:rsid w:val="00463D8A"/>
    <w:rsid w:val="00464AE2"/>
    <w:rsid w:val="004754B5"/>
    <w:rsid w:val="00477A8F"/>
    <w:rsid w:val="004B28F2"/>
    <w:rsid w:val="004C154C"/>
    <w:rsid w:val="004C1C5A"/>
    <w:rsid w:val="004F036A"/>
    <w:rsid w:val="004F0D21"/>
    <w:rsid w:val="00504549"/>
    <w:rsid w:val="005158E1"/>
    <w:rsid w:val="00526E77"/>
    <w:rsid w:val="005404C8"/>
    <w:rsid w:val="00542639"/>
    <w:rsid w:val="00580EBF"/>
    <w:rsid w:val="005A6F9C"/>
    <w:rsid w:val="005D3079"/>
    <w:rsid w:val="005D5662"/>
    <w:rsid w:val="005D7048"/>
    <w:rsid w:val="005E5D39"/>
    <w:rsid w:val="005E76B1"/>
    <w:rsid w:val="0060243A"/>
    <w:rsid w:val="00603941"/>
    <w:rsid w:val="00605407"/>
    <w:rsid w:val="00615CE7"/>
    <w:rsid w:val="006172F1"/>
    <w:rsid w:val="00623E8A"/>
    <w:rsid w:val="00630122"/>
    <w:rsid w:val="006302CE"/>
    <w:rsid w:val="006437D6"/>
    <w:rsid w:val="0064412B"/>
    <w:rsid w:val="00651707"/>
    <w:rsid w:val="00665D73"/>
    <w:rsid w:val="00667BD2"/>
    <w:rsid w:val="00676E95"/>
    <w:rsid w:val="0068669B"/>
    <w:rsid w:val="006A68A2"/>
    <w:rsid w:val="006C0B64"/>
    <w:rsid w:val="006C4814"/>
    <w:rsid w:val="006D5148"/>
    <w:rsid w:val="006D66A4"/>
    <w:rsid w:val="006E162E"/>
    <w:rsid w:val="006E361C"/>
    <w:rsid w:val="006F15D2"/>
    <w:rsid w:val="006F72F4"/>
    <w:rsid w:val="00703728"/>
    <w:rsid w:val="00715813"/>
    <w:rsid w:val="00721E2D"/>
    <w:rsid w:val="0073114F"/>
    <w:rsid w:val="00731787"/>
    <w:rsid w:val="00733F63"/>
    <w:rsid w:val="00735211"/>
    <w:rsid w:val="0073744F"/>
    <w:rsid w:val="00747264"/>
    <w:rsid w:val="00755710"/>
    <w:rsid w:val="00756657"/>
    <w:rsid w:val="00760EE8"/>
    <w:rsid w:val="00762EF4"/>
    <w:rsid w:val="00766250"/>
    <w:rsid w:val="007738F9"/>
    <w:rsid w:val="007B4EF3"/>
    <w:rsid w:val="007D0015"/>
    <w:rsid w:val="007E68B4"/>
    <w:rsid w:val="007F0A5A"/>
    <w:rsid w:val="007F2FB2"/>
    <w:rsid w:val="007F75C8"/>
    <w:rsid w:val="00830874"/>
    <w:rsid w:val="00840557"/>
    <w:rsid w:val="00841ACF"/>
    <w:rsid w:val="00843920"/>
    <w:rsid w:val="008503AC"/>
    <w:rsid w:val="0086087C"/>
    <w:rsid w:val="00881262"/>
    <w:rsid w:val="008A0DDA"/>
    <w:rsid w:val="008A5E1F"/>
    <w:rsid w:val="008A6E38"/>
    <w:rsid w:val="008B2066"/>
    <w:rsid w:val="008B6795"/>
    <w:rsid w:val="008C0019"/>
    <w:rsid w:val="008E3F1C"/>
    <w:rsid w:val="008F1D4F"/>
    <w:rsid w:val="009014F1"/>
    <w:rsid w:val="00904527"/>
    <w:rsid w:val="00904F54"/>
    <w:rsid w:val="0091162F"/>
    <w:rsid w:val="0093195A"/>
    <w:rsid w:val="00935631"/>
    <w:rsid w:val="00950BD9"/>
    <w:rsid w:val="00965E48"/>
    <w:rsid w:val="00971312"/>
    <w:rsid w:val="0097160F"/>
    <w:rsid w:val="00972976"/>
    <w:rsid w:val="00973FA2"/>
    <w:rsid w:val="0099512B"/>
    <w:rsid w:val="00995F72"/>
    <w:rsid w:val="009B68E8"/>
    <w:rsid w:val="009B6A4F"/>
    <w:rsid w:val="009C66B2"/>
    <w:rsid w:val="009D07EB"/>
    <w:rsid w:val="009E45B6"/>
    <w:rsid w:val="009F145D"/>
    <w:rsid w:val="009F2FA6"/>
    <w:rsid w:val="00A05103"/>
    <w:rsid w:val="00A14C23"/>
    <w:rsid w:val="00A15835"/>
    <w:rsid w:val="00A16256"/>
    <w:rsid w:val="00A22507"/>
    <w:rsid w:val="00A339A5"/>
    <w:rsid w:val="00A410F1"/>
    <w:rsid w:val="00A64394"/>
    <w:rsid w:val="00A77CDB"/>
    <w:rsid w:val="00AA6D87"/>
    <w:rsid w:val="00AD7ACB"/>
    <w:rsid w:val="00AE5B13"/>
    <w:rsid w:val="00AE7313"/>
    <w:rsid w:val="00B0055F"/>
    <w:rsid w:val="00B1684B"/>
    <w:rsid w:val="00B37C5A"/>
    <w:rsid w:val="00B46497"/>
    <w:rsid w:val="00B54142"/>
    <w:rsid w:val="00BB5BAD"/>
    <w:rsid w:val="00BC2928"/>
    <w:rsid w:val="00BF26D2"/>
    <w:rsid w:val="00BF7CB5"/>
    <w:rsid w:val="00C0695C"/>
    <w:rsid w:val="00C25F50"/>
    <w:rsid w:val="00C30E2E"/>
    <w:rsid w:val="00C730D2"/>
    <w:rsid w:val="00C75555"/>
    <w:rsid w:val="00C76A4F"/>
    <w:rsid w:val="00CE28FE"/>
    <w:rsid w:val="00D03630"/>
    <w:rsid w:val="00D04CF2"/>
    <w:rsid w:val="00D0768A"/>
    <w:rsid w:val="00D207A5"/>
    <w:rsid w:val="00D225FF"/>
    <w:rsid w:val="00D423D8"/>
    <w:rsid w:val="00D5274E"/>
    <w:rsid w:val="00D543EE"/>
    <w:rsid w:val="00D60CC7"/>
    <w:rsid w:val="00D66F3B"/>
    <w:rsid w:val="00DA5811"/>
    <w:rsid w:val="00DE39DE"/>
    <w:rsid w:val="00DE630D"/>
    <w:rsid w:val="00DF65EF"/>
    <w:rsid w:val="00E0128A"/>
    <w:rsid w:val="00E04A90"/>
    <w:rsid w:val="00E07595"/>
    <w:rsid w:val="00E15403"/>
    <w:rsid w:val="00E2606E"/>
    <w:rsid w:val="00E262DB"/>
    <w:rsid w:val="00E358EA"/>
    <w:rsid w:val="00E3693A"/>
    <w:rsid w:val="00E67244"/>
    <w:rsid w:val="00EA1374"/>
    <w:rsid w:val="00EB63AC"/>
    <w:rsid w:val="00ED4623"/>
    <w:rsid w:val="00EE1A5C"/>
    <w:rsid w:val="00EE2F77"/>
    <w:rsid w:val="00F12248"/>
    <w:rsid w:val="00F123CF"/>
    <w:rsid w:val="00F15FF2"/>
    <w:rsid w:val="00F211C5"/>
    <w:rsid w:val="00F327CC"/>
    <w:rsid w:val="00F35345"/>
    <w:rsid w:val="00F47BA6"/>
    <w:rsid w:val="00F63D86"/>
    <w:rsid w:val="00F81F60"/>
    <w:rsid w:val="00FA0EE7"/>
    <w:rsid w:val="00FA3295"/>
    <w:rsid w:val="00FB167A"/>
    <w:rsid w:val="00FC0952"/>
    <w:rsid w:val="00FD623E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59"/>
    <w:rsid w:val="0065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basedOn w:val="a"/>
    <w:rsid w:val="00651707"/>
    <w:pPr>
      <w:spacing w:before="100" w:beforeAutospacing="1" w:after="100" w:afterAutospacing="1"/>
    </w:pPr>
  </w:style>
  <w:style w:type="paragraph" w:customStyle="1" w:styleId="FR2">
    <w:name w:val="FR2"/>
    <w:rsid w:val="00651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950B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rsid w:val="004F036A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7">
    <w:name w:val="Сетка таблицы1"/>
    <w:basedOn w:val="a2"/>
    <w:next w:val="aff3"/>
    <w:rsid w:val="003D493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39"/>
    <w:rsid w:val="0065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basedOn w:val="a"/>
    <w:rsid w:val="00651707"/>
    <w:pPr>
      <w:spacing w:before="100" w:beforeAutospacing="1" w:after="100" w:afterAutospacing="1"/>
    </w:pPr>
  </w:style>
  <w:style w:type="paragraph" w:customStyle="1" w:styleId="FR2">
    <w:name w:val="FR2"/>
    <w:rsid w:val="00651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950B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2A83-5CFC-4045-98AE-F02E3111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2022-02-25T06:37:00Z</cp:lastPrinted>
  <dcterms:created xsi:type="dcterms:W3CDTF">2025-02-07T13:03:00Z</dcterms:created>
  <dcterms:modified xsi:type="dcterms:W3CDTF">2025-02-07T13:03:00Z</dcterms:modified>
</cp:coreProperties>
</file>