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22" w:rsidRPr="00795EB4" w:rsidRDefault="004C5922" w:rsidP="00795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Малый бизнес </w:t>
      </w:r>
    </w:p>
    <w:p w:rsidR="004C5922" w:rsidRPr="00795EB4" w:rsidRDefault="004C5922" w:rsidP="00795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922" w:rsidRPr="00F06FB8" w:rsidRDefault="004C5922" w:rsidP="00F06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</w:t>
      </w:r>
      <w:r w:rsidR="00B13D6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 района по состоянию на 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зарегистрировано </w:t>
      </w:r>
      <w:r w:rsidR="005D0BA8" w:rsidRPr="00F06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C4DE1" w:rsidRPr="00F06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предпринимательства, в том числе: малых и средних предприятий юридических лиц</w:t>
      </w:r>
      <w:r w:rsidRPr="00F06F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6F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предпринимателей – </w:t>
      </w:r>
      <w:r w:rsidR="00894229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9FD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за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период</w:t>
      </w:r>
      <w:r w:rsidR="00E159FD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159FD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лому</w:t>
      </w:r>
      <w:r w:rsidR="00E159FD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59FD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3615D0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9D7AE0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% или увеличивалось на</w:t>
      </w:r>
      <w:r w:rsidR="00E159FD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13D6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B13D6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(ООО – уменьшилось на 4 ед., ИП – увеличилось на 18 ед.)</w:t>
      </w:r>
      <w:r w:rsidR="00E159FD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922" w:rsidRPr="00F06FB8" w:rsidRDefault="004C5922" w:rsidP="00F06FB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</w:t>
      </w:r>
      <w:proofErr w:type="gramStart"/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proofErr w:type="gramEnd"/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во всех отраслях экономики района на долю занятых в сфере малого предпринимательства приходится </w:t>
      </w:r>
      <w:r w:rsidR="00D746B3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работающих </w:t>
      </w:r>
      <w:r w:rsidR="00E159FD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малом бизнесе составляет около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6B3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1,5 тыс.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C5922" w:rsidRPr="00F06FB8" w:rsidRDefault="004C5922" w:rsidP="00F06FB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создано 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3E20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мест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proofErr w:type="spellStart"/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оказывая услуги населению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922" w:rsidRPr="00F06FB8" w:rsidRDefault="004C5922" w:rsidP="00F06FB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малых и средних предприятий по району за 202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</w:t>
      </w:r>
      <w:bookmarkStart w:id="0" w:name="_GoBack"/>
      <w:bookmarkEnd w:id="0"/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 </w:t>
      </w:r>
      <w:r w:rsidR="003C4DE1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1264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руб., рост 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D0BA8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10</w:t>
      </w:r>
      <w:r w:rsidR="00834EB6"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C5922" w:rsidRPr="00F06FB8" w:rsidRDefault="004C5922" w:rsidP="00F06FB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B8">
        <w:rPr>
          <w:rFonts w:ascii="Times New Roman" w:eastAsia="Times New Roman" w:hAnsi="Times New Roman" w:cs="Times New Roman"/>
          <w:sz w:val="28"/>
          <w:szCs w:val="28"/>
        </w:rPr>
        <w:t xml:space="preserve">Хозяйствующие субъекты постоянно информируются о формах поддержки через сайт администрации района, группы </w:t>
      </w:r>
      <w:proofErr w:type="spellStart"/>
      <w:r w:rsidRPr="00F06FB8">
        <w:rPr>
          <w:rFonts w:ascii="Times New Roman" w:eastAsia="Times New Roman" w:hAnsi="Times New Roman" w:cs="Times New Roman"/>
          <w:sz w:val="28"/>
          <w:szCs w:val="28"/>
        </w:rPr>
        <w:t>мессенджеров</w:t>
      </w:r>
      <w:proofErr w:type="spellEnd"/>
      <w:r w:rsidRPr="00F06FB8">
        <w:rPr>
          <w:rFonts w:ascii="Times New Roman" w:eastAsia="Times New Roman" w:hAnsi="Times New Roman" w:cs="Times New Roman"/>
          <w:sz w:val="28"/>
          <w:szCs w:val="28"/>
        </w:rPr>
        <w:t>, совещания, встречи.</w:t>
      </w:r>
    </w:p>
    <w:p w:rsidR="003C4DE1" w:rsidRPr="00F06FB8" w:rsidRDefault="003C4DE1" w:rsidP="00F06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Так, в рамках реализации национального проекта «Малое и среднее предпринимательство и поддержка индивидуальной предпринимательской инициативы» субъекты МСП, осуществляющие хозяйственную деятельность на территории района, получили следующую поддержку: </w:t>
      </w:r>
    </w:p>
    <w:p w:rsidR="003C4DE1" w:rsidRPr="00F06FB8" w:rsidRDefault="003C4DE1" w:rsidP="00F06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– за 1 полугодие 2024 года МКК «Белгородский областной фонд поддержки малого и среднего предпринимательства» предоставил 1микрозайм 1 субъекту МСП на приобретении спецтехники на сумму 1,8 млн. руб. И на рассмотрении 1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на 2,5 млн.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>, также на приобретение спецтехники.</w:t>
      </w:r>
    </w:p>
    <w:p w:rsidR="003C4DE1" w:rsidRPr="00F06FB8" w:rsidRDefault="003C4DE1" w:rsidP="00F06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С целью финансового содействия субъектам МСП в 1 полугодии текущего года реализованы следующие меры поддержки: </w:t>
      </w:r>
    </w:p>
    <w:p w:rsidR="003C4DE1" w:rsidRPr="00F06FB8" w:rsidRDefault="003C4DE1" w:rsidP="00F06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– одобрена финансовая поддержка 19 гражданам на открытие и развитие своего дела по социальным контрактам на сумму 6,7 </w:t>
      </w:r>
      <w:proofErr w:type="spellStart"/>
      <w:proofErr w:type="gramStart"/>
      <w:r w:rsidRPr="00F06FB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06FB8">
        <w:rPr>
          <w:rFonts w:ascii="Times New Roman" w:hAnsi="Times New Roman" w:cs="Times New Roman"/>
          <w:sz w:val="28"/>
          <w:szCs w:val="28"/>
        </w:rPr>
        <w:t xml:space="preserve"> рублей. Для оказания содействия предпринимателям в получении данной финансовой помощи администрацией района рассмотрено 20 бизнес-планов. В течение 2024 года планируем достичь показателя не ниже уровня 2023 года </w:t>
      </w:r>
      <w:r w:rsidRPr="00F06FB8">
        <w:rPr>
          <w:rFonts w:ascii="Times New Roman" w:hAnsi="Times New Roman" w:cs="Times New Roman"/>
          <w:i/>
          <w:sz w:val="28"/>
          <w:szCs w:val="28"/>
        </w:rPr>
        <w:t xml:space="preserve">(по итогам прошлого года рассмотрено 34 бизнес-планов, одобрено 31 заявки на сумму 10,9 </w:t>
      </w:r>
      <w:proofErr w:type="spellStart"/>
      <w:proofErr w:type="gramStart"/>
      <w:r w:rsidRPr="00F06FB8">
        <w:rPr>
          <w:rFonts w:ascii="Times New Roman" w:hAnsi="Times New Roman" w:cs="Times New Roman"/>
          <w:i/>
          <w:sz w:val="28"/>
          <w:szCs w:val="28"/>
        </w:rPr>
        <w:t>млн</w:t>
      </w:r>
      <w:proofErr w:type="spellEnd"/>
      <w:proofErr w:type="gramEnd"/>
      <w:r w:rsidRPr="00F06FB8">
        <w:rPr>
          <w:rFonts w:ascii="Times New Roman" w:hAnsi="Times New Roman" w:cs="Times New Roman"/>
          <w:i/>
          <w:sz w:val="28"/>
          <w:szCs w:val="28"/>
        </w:rPr>
        <w:t xml:space="preserve"> руб.)</w:t>
      </w:r>
      <w:r w:rsidRPr="00F06FB8">
        <w:rPr>
          <w:rFonts w:ascii="Times New Roman" w:hAnsi="Times New Roman" w:cs="Times New Roman"/>
          <w:sz w:val="28"/>
          <w:szCs w:val="28"/>
        </w:rPr>
        <w:t>;</w:t>
      </w:r>
    </w:p>
    <w:p w:rsidR="003C4DE1" w:rsidRPr="00F06FB8" w:rsidRDefault="003C4DE1" w:rsidP="00F06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– районным центром занятости населения оказана помощь на открытие собственного дела 5 безработным гражданам в размере 1,25 млн. рублей, что уже составляет 250% от объема оказанной поддержки за весь 2023 год            </w:t>
      </w:r>
      <w:r w:rsidRPr="00F06FB8">
        <w:rPr>
          <w:rFonts w:ascii="Times New Roman" w:hAnsi="Times New Roman" w:cs="Times New Roman"/>
          <w:i/>
          <w:sz w:val="28"/>
          <w:szCs w:val="28"/>
        </w:rPr>
        <w:t>(2 безработным гражданам на сумму 0,5 </w:t>
      </w:r>
      <w:proofErr w:type="spellStart"/>
      <w:proofErr w:type="gramStart"/>
      <w:r w:rsidRPr="00F06FB8">
        <w:rPr>
          <w:rFonts w:ascii="Times New Roman" w:hAnsi="Times New Roman" w:cs="Times New Roman"/>
          <w:i/>
          <w:sz w:val="28"/>
          <w:szCs w:val="28"/>
        </w:rPr>
        <w:t>млн</w:t>
      </w:r>
      <w:proofErr w:type="spellEnd"/>
      <w:proofErr w:type="gramEnd"/>
      <w:r w:rsidRPr="00F06FB8">
        <w:rPr>
          <w:rFonts w:ascii="Times New Roman" w:hAnsi="Times New Roman" w:cs="Times New Roman"/>
          <w:i/>
          <w:sz w:val="28"/>
          <w:szCs w:val="28"/>
        </w:rPr>
        <w:t xml:space="preserve"> руб.). </w:t>
      </w:r>
      <w:r w:rsidRPr="00F06FB8">
        <w:rPr>
          <w:rFonts w:ascii="Times New Roman" w:hAnsi="Times New Roman" w:cs="Times New Roman"/>
          <w:sz w:val="28"/>
          <w:szCs w:val="28"/>
        </w:rPr>
        <w:t xml:space="preserve">Информационную и консультативную поддержку по вопросам предпринимательской деятельности получили </w:t>
      </w:r>
      <w:r w:rsidR="00F06FB8" w:rsidRPr="00F06FB8">
        <w:rPr>
          <w:rFonts w:ascii="Times New Roman" w:hAnsi="Times New Roman" w:cs="Times New Roman"/>
          <w:sz w:val="28"/>
          <w:szCs w:val="28"/>
        </w:rPr>
        <w:t xml:space="preserve">7 </w:t>
      </w:r>
      <w:r w:rsidRPr="00F06FB8">
        <w:rPr>
          <w:rFonts w:ascii="Times New Roman" w:hAnsi="Times New Roman" w:cs="Times New Roman"/>
          <w:sz w:val="28"/>
          <w:szCs w:val="28"/>
        </w:rPr>
        <w:t xml:space="preserve">безработных гражданина </w:t>
      </w:r>
      <w:r w:rsidRPr="00F06FB8">
        <w:rPr>
          <w:rFonts w:ascii="Times New Roman" w:hAnsi="Times New Roman" w:cs="Times New Roman"/>
          <w:i/>
          <w:sz w:val="28"/>
          <w:szCs w:val="28"/>
        </w:rPr>
        <w:t xml:space="preserve">(в 2023 году – </w:t>
      </w:r>
      <w:r w:rsidR="00F06FB8" w:rsidRPr="00F06FB8">
        <w:rPr>
          <w:rFonts w:ascii="Times New Roman" w:hAnsi="Times New Roman" w:cs="Times New Roman"/>
          <w:i/>
          <w:sz w:val="28"/>
          <w:szCs w:val="28"/>
        </w:rPr>
        <w:t xml:space="preserve">10 </w:t>
      </w:r>
      <w:r w:rsidRPr="00F06FB8">
        <w:rPr>
          <w:rFonts w:ascii="Times New Roman" w:hAnsi="Times New Roman" w:cs="Times New Roman"/>
          <w:i/>
          <w:sz w:val="28"/>
          <w:szCs w:val="28"/>
        </w:rPr>
        <w:t>безработных гражданина).</w:t>
      </w:r>
    </w:p>
    <w:p w:rsidR="003C4DE1" w:rsidRPr="00F06FB8" w:rsidRDefault="003C4DE1" w:rsidP="00F06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F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F06FB8">
        <w:rPr>
          <w:rFonts w:ascii="Times New Roman" w:hAnsi="Times New Roman" w:cs="Times New Roman"/>
          <w:sz w:val="28"/>
          <w:szCs w:val="28"/>
        </w:rPr>
        <w:t>возмещено материального ущерба на 150 тыс. руб. пострадавшему предпринимателю от обстрелов со стороны Украины.</w:t>
      </w:r>
    </w:p>
    <w:p w:rsidR="003C4DE1" w:rsidRPr="00F06FB8" w:rsidRDefault="003C4DE1" w:rsidP="00F06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Общий уровень финансовой поддержки субъектов предпринимательства в 1 полугодии 2024 года на всех уровнях составил 19,6 </w:t>
      </w:r>
      <w:proofErr w:type="spellStart"/>
      <w:proofErr w:type="gramStart"/>
      <w:r w:rsidRPr="00F06FB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06FB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F06FB8">
        <w:rPr>
          <w:rFonts w:ascii="Times New Roman" w:hAnsi="Times New Roman" w:cs="Times New Roman"/>
          <w:i/>
          <w:sz w:val="28"/>
          <w:szCs w:val="28"/>
        </w:rPr>
        <w:t xml:space="preserve">(за аналогичный период 2023 года – около 11 </w:t>
      </w:r>
      <w:proofErr w:type="spellStart"/>
      <w:r w:rsidRPr="00F06FB8">
        <w:rPr>
          <w:rFonts w:ascii="Times New Roman" w:hAnsi="Times New Roman" w:cs="Times New Roman"/>
          <w:i/>
          <w:sz w:val="28"/>
          <w:szCs w:val="28"/>
        </w:rPr>
        <w:t>млн</w:t>
      </w:r>
      <w:proofErr w:type="spellEnd"/>
      <w:r w:rsidRPr="00F06FB8">
        <w:rPr>
          <w:rFonts w:ascii="Times New Roman" w:hAnsi="Times New Roman" w:cs="Times New Roman"/>
          <w:i/>
          <w:sz w:val="28"/>
          <w:szCs w:val="28"/>
        </w:rPr>
        <w:t xml:space="preserve"> рублей, за 2023 год – 16,8 млн. рублей)</w:t>
      </w:r>
      <w:r w:rsidRPr="00F06FB8">
        <w:rPr>
          <w:rFonts w:ascii="Times New Roman" w:hAnsi="Times New Roman" w:cs="Times New Roman"/>
          <w:sz w:val="28"/>
          <w:szCs w:val="28"/>
        </w:rPr>
        <w:t>.</w:t>
      </w:r>
    </w:p>
    <w:p w:rsidR="00CB62DF" w:rsidRPr="003C4DE1" w:rsidRDefault="00CB62DF" w:rsidP="00795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922" w:rsidRPr="00795EB4" w:rsidRDefault="004C5922" w:rsidP="00795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Потребительский рынок</w:t>
      </w:r>
    </w:p>
    <w:p w:rsidR="004C5922" w:rsidRPr="00795EB4" w:rsidRDefault="004C5922" w:rsidP="00795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0AE" w:rsidRPr="00795EB4" w:rsidRDefault="004C5922" w:rsidP="00F0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стабилизации ситуации на потребительском рынке района в соответствующих условиях, проводится ежедневный мониторинг цен и </w:t>
      </w:r>
      <w:proofErr w:type="spellStart"/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представленности</w:t>
      </w:r>
      <w:proofErr w:type="spellEnd"/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значимых товаров в розничных торговых предприятиях. Анализ данных мониторингов розничных цен и </w:t>
      </w:r>
      <w:proofErr w:type="spellStart"/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представленности</w:t>
      </w:r>
      <w:proofErr w:type="spellEnd"/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 в районе отмечалось увеличение цен (</w:t>
      </w:r>
      <w:r w:rsidR="00463043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молочная продукция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043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746B3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 и мясопродукты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47F6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уменьшение цен на </w:t>
      </w:r>
      <w:r w:rsidR="00840E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крупы, макаронные изделия</w:t>
      </w:r>
      <w:r w:rsidR="004C50AE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922" w:rsidRPr="00795EB4" w:rsidRDefault="004C5922" w:rsidP="00F0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розничной торговли в районе за 202</w:t>
      </w:r>
      <w:r w:rsidR="00840E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1,26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</w:t>
      </w:r>
      <w:r w:rsidR="00D746B3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рост к текущему периоду 202</w:t>
      </w:r>
      <w:r w:rsidR="00840E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10</w:t>
      </w:r>
      <w:r w:rsidR="007D7780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,0 %. </w:t>
      </w:r>
    </w:p>
    <w:p w:rsidR="004C5922" w:rsidRDefault="004C5922" w:rsidP="00F0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proofErr w:type="spellEnd"/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осуществляют деятельность 13</w:t>
      </w:r>
      <w:r w:rsid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</w:t>
      </w:r>
      <w:r w:rsidR="00033E20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033E20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форм розничной торговли, </w:t>
      </w:r>
      <w:r w:rsidR="00E22EA5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численностью работников чуть более 300 человек.</w:t>
      </w:r>
    </w:p>
    <w:p w:rsidR="00F06FB8" w:rsidRPr="00795EB4" w:rsidRDefault="00F06FB8" w:rsidP="00F0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Совокупная площадь торговых объектов всех форм розничной торговли, кроме розничных рынков и ярмарок, проводимых на постоянной основе,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7,9 тыс. кв. м.</w:t>
      </w:r>
    </w:p>
    <w:p w:rsidR="00F06FB8" w:rsidRPr="00795EB4" w:rsidRDefault="00F06FB8" w:rsidP="00F0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обеспеченности населения муниципального образования площадью стационарных торговых объектов составляет 179 %.</w:t>
      </w:r>
    </w:p>
    <w:p w:rsidR="00033E20" w:rsidRDefault="00F947F6" w:rsidP="00F0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746B3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746B3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открыт</w:t>
      </w:r>
      <w:r w:rsidR="00033E20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 в п. Красная Яруга «Цветы» ИП Медведев Е., запущена автолавка ИП </w:t>
      </w:r>
      <w:proofErr w:type="spellStart"/>
      <w:r w:rsidR="00840EEA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Игнатюк</w:t>
      </w:r>
      <w:proofErr w:type="spellEnd"/>
      <w:r w:rsidR="0084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по обслуживанию сельского населения, не имеющих стационарной торговли (7 сел и хуторов, 453 человека).</w:t>
      </w:r>
    </w:p>
    <w:p w:rsidR="00F06FB8" w:rsidRDefault="00F06FB8" w:rsidP="00F06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FB8">
        <w:rPr>
          <w:rFonts w:ascii="Times New Roman" w:hAnsi="Times New Roman" w:cs="Times New Roman"/>
          <w:sz w:val="28"/>
          <w:szCs w:val="28"/>
        </w:rPr>
        <w:t xml:space="preserve">На открытие сельского продуктового магазина в с. Вязовое по программе содействия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безработных граждан оказана финансовая поддержка в сумме 250 тысяч рублей.</w:t>
      </w:r>
      <w:proofErr w:type="gramEnd"/>
    </w:p>
    <w:p w:rsidR="00F06FB8" w:rsidRPr="00F06FB8" w:rsidRDefault="00F06FB8" w:rsidP="00F06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На рекреационной зоне базе отдыха «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>» открыт нестационарный торговый объект по реализации мороженого, безалкогольных напитков.</w:t>
      </w:r>
    </w:p>
    <w:p w:rsidR="004C5922" w:rsidRPr="00795EB4" w:rsidRDefault="004C5922" w:rsidP="00795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EB4">
        <w:rPr>
          <w:rFonts w:ascii="Times New Roman" w:eastAsia="Times New Roman" w:hAnsi="Times New Roman" w:cs="Times New Roman"/>
          <w:sz w:val="28"/>
          <w:szCs w:val="28"/>
        </w:rPr>
        <w:t>Два субъекта малого бизнеса, эт</w:t>
      </w:r>
      <w:proofErr w:type="gramStart"/>
      <w:r w:rsidRPr="00795EB4">
        <w:rPr>
          <w:rFonts w:ascii="Times New Roman" w:eastAsia="Times New Roman" w:hAnsi="Times New Roman" w:cs="Times New Roman"/>
          <w:sz w:val="28"/>
          <w:szCs w:val="28"/>
        </w:rPr>
        <w:t>о ООО</w:t>
      </w:r>
      <w:proofErr w:type="gramEnd"/>
      <w:r w:rsidRPr="00795EB4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Плюс и ИП </w:t>
      </w:r>
      <w:proofErr w:type="spellStart"/>
      <w:r w:rsidR="00F06FB8">
        <w:rPr>
          <w:rFonts w:ascii="Times New Roman" w:eastAsia="Times New Roman" w:hAnsi="Times New Roman" w:cs="Times New Roman"/>
          <w:sz w:val="28"/>
          <w:szCs w:val="28"/>
        </w:rPr>
        <w:t>Игнатюк</w:t>
      </w:r>
      <w:proofErr w:type="spellEnd"/>
      <w:r w:rsidR="00F06FB8"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 w:rsidRPr="00795EB4">
        <w:rPr>
          <w:rFonts w:ascii="Times New Roman" w:eastAsia="Times New Roman" w:hAnsi="Times New Roman" w:cs="Times New Roman"/>
          <w:sz w:val="28"/>
          <w:szCs w:val="28"/>
        </w:rPr>
        <w:t xml:space="preserve"> регулярно обслуживают население 12 отдаленных сел и хуторов района самыми необходимыми товарами.</w:t>
      </w:r>
    </w:p>
    <w:p w:rsidR="00E22EA5" w:rsidRPr="00795EB4" w:rsidRDefault="004C5922" w:rsidP="00795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A20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организовано и проведено </w:t>
      </w:r>
      <w:r w:rsid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2EA5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праздничных и </w:t>
      </w:r>
      <w:r w:rsid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ярмарок</w:t>
      </w:r>
      <w:r w:rsidR="00E22EA5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EA5" w:rsidRPr="00795EB4" w:rsidRDefault="00FA2C8B" w:rsidP="00795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hAnsi="Times New Roman" w:cs="Times New Roman"/>
          <w:sz w:val="28"/>
          <w:szCs w:val="28"/>
        </w:rPr>
        <w:t>На ярмарке представлены продукты местных производителей</w:t>
      </w:r>
      <w:r w:rsidR="00834EB6" w:rsidRPr="00795EB4">
        <w:rPr>
          <w:rFonts w:ascii="Times New Roman" w:hAnsi="Times New Roman" w:cs="Times New Roman"/>
          <w:sz w:val="28"/>
          <w:szCs w:val="28"/>
        </w:rPr>
        <w:t xml:space="preserve">. </w:t>
      </w:r>
      <w:r w:rsidR="00EE4701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администрации района постоянно проводится мониторинг случаев организации торговой деятельности в неустановленных местах</w:t>
      </w:r>
      <w:r w:rsidR="00482E8A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случаев не обнаружено</w:t>
      </w:r>
      <w:r w:rsidR="00E22EA5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4701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701" w:rsidRPr="00795EB4" w:rsidRDefault="00EE4701" w:rsidP="00795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Общественное питание района как отрасль представлено 2</w:t>
      </w:r>
      <w:r w:rsidR="00834EB6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 с 1</w:t>
      </w:r>
      <w:r w:rsidR="00AB684F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4EB6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684F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посадочными местами, из них:</w:t>
      </w:r>
    </w:p>
    <w:p w:rsidR="004C50AE" w:rsidRPr="00795EB4" w:rsidRDefault="00EE4701" w:rsidP="00795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2EA5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4EB6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общедоступная сеть, 14 закрытая</w:t>
      </w:r>
      <w:r w:rsidR="00E22EA5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столовые</w:t>
      </w:r>
      <w:r w:rsidR="00E22EA5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пищеблоки предприятий)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50AE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</w:t>
      </w:r>
      <w:r w:rsidR="00EA20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50AE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EA20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50AE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предприятиях общественного питания общедоступной сети составля</w:t>
      </w:r>
      <w:r w:rsidR="00EA203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50AE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B684F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5EB4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684F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50AE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EA20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50AE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0AE" w:rsidRPr="00795EB4" w:rsidRDefault="00EE4701" w:rsidP="00795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общественного питания в 202</w:t>
      </w:r>
      <w:r w:rsidR="00EA20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40,1</w:t>
      </w:r>
      <w:r w:rsidR="00E22EA5"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  <w:r w:rsidRPr="0079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701" w:rsidRPr="00795EB4" w:rsidRDefault="00EE4701" w:rsidP="00795EB4">
      <w:pPr>
        <w:spacing w:after="0" w:line="240" w:lineRule="auto"/>
        <w:ind w:firstLine="709"/>
        <w:jc w:val="both"/>
        <w:rPr>
          <w:color w:val="22252D"/>
          <w:sz w:val="28"/>
          <w:szCs w:val="28"/>
        </w:rPr>
      </w:pPr>
      <w:r w:rsidRPr="00795EB4">
        <w:rPr>
          <w:rFonts w:ascii="Times New Roman" w:hAnsi="Times New Roman" w:cs="Times New Roman"/>
          <w:sz w:val="28"/>
          <w:szCs w:val="28"/>
        </w:rPr>
        <w:t>За 202</w:t>
      </w:r>
      <w:r w:rsidR="00EA2031">
        <w:rPr>
          <w:rFonts w:ascii="Times New Roman" w:hAnsi="Times New Roman" w:cs="Times New Roman"/>
          <w:sz w:val="28"/>
          <w:szCs w:val="28"/>
        </w:rPr>
        <w:t>4</w:t>
      </w:r>
      <w:r w:rsidRPr="00795EB4">
        <w:rPr>
          <w:rFonts w:ascii="Times New Roman" w:hAnsi="Times New Roman" w:cs="Times New Roman"/>
          <w:sz w:val="28"/>
          <w:szCs w:val="28"/>
        </w:rPr>
        <w:t xml:space="preserve"> год по вопросам защиты прав потребителей обратилось </w:t>
      </w:r>
      <w:r w:rsidR="00F06FB8">
        <w:rPr>
          <w:rFonts w:ascii="Times New Roman" w:hAnsi="Times New Roman" w:cs="Times New Roman"/>
          <w:sz w:val="28"/>
          <w:szCs w:val="28"/>
        </w:rPr>
        <w:t>18</w:t>
      </w:r>
      <w:r w:rsidRPr="00795EB4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EA2031">
        <w:rPr>
          <w:rFonts w:ascii="Times New Roman" w:hAnsi="Times New Roman" w:cs="Times New Roman"/>
          <w:sz w:val="28"/>
          <w:szCs w:val="28"/>
        </w:rPr>
        <w:t>ей</w:t>
      </w:r>
      <w:r w:rsidRPr="00795EB4">
        <w:rPr>
          <w:rFonts w:ascii="Times New Roman" w:hAnsi="Times New Roman" w:cs="Times New Roman"/>
          <w:sz w:val="28"/>
          <w:szCs w:val="28"/>
        </w:rPr>
        <w:t xml:space="preserve">, </w:t>
      </w:r>
      <w:r w:rsidR="00EA2031">
        <w:rPr>
          <w:rFonts w:ascii="Times New Roman" w:hAnsi="Times New Roman" w:cs="Times New Roman"/>
          <w:sz w:val="28"/>
          <w:szCs w:val="28"/>
        </w:rPr>
        <w:t>2</w:t>
      </w:r>
      <w:r w:rsidRPr="00795EB4">
        <w:rPr>
          <w:rFonts w:ascii="Times New Roman" w:hAnsi="Times New Roman" w:cs="Times New Roman"/>
          <w:sz w:val="28"/>
          <w:szCs w:val="28"/>
        </w:rPr>
        <w:t xml:space="preserve"> из них – письменные заявления граждан. Все обращения урегулированы в досудебном порядке. Возвращено потребителям денежных сре</w:t>
      </w:r>
      <w:proofErr w:type="gramStart"/>
      <w:r w:rsidRPr="00795EB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795EB4">
        <w:rPr>
          <w:rFonts w:ascii="Times New Roman" w:hAnsi="Times New Roman" w:cs="Times New Roman"/>
          <w:sz w:val="28"/>
          <w:szCs w:val="28"/>
        </w:rPr>
        <w:t xml:space="preserve">умме </w:t>
      </w:r>
      <w:r w:rsidR="00E22EA5" w:rsidRPr="00795EB4">
        <w:rPr>
          <w:rFonts w:ascii="Times New Roman" w:hAnsi="Times New Roman" w:cs="Times New Roman"/>
          <w:sz w:val="28"/>
          <w:szCs w:val="28"/>
        </w:rPr>
        <w:t>2,</w:t>
      </w:r>
      <w:r w:rsidR="00EA2031">
        <w:rPr>
          <w:rFonts w:ascii="Times New Roman" w:hAnsi="Times New Roman" w:cs="Times New Roman"/>
          <w:sz w:val="28"/>
          <w:szCs w:val="28"/>
        </w:rPr>
        <w:t>0</w:t>
      </w:r>
      <w:r w:rsidRPr="00795EB4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795EB4">
        <w:rPr>
          <w:color w:val="22252D"/>
          <w:sz w:val="28"/>
          <w:szCs w:val="28"/>
        </w:rPr>
        <w:t xml:space="preserve">  </w:t>
      </w:r>
    </w:p>
    <w:p w:rsidR="00EE4701" w:rsidRPr="00795EB4" w:rsidRDefault="00EE4701" w:rsidP="00795EB4">
      <w:pPr>
        <w:spacing w:after="0" w:line="240" w:lineRule="auto"/>
        <w:ind w:firstLine="709"/>
        <w:jc w:val="both"/>
        <w:rPr>
          <w:color w:val="22252D"/>
          <w:sz w:val="28"/>
          <w:szCs w:val="28"/>
        </w:rPr>
      </w:pPr>
    </w:p>
    <w:p w:rsidR="007D7780" w:rsidRPr="00795EB4" w:rsidRDefault="007D7780" w:rsidP="00795EB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95E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Качество товаров и услуг – основа динамического развития потребительского рынка. Внедрение обязательной маркировки товаров – есть борьба с контрафактной продукции.</w:t>
      </w:r>
    </w:p>
    <w:sectPr w:rsidR="007D7780" w:rsidRPr="00795EB4" w:rsidSect="00AE63D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33" w:rsidRDefault="00336633">
      <w:pPr>
        <w:spacing w:after="0" w:line="240" w:lineRule="auto"/>
      </w:pPr>
      <w:r>
        <w:separator/>
      </w:r>
    </w:p>
  </w:endnote>
  <w:endnote w:type="continuationSeparator" w:id="0">
    <w:p w:rsidR="00336633" w:rsidRDefault="0033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904649"/>
      <w:docPartObj>
        <w:docPartGallery w:val="Page Numbers (Bottom of Page)"/>
        <w:docPartUnique/>
      </w:docPartObj>
    </w:sdtPr>
    <w:sdtContent>
      <w:p w:rsidR="00111946" w:rsidRDefault="00E8629E">
        <w:pPr>
          <w:pStyle w:val="a3"/>
          <w:jc w:val="right"/>
        </w:pPr>
        <w:fldSimple w:instr="PAGE   \* MERGEFORMAT">
          <w:r w:rsidR="00F06FB8">
            <w:rPr>
              <w:noProof/>
            </w:rPr>
            <w:t>2</w:t>
          </w:r>
        </w:fldSimple>
      </w:p>
    </w:sdtContent>
  </w:sdt>
  <w:p w:rsidR="00111946" w:rsidRDefault="001119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33" w:rsidRDefault="00336633">
      <w:pPr>
        <w:spacing w:after="0" w:line="240" w:lineRule="auto"/>
      </w:pPr>
      <w:r>
        <w:separator/>
      </w:r>
    </w:p>
  </w:footnote>
  <w:footnote w:type="continuationSeparator" w:id="0">
    <w:p w:rsidR="00336633" w:rsidRDefault="00336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001"/>
    <w:rsid w:val="00033E20"/>
    <w:rsid w:val="00044BE5"/>
    <w:rsid w:val="00111946"/>
    <w:rsid w:val="001E08B3"/>
    <w:rsid w:val="00200FAF"/>
    <w:rsid w:val="00281E8C"/>
    <w:rsid w:val="00314A96"/>
    <w:rsid w:val="00336633"/>
    <w:rsid w:val="003615D0"/>
    <w:rsid w:val="003634AB"/>
    <w:rsid w:val="003820D9"/>
    <w:rsid w:val="003C4DE1"/>
    <w:rsid w:val="003E6A10"/>
    <w:rsid w:val="003F002E"/>
    <w:rsid w:val="00405879"/>
    <w:rsid w:val="00417CCB"/>
    <w:rsid w:val="00440F89"/>
    <w:rsid w:val="00463043"/>
    <w:rsid w:val="00482E8A"/>
    <w:rsid w:val="004C0E21"/>
    <w:rsid w:val="004C50AE"/>
    <w:rsid w:val="004C5922"/>
    <w:rsid w:val="004E602E"/>
    <w:rsid w:val="005072D3"/>
    <w:rsid w:val="00514956"/>
    <w:rsid w:val="005D0BA8"/>
    <w:rsid w:val="005D47C7"/>
    <w:rsid w:val="005E7239"/>
    <w:rsid w:val="00627B9F"/>
    <w:rsid w:val="006D12AB"/>
    <w:rsid w:val="00795EB4"/>
    <w:rsid w:val="007D7780"/>
    <w:rsid w:val="007E3879"/>
    <w:rsid w:val="007F2FED"/>
    <w:rsid w:val="00834EB6"/>
    <w:rsid w:val="00840EEA"/>
    <w:rsid w:val="00894229"/>
    <w:rsid w:val="00897DDB"/>
    <w:rsid w:val="008A13D3"/>
    <w:rsid w:val="008F49CE"/>
    <w:rsid w:val="009A7688"/>
    <w:rsid w:val="009D02BB"/>
    <w:rsid w:val="009D7AE0"/>
    <w:rsid w:val="00A42A4D"/>
    <w:rsid w:val="00A70283"/>
    <w:rsid w:val="00AB684F"/>
    <w:rsid w:val="00AB722E"/>
    <w:rsid w:val="00AE63DD"/>
    <w:rsid w:val="00AE6E3E"/>
    <w:rsid w:val="00B13D68"/>
    <w:rsid w:val="00B721E5"/>
    <w:rsid w:val="00B8749D"/>
    <w:rsid w:val="00C106D9"/>
    <w:rsid w:val="00C11A04"/>
    <w:rsid w:val="00CA6A3B"/>
    <w:rsid w:val="00CB62DF"/>
    <w:rsid w:val="00D746B3"/>
    <w:rsid w:val="00E159FD"/>
    <w:rsid w:val="00E22EA5"/>
    <w:rsid w:val="00E61001"/>
    <w:rsid w:val="00E8629E"/>
    <w:rsid w:val="00EA2031"/>
    <w:rsid w:val="00ED554B"/>
    <w:rsid w:val="00EE4701"/>
    <w:rsid w:val="00EF0CE5"/>
    <w:rsid w:val="00F06FB8"/>
    <w:rsid w:val="00F2393C"/>
    <w:rsid w:val="00F558EC"/>
    <w:rsid w:val="00F947F6"/>
    <w:rsid w:val="00FA2C8B"/>
    <w:rsid w:val="00FB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C5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adm092022</cp:lastModifiedBy>
  <cp:revision>23</cp:revision>
  <dcterms:created xsi:type="dcterms:W3CDTF">2022-01-25T13:45:00Z</dcterms:created>
  <dcterms:modified xsi:type="dcterms:W3CDTF">2024-08-05T05:42:00Z</dcterms:modified>
</cp:coreProperties>
</file>