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6" w:rsidRDefault="005B570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5706" w:rsidRDefault="005B5706">
      <w:pPr>
        <w:pStyle w:val="ConsPlusNormal"/>
        <w:jc w:val="both"/>
        <w:outlineLvl w:val="0"/>
      </w:pPr>
    </w:p>
    <w:p w:rsidR="005B5706" w:rsidRDefault="005B5706">
      <w:pPr>
        <w:pStyle w:val="ConsPlusNormal"/>
        <w:outlineLvl w:val="0"/>
      </w:pPr>
      <w:r>
        <w:t>Зарегистрировано в Минюсте России 18 декабря 2020 г. N 61572</w:t>
      </w:r>
    </w:p>
    <w:p w:rsidR="005B5706" w:rsidRDefault="005B57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</w:pPr>
      <w:r>
        <w:t>ФЕДЕРАЛЬНАЯ СЛУЖБА ПО НАДЗОРУ В СФЕРЕ ЗАЩИТЫ</w:t>
      </w:r>
    </w:p>
    <w:p w:rsidR="005B5706" w:rsidRDefault="005B5706">
      <w:pPr>
        <w:pStyle w:val="ConsPlusTitle"/>
        <w:jc w:val="center"/>
      </w:pPr>
      <w:r>
        <w:t>ПРАВ ПОТРЕБИТЕЛЕЙ И БЛАГОПОЛУЧИЯ ЧЕЛОВЕКА</w:t>
      </w:r>
    </w:p>
    <w:p w:rsidR="005B5706" w:rsidRDefault="005B5706">
      <w:pPr>
        <w:pStyle w:val="ConsPlusTitle"/>
        <w:jc w:val="center"/>
      </w:pPr>
    </w:p>
    <w:p w:rsidR="005B5706" w:rsidRDefault="005B5706">
      <w:pPr>
        <w:pStyle w:val="ConsPlusTitle"/>
        <w:jc w:val="center"/>
      </w:pPr>
      <w:r>
        <w:t>ГЛАВНЫЙ ГОСУДАРСТВЕННЫЙ САНИТАРНЫЙ ВРАЧ</w:t>
      </w:r>
    </w:p>
    <w:p w:rsidR="005B5706" w:rsidRDefault="005B5706">
      <w:pPr>
        <w:pStyle w:val="ConsPlusTitle"/>
        <w:jc w:val="center"/>
      </w:pPr>
      <w:r>
        <w:t>РОССИЙСКОЙ ФЕДЕРАЦИИ</w:t>
      </w:r>
    </w:p>
    <w:p w:rsidR="005B5706" w:rsidRDefault="005B5706">
      <w:pPr>
        <w:pStyle w:val="ConsPlusTitle"/>
        <w:jc w:val="center"/>
      </w:pPr>
    </w:p>
    <w:p w:rsidR="005B5706" w:rsidRDefault="005B5706">
      <w:pPr>
        <w:pStyle w:val="ConsPlusTitle"/>
        <w:jc w:val="center"/>
      </w:pPr>
      <w:r>
        <w:t>ПОСТАНОВЛЕНИЕ</w:t>
      </w:r>
    </w:p>
    <w:p w:rsidR="005B5706" w:rsidRDefault="005B5706">
      <w:pPr>
        <w:pStyle w:val="ConsPlusTitle"/>
        <w:jc w:val="center"/>
      </w:pPr>
      <w:r>
        <w:t>от 20 ноября 2020 г. N 36</w:t>
      </w:r>
    </w:p>
    <w:p w:rsidR="005B5706" w:rsidRDefault="005B5706">
      <w:pPr>
        <w:pStyle w:val="ConsPlusTitle"/>
        <w:jc w:val="center"/>
      </w:pPr>
    </w:p>
    <w:p w:rsidR="005B5706" w:rsidRDefault="005B5706">
      <w:pPr>
        <w:pStyle w:val="ConsPlusTitle"/>
        <w:jc w:val="center"/>
      </w:pPr>
      <w:r>
        <w:t>ОБ УТВЕРЖДЕНИИ САНИТАРНО-ЭПИДЕМИОЛОГИЧЕСКИХ ПРАВИЛ</w:t>
      </w:r>
    </w:p>
    <w:p w:rsidR="005B5706" w:rsidRDefault="005B5706">
      <w:pPr>
        <w:pStyle w:val="ConsPlusTitle"/>
        <w:jc w:val="center"/>
      </w:pPr>
      <w:r>
        <w:t>СП 2.3.6.3668-20 "САНИТАРНО-ЭПИДЕМИОЛОГИЧЕСКИЕ ТРЕБОВАНИЯ</w:t>
      </w:r>
    </w:p>
    <w:p w:rsidR="005B5706" w:rsidRDefault="005B5706">
      <w:pPr>
        <w:pStyle w:val="ConsPlusTitle"/>
        <w:jc w:val="center"/>
      </w:pPr>
      <w:r>
        <w:t>К УСЛОВИЯМ ДЕЯТЕЛЬНОСТИ ТОРГОВЫХ ОБЪЕКТОВ И РЫНКОВ,</w:t>
      </w:r>
    </w:p>
    <w:p w:rsidR="005B5706" w:rsidRDefault="005B5706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ПИЩЕВУЮ ПРОДУКЦИЮ"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</w:t>
      </w:r>
      <w:hyperlink w:anchor="P44">
        <w:r>
          <w:rPr>
            <w:color w:val="0000FF"/>
          </w:rPr>
          <w:t>правила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2. Установить срок:</w:t>
      </w:r>
    </w:p>
    <w:p w:rsidR="005B5706" w:rsidRDefault="005B5706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2.1. вступления в силу санитарно-эпидемиологических </w:t>
      </w:r>
      <w:hyperlink w:anchor="P44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>
        <w:r>
          <w:rPr>
            <w:color w:val="0000FF"/>
          </w:rPr>
          <w:t>пункта 3</w:t>
        </w:r>
      </w:hyperlink>
      <w:r>
        <w:t xml:space="preserve"> настоящего постановления с 01.01.2021;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2.2. действия санитарно-эпидемиологических </w:t>
      </w:r>
      <w:hyperlink w:anchor="P44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5B5706" w:rsidRDefault="005B57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57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706" w:rsidRDefault="005B57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706" w:rsidRDefault="005B57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706" w:rsidRDefault="005B57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5706" w:rsidRDefault="005B5706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706" w:rsidRDefault="005B5706">
            <w:pPr>
              <w:pStyle w:val="ConsPlusNormal"/>
            </w:pPr>
          </w:p>
        </w:tc>
      </w:tr>
    </w:tbl>
    <w:p w:rsidR="005B5706" w:rsidRDefault="005B5706">
      <w:pPr>
        <w:pStyle w:val="ConsPlusNormal"/>
        <w:spacing w:before="260"/>
        <w:ind w:firstLine="540"/>
        <w:jc w:val="both"/>
      </w:pPr>
      <w:bookmarkStart w:id="1" w:name="P25"/>
      <w:bookmarkEnd w:id="1"/>
      <w:r>
        <w:t>3. Признать утратившими силу: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- санитарно-эпидемиологические </w:t>
      </w:r>
      <w:hyperlink r:id="rId7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врача Российской Федерации от 07.09.2001 N 23 (зарегистрировано Минюстом России 28.09.2001, </w:t>
      </w:r>
      <w:proofErr w:type="gramStart"/>
      <w:r>
        <w:t>регистрационный</w:t>
      </w:r>
      <w:proofErr w:type="gramEnd"/>
      <w:r>
        <w:t xml:space="preserve"> N 2956);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- санитарно-эпидемиологические </w:t>
      </w:r>
      <w:hyperlink r:id="rId8">
        <w:r>
          <w:rPr>
            <w:color w:val="0000FF"/>
          </w:rPr>
          <w:t>правила</w:t>
        </w:r>
      </w:hyperlink>
      <w:r>
        <w:t xml:space="preserve"> СП 2.3.6.2203-07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Федерации от 03.05.2007 N 26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9612).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right"/>
      </w:pPr>
      <w:r>
        <w:t>А.Ю.ПОПОВА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right"/>
        <w:outlineLvl w:val="0"/>
      </w:pPr>
      <w:r>
        <w:t>Приложение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right"/>
      </w:pPr>
      <w:r>
        <w:t>Утверждены</w:t>
      </w:r>
    </w:p>
    <w:p w:rsidR="005B5706" w:rsidRDefault="005B5706">
      <w:pPr>
        <w:pStyle w:val="ConsPlusNormal"/>
        <w:jc w:val="right"/>
      </w:pPr>
      <w:r>
        <w:t>постановлением</w:t>
      </w:r>
    </w:p>
    <w:p w:rsidR="005B5706" w:rsidRDefault="005B5706">
      <w:pPr>
        <w:pStyle w:val="ConsPlusNormal"/>
        <w:jc w:val="right"/>
      </w:pPr>
      <w:r>
        <w:t>Главного государственного</w:t>
      </w:r>
    </w:p>
    <w:p w:rsidR="005B5706" w:rsidRDefault="005B5706">
      <w:pPr>
        <w:pStyle w:val="ConsPlusNormal"/>
        <w:jc w:val="right"/>
      </w:pPr>
      <w:r>
        <w:t>санитарного врача</w:t>
      </w:r>
    </w:p>
    <w:p w:rsidR="005B5706" w:rsidRDefault="005B5706">
      <w:pPr>
        <w:pStyle w:val="ConsPlusNormal"/>
        <w:jc w:val="right"/>
      </w:pPr>
      <w:r>
        <w:t>Российской Федерации</w:t>
      </w:r>
    </w:p>
    <w:p w:rsidR="005B5706" w:rsidRDefault="005B5706">
      <w:pPr>
        <w:pStyle w:val="ConsPlusNormal"/>
        <w:jc w:val="right"/>
      </w:pPr>
      <w:r>
        <w:t>от 20.11.2020 N 36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</w:pPr>
      <w:bookmarkStart w:id="2" w:name="P44"/>
      <w:bookmarkEnd w:id="2"/>
      <w:r>
        <w:t>САНИТАРНО-ЭПИДЕМИОЛОГИЧЕСКИЕ ПРАВИЛА</w:t>
      </w:r>
    </w:p>
    <w:p w:rsidR="005B5706" w:rsidRDefault="005B5706">
      <w:pPr>
        <w:pStyle w:val="ConsPlusTitle"/>
        <w:jc w:val="center"/>
      </w:pPr>
      <w:r>
        <w:t>СП 2.3.6.3668-20 "САНИТАРНО-ЭПИДЕМИОЛОГИЧЕСКИЕ ТРЕБОВАНИЯ</w:t>
      </w:r>
    </w:p>
    <w:p w:rsidR="005B5706" w:rsidRDefault="005B5706">
      <w:pPr>
        <w:pStyle w:val="ConsPlusTitle"/>
        <w:jc w:val="center"/>
      </w:pPr>
      <w:r>
        <w:t>К УСЛОВИЯМ ДЕЯТЕЛЬНОСТИ ТОРГОВЫХ ОБЪЕКТОВ И РЫНКОВ,</w:t>
      </w:r>
    </w:p>
    <w:p w:rsidR="005B5706" w:rsidRDefault="005B5706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ПИЩЕВУЮ ПРОДУКЦИЮ"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I. Общие положения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</w:t>
      </w:r>
      <w:proofErr w:type="gramEnd"/>
      <w:r>
        <w:t xml:space="preserve"> средствам.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 xml:space="preserve">1.3. В стационарных торговых объектах должен быть организован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периодические медицинские осмотры &lt;2&gt;.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</w:t>
      </w:r>
      <w:proofErr w:type="gramEnd"/>
      <w:r>
        <w:t xml:space="preserve"> </w:t>
      </w:r>
      <w:proofErr w:type="gramStart"/>
      <w:r>
        <w:t>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</w:t>
      </w:r>
      <w:proofErr w:type="gramEnd"/>
      <w:r>
        <w:t xml:space="preserve"> Минтруда России, Минздрава России от 03.04.2020 N 187н/268н (</w:t>
      </w:r>
      <w:proofErr w:type="gramStart"/>
      <w:r>
        <w:t>зарегистрирован</w:t>
      </w:r>
      <w:proofErr w:type="gramEnd"/>
      <w:r>
        <w:t xml:space="preserve"> </w:t>
      </w:r>
      <w:r>
        <w:lastRenderedPageBreak/>
        <w:t>Минюстом России 12.05.2020 N 58320), приказом Минздрава России от 18.05.2020 N 455н (зарегистрирован Минюстом России 22.05.2020 N 58430).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&lt;3&gt;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5B5706" w:rsidRDefault="005B5706">
      <w:pPr>
        <w:pStyle w:val="ConsPlusTitle"/>
        <w:jc w:val="center"/>
      </w:pPr>
      <w:r>
        <w:t>и их территории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bookmarkStart w:id="3" w:name="P72"/>
      <w:bookmarkEnd w:id="3"/>
      <w:r>
        <w:t xml:space="preserve">2.1. </w:t>
      </w:r>
      <w:proofErr w:type="gramStart"/>
      <w:r>
        <w:t>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  <w:proofErr w:type="gramEnd"/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proofErr w:type="gramStart"/>
      <w:r>
        <w:t xml:space="preserve">&lt;5&gt; </w:t>
      </w:r>
      <w:hyperlink r:id="rId14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  <w:proofErr w:type="gramEnd"/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с торцов жилых зданий;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из подземных тоннелей или закрытых дебаркадеров;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со стороны автомобильных дорог.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72">
        <w:r>
          <w:rPr>
            <w:color w:val="0000FF"/>
          </w:rPr>
          <w:t>пункте 2.1</w:t>
        </w:r>
      </w:hyperlink>
      <w:r>
        <w:t xml:space="preserve"> Правил, и рынков на территории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&lt;6&gt; </w:t>
      </w:r>
      <w:hyperlink r:id="rId15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</w:t>
      </w:r>
      <w:proofErr w:type="gramEnd"/>
      <w:r>
        <w:t xml:space="preserve"> </w:t>
      </w:r>
      <w:hyperlink r:id="rId17">
        <w:proofErr w:type="gramStart"/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</w:t>
      </w:r>
      <w:proofErr w:type="gramEnd"/>
      <w:r>
        <w:t xml:space="preserve"> </w:t>
      </w:r>
      <w:proofErr w:type="gramStart"/>
      <w:r>
        <w:t>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  <w:proofErr w:type="gramEnd"/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bookmarkStart w:id="4" w:name="P90"/>
      <w:bookmarkEnd w:id="4"/>
      <w: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При отсутствии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</w:t>
      </w:r>
      <w:proofErr w:type="gramStart"/>
      <w:r>
        <w:t>ств пр</w:t>
      </w:r>
      <w:proofErr w:type="gramEnd"/>
      <w:r>
        <w:t>иема, хранения и расхода воды.</w:t>
      </w:r>
    </w:p>
    <w:p w:rsidR="005B5706" w:rsidRDefault="005B5706">
      <w:pPr>
        <w:pStyle w:val="ConsPlusNormal"/>
        <w:spacing w:before="200"/>
        <w:ind w:firstLine="540"/>
        <w:jc w:val="both"/>
      </w:pPr>
      <w:proofErr w:type="gramStart"/>
      <w: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  <w:proofErr w:type="gramEnd"/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9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</w:t>
      </w:r>
      <w:proofErr w:type="gramStart"/>
      <w:r>
        <w:t xml:space="preserve">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</w:t>
      </w:r>
      <w:r>
        <w:lastRenderedPageBreak/>
        <w:t>регистрационный N 13891), от 25.02.2010 N 10 (зарегистрировано Минюстом России 22.03.2010, регистрационный N 16679), от</w:t>
      </w:r>
      <w:proofErr w:type="gramEnd"/>
      <w:r>
        <w:t xml:space="preserve"> 28.06.2010 N 74 (зарегистрировано Минюстом России 30.07.2010, </w:t>
      </w:r>
      <w:proofErr w:type="gramStart"/>
      <w:r>
        <w:t>регистрационный</w:t>
      </w:r>
      <w:proofErr w:type="gramEnd"/>
      <w:r>
        <w:t xml:space="preserve"> N 18009); </w:t>
      </w:r>
      <w:hyperlink r:id="rId20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</w:t>
      </w:r>
      <w:proofErr w:type="gramStart"/>
      <w:r>
        <w:t>утвержденный</w:t>
      </w:r>
      <w:proofErr w:type="gramEnd"/>
      <w:r>
        <w:t xml:space="preserve">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5B5706" w:rsidRDefault="005B5706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5B5706" w:rsidRDefault="005B5706">
      <w:pPr>
        <w:pStyle w:val="ConsPlusTitle"/>
        <w:jc w:val="center"/>
      </w:pPr>
      <w:r>
        <w:t>освещения помещений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 xml:space="preserve">4.1. </w:t>
      </w:r>
      <w:proofErr w:type="gramStart"/>
      <w:r>
        <w:t>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</w:t>
      </w:r>
      <w:proofErr w:type="gramEnd"/>
      <w:r>
        <w:t xml:space="preserve"> &lt;9&gt;.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</w:t>
      </w:r>
      <w:proofErr w:type="gramStart"/>
      <w:r>
        <w:t>регистрационный</w:t>
      </w:r>
      <w:proofErr w:type="gramEnd"/>
      <w:r>
        <w:t xml:space="preserve"> N 43153) (далее - СанПиН 2.2.4.3359-16).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 xml:space="preserve">4.2. </w:t>
      </w:r>
      <w:proofErr w:type="gramStart"/>
      <w:r>
        <w:t>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  <w:proofErr w:type="gramEnd"/>
    </w:p>
    <w:p w:rsidR="005B5706" w:rsidRDefault="005B5706">
      <w:pPr>
        <w:pStyle w:val="ConsPlusNormal"/>
        <w:spacing w:before="200"/>
        <w:ind w:firstLine="540"/>
        <w:jc w:val="both"/>
      </w:pPr>
      <w:r>
        <w:lastRenderedPageBreak/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5B5706" w:rsidRDefault="005B5706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5B5706" w:rsidRDefault="005B5706">
      <w:pPr>
        <w:pStyle w:val="ConsPlusNormal"/>
        <w:spacing w:before="200"/>
        <w:ind w:firstLine="540"/>
        <w:jc w:val="both"/>
      </w:pPr>
      <w:proofErr w:type="gramStart"/>
      <w:r>
        <w:t xml:space="preserve">&lt;10&gt; </w:t>
      </w:r>
      <w:hyperlink r:id="rId22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  <w:proofErr w:type="gramEnd"/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V. Требования к помещениям торговых объектов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непереработанной и готовой к употреблению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В торговых залах для реализации непищевой продукции должны быть выделены отдельные </w:t>
      </w:r>
      <w:r>
        <w:lastRenderedPageBreak/>
        <w:t>торговые зоны (отделы, секции, стеллажи).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3">
        <w:r>
          <w:rPr>
            <w:color w:val="0000FF"/>
          </w:rPr>
          <w:t>Раздел 16</w:t>
        </w:r>
      </w:hyperlink>
      <w:r>
        <w:t xml:space="preserve"> ЕСТ.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168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</w:t>
      </w:r>
      <w:proofErr w:type="gramStart"/>
      <w:r>
        <w:t>скоропортящийся</w:t>
      </w:r>
      <w:proofErr w:type="gramEnd"/>
      <w:r>
        <w:t xml:space="preserve">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6.3. В случае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5B5706" w:rsidRDefault="005B5706">
      <w:pPr>
        <w:pStyle w:val="ConsPlusTitle"/>
        <w:jc w:val="center"/>
      </w:pPr>
      <w:r>
        <w:t>хранения пищевой продукции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&lt;12&gt; Технический </w:t>
      </w:r>
      <w:hyperlink r:id="rId24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021/2011), принятый решением Комиссии Таможенного союза от 09.12.2011 N 880 (официальный сайт Комиссии Таможенного союза www.tsouz.ru, 15.12.2011) (далее - ТР ТС 021/2011). Является обязательным для Российской Федерации в соответствии с </w:t>
      </w:r>
      <w:hyperlink r:id="rId25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7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Лица, сопровождающие пищевую продукцию в пути следования и выполняющие их погрузку и выгрузку, имеющие непосредственный конта</w:t>
      </w:r>
      <w:proofErr w:type="gramStart"/>
      <w:r>
        <w:t>кт с пр</w:t>
      </w:r>
      <w:proofErr w:type="gramEnd"/>
      <w:r>
        <w:t xml:space="preserve">одовольственным (пищевым) сырьем и (или) пищевой продукцией, должны использовать санитарную одежду, проходить медицинские осмотры </w:t>
      </w:r>
      <w:r>
        <w:lastRenderedPageBreak/>
        <w:t>с отметкой о результатах их прохождения в личных медицинских книжках &lt;13&gt;.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&lt;13&gt;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7.2. В организацию должна приниматься пищевая продукция, сопровождаемая товаросопроводительной документацией, обеспечивающей ее прослеживаемость &lt;14&gt;.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30">
        <w:r>
          <w:rPr>
            <w:color w:val="0000FF"/>
          </w:rPr>
          <w:t>Статья 4</w:t>
        </w:r>
      </w:hyperlink>
      <w:r>
        <w:t xml:space="preserve"> </w:t>
      </w:r>
      <w:proofErr w:type="gramStart"/>
      <w:r>
        <w:t>ТР</w:t>
      </w:r>
      <w:proofErr w:type="gramEnd"/>
      <w:r>
        <w:t xml:space="preserve"> ТС 021/2011.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bookmarkStart w:id="5" w:name="P168"/>
      <w:bookmarkEnd w:id="5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7.7. </w:t>
      </w:r>
      <w:proofErr w:type="gramStart"/>
      <w:r>
        <w:t>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  <w:proofErr w:type="gramEnd"/>
    </w:p>
    <w:p w:rsidR="005B5706" w:rsidRDefault="005B5706">
      <w:pPr>
        <w:pStyle w:val="ConsPlusNormal"/>
        <w:spacing w:before="20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Мороженое мясо должно храниться на стеллажах или поддонах.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lastRenderedPageBreak/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VIII. Требования к условиям реализации пищевой продукции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установленные ее изготовителем.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8.2. Подготовка к реализации, взвешивание и упаковка непереработанной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lastRenderedPageBreak/>
        <w:t>8.5. В торговых объектах не допускается: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в) упаковывание пищевой продукции под вакуумом.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31">
        <w:r>
          <w:rPr>
            <w:color w:val="0000FF"/>
          </w:rPr>
          <w:t>Пункты 5</w:t>
        </w:r>
      </w:hyperlink>
      <w:r>
        <w:t xml:space="preserve"> и </w:t>
      </w:r>
      <w:hyperlink r:id="rId32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</w:t>
      </w:r>
      <w:proofErr w:type="gramStart"/>
      <w:r>
        <w:t>ТР</w:t>
      </w:r>
      <w:proofErr w:type="gramEnd"/>
      <w:r>
        <w:t xml:space="preserve"> ТС 022/2011), принятого решением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33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5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8.11. Не допускаются для реализации населению: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а) пищевая продукция без товаросопроводительных документов;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б) пищевая продукция, не соответствующая органолептическим показателям;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г) позеленевшие клубни картофеля;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е) пищевая продукция с истекшими сроками годности;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lastRenderedPageBreak/>
        <w:t>ж) пищевая продукция без маркировки, предусмотренной требованиями технических регламентов;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5B5706" w:rsidRDefault="005B5706">
      <w:pPr>
        <w:pStyle w:val="ConsPlusTitle"/>
        <w:jc w:val="center"/>
      </w:pPr>
      <w:r>
        <w:t>к нестационарным торговым объектам при организации</w:t>
      </w:r>
    </w:p>
    <w:p w:rsidR="005B5706" w:rsidRDefault="005B5706">
      <w:pPr>
        <w:pStyle w:val="ConsPlusTitle"/>
        <w:jc w:val="center"/>
      </w:pPr>
      <w:r>
        <w:t>мелкорозничной торговли и ярмарок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90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использоваться кожные антисептики.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Продажа бахчевых культур частями и с надрезами не допускается.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9.6. При реализации пищевой продукции на нестационарном торговом объекте должны обеспечиваться: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а) ежедневная уборка;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соблюдением сроков годности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w:anchor="P274">
        <w:r>
          <w:rPr>
            <w:color w:val="0000FF"/>
          </w:rPr>
          <w:t>главой XI</w:t>
        </w:r>
      </w:hyperlink>
      <w:r>
        <w:t xml:space="preserve"> Правил.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lastRenderedPageBreak/>
        <w:t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прослеживаемость.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&lt;16&gt;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r>
        <w:t>X. Требования к содержанию территории, помещений,</w:t>
      </w:r>
    </w:p>
    <w:p w:rsidR="005B5706" w:rsidRDefault="005B5706">
      <w:pPr>
        <w:pStyle w:val="ConsPlusTitle"/>
        <w:jc w:val="center"/>
      </w:pPr>
      <w:r>
        <w:t>инвентаря и оборудования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10.2. Твердые коммунальные и иные отходы (далее - отходы) должны собираться в мусоросборники, установленные на площадках с твердым покрытием. </w:t>
      </w:r>
      <w:proofErr w:type="gramStart"/>
      <w:r>
        <w:t>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</w:t>
      </w:r>
      <w:proofErr w:type="gramEnd"/>
      <w:r>
        <w:t xml:space="preserve">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5B5706" w:rsidRDefault="005B5706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5B5706" w:rsidRDefault="005B5706">
      <w:pPr>
        <w:pStyle w:val="ConsPlusNormal"/>
        <w:spacing w:before="200"/>
        <w:ind w:firstLine="540"/>
        <w:jc w:val="both"/>
      </w:pPr>
      <w:proofErr w:type="gramStart"/>
      <w:r>
        <w:t xml:space="preserve">&lt;17&gt;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39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  <w:proofErr w:type="gramEnd"/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</w:t>
      </w:r>
      <w:r>
        <w:lastRenderedPageBreak/>
        <w:t>шкафу или в отведенном для него месте отдельно от другого уборочного инвентаря.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По окончании уборки помещений уборочный инвентарь должен промываться с использованием моющих и дезинфицирующих средств, просушиваться и храниться в специально отведенном для него месте.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10.8. В помещениях торговых объектов не должно быть насекомых и грызунов.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В торговых объектах должны проводиться мероприятия по дезинсекции и дератизации, в том числе 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40">
        <w:r>
          <w:rPr>
            <w:color w:val="0000FF"/>
          </w:rPr>
          <w:t>СанПиН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</w:t>
      </w:r>
      <w:proofErr w:type="gramStart"/>
      <w:r>
        <w:t>регистрационный</w:t>
      </w:r>
      <w:proofErr w:type="gramEnd"/>
      <w:r>
        <w:t xml:space="preserve"> N 48345).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4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10.12. Обработка пив</w:t>
      </w:r>
      <w:proofErr w:type="gramStart"/>
      <w:r>
        <w:t>о-</w:t>
      </w:r>
      <w:proofErr w:type="gramEnd"/>
      <w:r>
        <w:t xml:space="preserve">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Title"/>
        <w:jc w:val="center"/>
        <w:outlineLvl w:val="1"/>
      </w:pPr>
      <w:bookmarkStart w:id="6" w:name="P274"/>
      <w:bookmarkEnd w:id="6"/>
      <w:r>
        <w:t>XI. Требования к личной гигиене работников</w:t>
      </w:r>
    </w:p>
    <w:p w:rsidR="005B5706" w:rsidRDefault="005B5706">
      <w:pPr>
        <w:pStyle w:val="ConsPlusTitle"/>
        <w:jc w:val="center"/>
      </w:pPr>
      <w:r>
        <w:t>торговых объектов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11.2. 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 xml:space="preserve">11.3. Работники торговых объектов, имеющие контакт с пищевой продукцией, </w:t>
      </w:r>
      <w:r>
        <w:lastRenderedPageBreak/>
        <w:t>обеспечиваются санитарной одеждой. Для уборки помещений выделяется отдельная санитарная одежда.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Хранение и стирка санитарной одежды должны осуществляться отдельно от личной одежды работников.</w:t>
      </w:r>
    </w:p>
    <w:p w:rsidR="005B5706" w:rsidRDefault="005B5706">
      <w:pPr>
        <w:pStyle w:val="ConsPlusNormal"/>
        <w:spacing w:before="20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jc w:val="both"/>
      </w:pPr>
    </w:p>
    <w:p w:rsidR="005B5706" w:rsidRDefault="005B57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F61" w:rsidRDefault="004C0F61"/>
    <w:sectPr w:rsidR="004C0F61" w:rsidSect="00CA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5706"/>
    <w:rsid w:val="000026AA"/>
    <w:rsid w:val="00004337"/>
    <w:rsid w:val="00004462"/>
    <w:rsid w:val="0000451F"/>
    <w:rsid w:val="0001212D"/>
    <w:rsid w:val="00012257"/>
    <w:rsid w:val="00012ED3"/>
    <w:rsid w:val="000137CD"/>
    <w:rsid w:val="00015C3A"/>
    <w:rsid w:val="00016C0E"/>
    <w:rsid w:val="00017987"/>
    <w:rsid w:val="000200EF"/>
    <w:rsid w:val="00020B91"/>
    <w:rsid w:val="000210A6"/>
    <w:rsid w:val="00022500"/>
    <w:rsid w:val="00022816"/>
    <w:rsid w:val="00024DF4"/>
    <w:rsid w:val="00025DDA"/>
    <w:rsid w:val="000263EC"/>
    <w:rsid w:val="000310B0"/>
    <w:rsid w:val="00032D21"/>
    <w:rsid w:val="00033577"/>
    <w:rsid w:val="00042D5D"/>
    <w:rsid w:val="00043AFA"/>
    <w:rsid w:val="0004548E"/>
    <w:rsid w:val="0004766E"/>
    <w:rsid w:val="00047D12"/>
    <w:rsid w:val="000515F5"/>
    <w:rsid w:val="00051B88"/>
    <w:rsid w:val="00053392"/>
    <w:rsid w:val="00053632"/>
    <w:rsid w:val="00053639"/>
    <w:rsid w:val="000608B1"/>
    <w:rsid w:val="000610CE"/>
    <w:rsid w:val="0006190F"/>
    <w:rsid w:val="00062DD6"/>
    <w:rsid w:val="00062F95"/>
    <w:rsid w:val="00066431"/>
    <w:rsid w:val="000665A6"/>
    <w:rsid w:val="0006738E"/>
    <w:rsid w:val="00070EEF"/>
    <w:rsid w:val="00071A4D"/>
    <w:rsid w:val="00072526"/>
    <w:rsid w:val="00073A26"/>
    <w:rsid w:val="000753E0"/>
    <w:rsid w:val="00076814"/>
    <w:rsid w:val="00077B90"/>
    <w:rsid w:val="00077EDF"/>
    <w:rsid w:val="000821DC"/>
    <w:rsid w:val="000844E8"/>
    <w:rsid w:val="0008466C"/>
    <w:rsid w:val="000864E1"/>
    <w:rsid w:val="00086C5B"/>
    <w:rsid w:val="000920A8"/>
    <w:rsid w:val="000922D8"/>
    <w:rsid w:val="0009286D"/>
    <w:rsid w:val="00096659"/>
    <w:rsid w:val="000A091A"/>
    <w:rsid w:val="000A1853"/>
    <w:rsid w:val="000A291D"/>
    <w:rsid w:val="000A5CD8"/>
    <w:rsid w:val="000A71E8"/>
    <w:rsid w:val="000B2307"/>
    <w:rsid w:val="000B2AA5"/>
    <w:rsid w:val="000B2D89"/>
    <w:rsid w:val="000B43B9"/>
    <w:rsid w:val="000B77E7"/>
    <w:rsid w:val="000C0104"/>
    <w:rsid w:val="000C02E8"/>
    <w:rsid w:val="000C1F47"/>
    <w:rsid w:val="000C2351"/>
    <w:rsid w:val="000C4D5E"/>
    <w:rsid w:val="000C7155"/>
    <w:rsid w:val="000C7FEA"/>
    <w:rsid w:val="000D0486"/>
    <w:rsid w:val="000D39E9"/>
    <w:rsid w:val="000D6D50"/>
    <w:rsid w:val="000E1A99"/>
    <w:rsid w:val="000E1FA6"/>
    <w:rsid w:val="000E4D98"/>
    <w:rsid w:val="000E58C2"/>
    <w:rsid w:val="000E7CBB"/>
    <w:rsid w:val="000F1E3B"/>
    <w:rsid w:val="000F4746"/>
    <w:rsid w:val="000F4912"/>
    <w:rsid w:val="000F5756"/>
    <w:rsid w:val="000F770B"/>
    <w:rsid w:val="00101C37"/>
    <w:rsid w:val="00103E69"/>
    <w:rsid w:val="0010589D"/>
    <w:rsid w:val="001078F2"/>
    <w:rsid w:val="00111A56"/>
    <w:rsid w:val="00111E0A"/>
    <w:rsid w:val="0011323C"/>
    <w:rsid w:val="00122D27"/>
    <w:rsid w:val="00123944"/>
    <w:rsid w:val="00123BE9"/>
    <w:rsid w:val="00124CED"/>
    <w:rsid w:val="001259AE"/>
    <w:rsid w:val="00126182"/>
    <w:rsid w:val="00126BB5"/>
    <w:rsid w:val="001272E0"/>
    <w:rsid w:val="001273CF"/>
    <w:rsid w:val="001303BB"/>
    <w:rsid w:val="00130AFF"/>
    <w:rsid w:val="00130D58"/>
    <w:rsid w:val="001310E1"/>
    <w:rsid w:val="00132A73"/>
    <w:rsid w:val="00135600"/>
    <w:rsid w:val="00136EAF"/>
    <w:rsid w:val="0014001A"/>
    <w:rsid w:val="0014195C"/>
    <w:rsid w:val="00142030"/>
    <w:rsid w:val="00144144"/>
    <w:rsid w:val="00145072"/>
    <w:rsid w:val="00146B36"/>
    <w:rsid w:val="00147B88"/>
    <w:rsid w:val="0015053D"/>
    <w:rsid w:val="0015091E"/>
    <w:rsid w:val="00151785"/>
    <w:rsid w:val="00152901"/>
    <w:rsid w:val="00155D86"/>
    <w:rsid w:val="00156082"/>
    <w:rsid w:val="00160656"/>
    <w:rsid w:val="00163EF9"/>
    <w:rsid w:val="001648CE"/>
    <w:rsid w:val="00167B92"/>
    <w:rsid w:val="00167D94"/>
    <w:rsid w:val="00172219"/>
    <w:rsid w:val="001738D0"/>
    <w:rsid w:val="00174A2A"/>
    <w:rsid w:val="00175237"/>
    <w:rsid w:val="001760AC"/>
    <w:rsid w:val="00176BAD"/>
    <w:rsid w:val="00176FD4"/>
    <w:rsid w:val="0017797D"/>
    <w:rsid w:val="00180A43"/>
    <w:rsid w:val="001834E2"/>
    <w:rsid w:val="00183623"/>
    <w:rsid w:val="00186165"/>
    <w:rsid w:val="00187B22"/>
    <w:rsid w:val="00187BAA"/>
    <w:rsid w:val="00192F5E"/>
    <w:rsid w:val="00193235"/>
    <w:rsid w:val="00193C95"/>
    <w:rsid w:val="00195D21"/>
    <w:rsid w:val="00196431"/>
    <w:rsid w:val="001A0365"/>
    <w:rsid w:val="001A0B18"/>
    <w:rsid w:val="001A0D6B"/>
    <w:rsid w:val="001A1BBD"/>
    <w:rsid w:val="001A2BBE"/>
    <w:rsid w:val="001A4B45"/>
    <w:rsid w:val="001A5FC1"/>
    <w:rsid w:val="001B011E"/>
    <w:rsid w:val="001B1A64"/>
    <w:rsid w:val="001B1F9D"/>
    <w:rsid w:val="001B218B"/>
    <w:rsid w:val="001B3600"/>
    <w:rsid w:val="001B49FE"/>
    <w:rsid w:val="001B5DEC"/>
    <w:rsid w:val="001B70F8"/>
    <w:rsid w:val="001B75C8"/>
    <w:rsid w:val="001C1231"/>
    <w:rsid w:val="001C1A5B"/>
    <w:rsid w:val="001C1F33"/>
    <w:rsid w:val="001C2495"/>
    <w:rsid w:val="001C29F9"/>
    <w:rsid w:val="001C4A69"/>
    <w:rsid w:val="001C620B"/>
    <w:rsid w:val="001C653B"/>
    <w:rsid w:val="001C6A47"/>
    <w:rsid w:val="001C6E72"/>
    <w:rsid w:val="001D1A70"/>
    <w:rsid w:val="001D334E"/>
    <w:rsid w:val="001D6580"/>
    <w:rsid w:val="001D6BDD"/>
    <w:rsid w:val="001D734A"/>
    <w:rsid w:val="001D7798"/>
    <w:rsid w:val="001D7A78"/>
    <w:rsid w:val="001E15B4"/>
    <w:rsid w:val="001E6CFA"/>
    <w:rsid w:val="001F16A2"/>
    <w:rsid w:val="001F33F8"/>
    <w:rsid w:val="001F4A87"/>
    <w:rsid w:val="001F678B"/>
    <w:rsid w:val="001F6B50"/>
    <w:rsid w:val="001F784A"/>
    <w:rsid w:val="002006C8"/>
    <w:rsid w:val="00201FA2"/>
    <w:rsid w:val="00203C56"/>
    <w:rsid w:val="002044C8"/>
    <w:rsid w:val="002047A6"/>
    <w:rsid w:val="00204A47"/>
    <w:rsid w:val="00206492"/>
    <w:rsid w:val="00206C3F"/>
    <w:rsid w:val="00211458"/>
    <w:rsid w:val="002118B2"/>
    <w:rsid w:val="00213E63"/>
    <w:rsid w:val="00216DC1"/>
    <w:rsid w:val="00217A0F"/>
    <w:rsid w:val="00221CE7"/>
    <w:rsid w:val="00222401"/>
    <w:rsid w:val="00222A3D"/>
    <w:rsid w:val="00225D0B"/>
    <w:rsid w:val="002271A3"/>
    <w:rsid w:val="002329AC"/>
    <w:rsid w:val="002331BA"/>
    <w:rsid w:val="00233739"/>
    <w:rsid w:val="0023768E"/>
    <w:rsid w:val="0023783C"/>
    <w:rsid w:val="0024108F"/>
    <w:rsid w:val="002424AA"/>
    <w:rsid w:val="002531BE"/>
    <w:rsid w:val="0025386A"/>
    <w:rsid w:val="00254B98"/>
    <w:rsid w:val="00254C7B"/>
    <w:rsid w:val="0025527E"/>
    <w:rsid w:val="002555AB"/>
    <w:rsid w:val="002555DB"/>
    <w:rsid w:val="0025595B"/>
    <w:rsid w:val="00255CDA"/>
    <w:rsid w:val="002560FA"/>
    <w:rsid w:val="00256D65"/>
    <w:rsid w:val="00257AC4"/>
    <w:rsid w:val="00257C74"/>
    <w:rsid w:val="00261911"/>
    <w:rsid w:val="00262315"/>
    <w:rsid w:val="00262A03"/>
    <w:rsid w:val="0026483A"/>
    <w:rsid w:val="002658BE"/>
    <w:rsid w:val="0026634A"/>
    <w:rsid w:val="00267F55"/>
    <w:rsid w:val="00270BCA"/>
    <w:rsid w:val="00272638"/>
    <w:rsid w:val="00272C0A"/>
    <w:rsid w:val="00272D53"/>
    <w:rsid w:val="00272F92"/>
    <w:rsid w:val="00273798"/>
    <w:rsid w:val="002749F8"/>
    <w:rsid w:val="002755F3"/>
    <w:rsid w:val="00281BBD"/>
    <w:rsid w:val="002823C3"/>
    <w:rsid w:val="00284B42"/>
    <w:rsid w:val="00285C43"/>
    <w:rsid w:val="002868CD"/>
    <w:rsid w:val="00286FE4"/>
    <w:rsid w:val="00287481"/>
    <w:rsid w:val="0029118A"/>
    <w:rsid w:val="002954C2"/>
    <w:rsid w:val="00295B6F"/>
    <w:rsid w:val="002964BF"/>
    <w:rsid w:val="002A1BBB"/>
    <w:rsid w:val="002A3E55"/>
    <w:rsid w:val="002A4544"/>
    <w:rsid w:val="002A7F1D"/>
    <w:rsid w:val="002B0F97"/>
    <w:rsid w:val="002B176C"/>
    <w:rsid w:val="002B204C"/>
    <w:rsid w:val="002B4223"/>
    <w:rsid w:val="002B5670"/>
    <w:rsid w:val="002B659C"/>
    <w:rsid w:val="002C0E65"/>
    <w:rsid w:val="002C1263"/>
    <w:rsid w:val="002C24B9"/>
    <w:rsid w:val="002C2D9C"/>
    <w:rsid w:val="002C4872"/>
    <w:rsid w:val="002C592C"/>
    <w:rsid w:val="002C7A9F"/>
    <w:rsid w:val="002C7E96"/>
    <w:rsid w:val="002D0AC3"/>
    <w:rsid w:val="002D1305"/>
    <w:rsid w:val="002D1A7F"/>
    <w:rsid w:val="002D1C14"/>
    <w:rsid w:val="002D4654"/>
    <w:rsid w:val="002D4794"/>
    <w:rsid w:val="002D53B1"/>
    <w:rsid w:val="002D6CF8"/>
    <w:rsid w:val="002E10AD"/>
    <w:rsid w:val="002E19A5"/>
    <w:rsid w:val="002E44F3"/>
    <w:rsid w:val="002E4861"/>
    <w:rsid w:val="002E5130"/>
    <w:rsid w:val="002F1588"/>
    <w:rsid w:val="002F2E17"/>
    <w:rsid w:val="002F381E"/>
    <w:rsid w:val="002F426F"/>
    <w:rsid w:val="002F5733"/>
    <w:rsid w:val="002F68C8"/>
    <w:rsid w:val="002F7C38"/>
    <w:rsid w:val="003017EF"/>
    <w:rsid w:val="00302749"/>
    <w:rsid w:val="00302A59"/>
    <w:rsid w:val="00304306"/>
    <w:rsid w:val="00304B30"/>
    <w:rsid w:val="00307BA5"/>
    <w:rsid w:val="00307E3F"/>
    <w:rsid w:val="00307E7B"/>
    <w:rsid w:val="0031217C"/>
    <w:rsid w:val="00312503"/>
    <w:rsid w:val="00312555"/>
    <w:rsid w:val="00314571"/>
    <w:rsid w:val="00314678"/>
    <w:rsid w:val="00314C58"/>
    <w:rsid w:val="0031640E"/>
    <w:rsid w:val="00316825"/>
    <w:rsid w:val="003177B0"/>
    <w:rsid w:val="00324F34"/>
    <w:rsid w:val="00325FF3"/>
    <w:rsid w:val="0032602D"/>
    <w:rsid w:val="003275E4"/>
    <w:rsid w:val="003330EB"/>
    <w:rsid w:val="003342F2"/>
    <w:rsid w:val="003348D3"/>
    <w:rsid w:val="0033516C"/>
    <w:rsid w:val="00335352"/>
    <w:rsid w:val="00340A37"/>
    <w:rsid w:val="00341767"/>
    <w:rsid w:val="00342F0D"/>
    <w:rsid w:val="0034362E"/>
    <w:rsid w:val="00345B9E"/>
    <w:rsid w:val="00345C62"/>
    <w:rsid w:val="0035004C"/>
    <w:rsid w:val="003504E0"/>
    <w:rsid w:val="0035080D"/>
    <w:rsid w:val="00351169"/>
    <w:rsid w:val="00351D64"/>
    <w:rsid w:val="003523B8"/>
    <w:rsid w:val="0035280A"/>
    <w:rsid w:val="00352D01"/>
    <w:rsid w:val="0035424E"/>
    <w:rsid w:val="00354727"/>
    <w:rsid w:val="00354D16"/>
    <w:rsid w:val="00357AE7"/>
    <w:rsid w:val="003603A2"/>
    <w:rsid w:val="00362B03"/>
    <w:rsid w:val="00365D26"/>
    <w:rsid w:val="0036672D"/>
    <w:rsid w:val="00366868"/>
    <w:rsid w:val="0036784A"/>
    <w:rsid w:val="00370A4D"/>
    <w:rsid w:val="00372F8B"/>
    <w:rsid w:val="00373788"/>
    <w:rsid w:val="00374658"/>
    <w:rsid w:val="00374E01"/>
    <w:rsid w:val="00374FF7"/>
    <w:rsid w:val="003828EA"/>
    <w:rsid w:val="003832A0"/>
    <w:rsid w:val="0038352A"/>
    <w:rsid w:val="0038390E"/>
    <w:rsid w:val="0038436E"/>
    <w:rsid w:val="0038466E"/>
    <w:rsid w:val="003867C8"/>
    <w:rsid w:val="0038719A"/>
    <w:rsid w:val="0038760E"/>
    <w:rsid w:val="003904D8"/>
    <w:rsid w:val="0039263F"/>
    <w:rsid w:val="003927F0"/>
    <w:rsid w:val="003934D3"/>
    <w:rsid w:val="00393F02"/>
    <w:rsid w:val="0039499E"/>
    <w:rsid w:val="00395807"/>
    <w:rsid w:val="00397387"/>
    <w:rsid w:val="003A0638"/>
    <w:rsid w:val="003A237C"/>
    <w:rsid w:val="003A2E8D"/>
    <w:rsid w:val="003A3533"/>
    <w:rsid w:val="003A534E"/>
    <w:rsid w:val="003A5DC3"/>
    <w:rsid w:val="003A6370"/>
    <w:rsid w:val="003A70CD"/>
    <w:rsid w:val="003B0ADA"/>
    <w:rsid w:val="003B0E0A"/>
    <w:rsid w:val="003B1591"/>
    <w:rsid w:val="003B2BE6"/>
    <w:rsid w:val="003B30D1"/>
    <w:rsid w:val="003B3A50"/>
    <w:rsid w:val="003B3F68"/>
    <w:rsid w:val="003B459E"/>
    <w:rsid w:val="003B4675"/>
    <w:rsid w:val="003B495F"/>
    <w:rsid w:val="003B5F67"/>
    <w:rsid w:val="003C051E"/>
    <w:rsid w:val="003C0F13"/>
    <w:rsid w:val="003C1C57"/>
    <w:rsid w:val="003C2290"/>
    <w:rsid w:val="003C2F87"/>
    <w:rsid w:val="003C4893"/>
    <w:rsid w:val="003C74ED"/>
    <w:rsid w:val="003C7B98"/>
    <w:rsid w:val="003D14D8"/>
    <w:rsid w:val="003D265C"/>
    <w:rsid w:val="003D2895"/>
    <w:rsid w:val="003D3FB0"/>
    <w:rsid w:val="003D4419"/>
    <w:rsid w:val="003D46E4"/>
    <w:rsid w:val="003D5741"/>
    <w:rsid w:val="003D622A"/>
    <w:rsid w:val="003E37A4"/>
    <w:rsid w:val="003E4C9C"/>
    <w:rsid w:val="003E563F"/>
    <w:rsid w:val="003E5BB4"/>
    <w:rsid w:val="003E70DC"/>
    <w:rsid w:val="003F2027"/>
    <w:rsid w:val="003F2552"/>
    <w:rsid w:val="003F41D3"/>
    <w:rsid w:val="003F4CD3"/>
    <w:rsid w:val="003F5E57"/>
    <w:rsid w:val="003F6DF3"/>
    <w:rsid w:val="00400112"/>
    <w:rsid w:val="00401FDA"/>
    <w:rsid w:val="00405D72"/>
    <w:rsid w:val="00406163"/>
    <w:rsid w:val="00406BE1"/>
    <w:rsid w:val="00410515"/>
    <w:rsid w:val="004112C2"/>
    <w:rsid w:val="004117F5"/>
    <w:rsid w:val="00412A46"/>
    <w:rsid w:val="00412A80"/>
    <w:rsid w:val="00415054"/>
    <w:rsid w:val="0041551E"/>
    <w:rsid w:val="004160D7"/>
    <w:rsid w:val="004170AE"/>
    <w:rsid w:val="004170CA"/>
    <w:rsid w:val="00417D03"/>
    <w:rsid w:val="00421AEC"/>
    <w:rsid w:val="00421DCE"/>
    <w:rsid w:val="00426A85"/>
    <w:rsid w:val="00427EC3"/>
    <w:rsid w:val="004307CE"/>
    <w:rsid w:val="00430AE6"/>
    <w:rsid w:val="0043655A"/>
    <w:rsid w:val="00440275"/>
    <w:rsid w:val="00440E94"/>
    <w:rsid w:val="00444E0F"/>
    <w:rsid w:val="004469AA"/>
    <w:rsid w:val="004470EA"/>
    <w:rsid w:val="00450231"/>
    <w:rsid w:val="00450CD9"/>
    <w:rsid w:val="004527AB"/>
    <w:rsid w:val="004531C5"/>
    <w:rsid w:val="0045355A"/>
    <w:rsid w:val="004544DC"/>
    <w:rsid w:val="00454D89"/>
    <w:rsid w:val="004576E1"/>
    <w:rsid w:val="00460CD5"/>
    <w:rsid w:val="00463E6A"/>
    <w:rsid w:val="0046412C"/>
    <w:rsid w:val="00465F39"/>
    <w:rsid w:val="004676A5"/>
    <w:rsid w:val="004702F6"/>
    <w:rsid w:val="00470F06"/>
    <w:rsid w:val="004710FD"/>
    <w:rsid w:val="004720B6"/>
    <w:rsid w:val="004722F6"/>
    <w:rsid w:val="00473EE7"/>
    <w:rsid w:val="00474217"/>
    <w:rsid w:val="0047466D"/>
    <w:rsid w:val="00474E4E"/>
    <w:rsid w:val="00475B3D"/>
    <w:rsid w:val="0047647E"/>
    <w:rsid w:val="00476BD7"/>
    <w:rsid w:val="004776F0"/>
    <w:rsid w:val="00477926"/>
    <w:rsid w:val="00481D84"/>
    <w:rsid w:val="004831AA"/>
    <w:rsid w:val="00483384"/>
    <w:rsid w:val="004834CF"/>
    <w:rsid w:val="0048370C"/>
    <w:rsid w:val="00484471"/>
    <w:rsid w:val="004864E5"/>
    <w:rsid w:val="00486523"/>
    <w:rsid w:val="00490135"/>
    <w:rsid w:val="00492D60"/>
    <w:rsid w:val="0049511C"/>
    <w:rsid w:val="004965C4"/>
    <w:rsid w:val="00496E23"/>
    <w:rsid w:val="0049716F"/>
    <w:rsid w:val="004975B3"/>
    <w:rsid w:val="004A1C53"/>
    <w:rsid w:val="004A38A9"/>
    <w:rsid w:val="004A49E6"/>
    <w:rsid w:val="004A5956"/>
    <w:rsid w:val="004A6293"/>
    <w:rsid w:val="004A6DF9"/>
    <w:rsid w:val="004A6E24"/>
    <w:rsid w:val="004A73C8"/>
    <w:rsid w:val="004B1293"/>
    <w:rsid w:val="004B12FE"/>
    <w:rsid w:val="004B25A2"/>
    <w:rsid w:val="004B2798"/>
    <w:rsid w:val="004B2BEC"/>
    <w:rsid w:val="004B42E4"/>
    <w:rsid w:val="004B5986"/>
    <w:rsid w:val="004B5F23"/>
    <w:rsid w:val="004C0F61"/>
    <w:rsid w:val="004C105C"/>
    <w:rsid w:val="004C143A"/>
    <w:rsid w:val="004C3103"/>
    <w:rsid w:val="004C3DA0"/>
    <w:rsid w:val="004C5436"/>
    <w:rsid w:val="004D267C"/>
    <w:rsid w:val="004D5717"/>
    <w:rsid w:val="004D6D53"/>
    <w:rsid w:val="004D7BED"/>
    <w:rsid w:val="004D7C48"/>
    <w:rsid w:val="004E0411"/>
    <w:rsid w:val="004E13E5"/>
    <w:rsid w:val="004E2BF5"/>
    <w:rsid w:val="004E5B18"/>
    <w:rsid w:val="004E65BA"/>
    <w:rsid w:val="004E6DAD"/>
    <w:rsid w:val="004E73B2"/>
    <w:rsid w:val="004F0B61"/>
    <w:rsid w:val="004F10A1"/>
    <w:rsid w:val="004F288C"/>
    <w:rsid w:val="004F3B8A"/>
    <w:rsid w:val="004F4161"/>
    <w:rsid w:val="004F5E55"/>
    <w:rsid w:val="004F6237"/>
    <w:rsid w:val="005014C6"/>
    <w:rsid w:val="00501A5F"/>
    <w:rsid w:val="00504C86"/>
    <w:rsid w:val="005057B2"/>
    <w:rsid w:val="0050586B"/>
    <w:rsid w:val="00506366"/>
    <w:rsid w:val="005079A4"/>
    <w:rsid w:val="00510C3F"/>
    <w:rsid w:val="005117B5"/>
    <w:rsid w:val="005125D2"/>
    <w:rsid w:val="0051355F"/>
    <w:rsid w:val="00513646"/>
    <w:rsid w:val="00514D82"/>
    <w:rsid w:val="00515284"/>
    <w:rsid w:val="00515BCE"/>
    <w:rsid w:val="005160DA"/>
    <w:rsid w:val="00517020"/>
    <w:rsid w:val="00517CD2"/>
    <w:rsid w:val="0052013F"/>
    <w:rsid w:val="005201F5"/>
    <w:rsid w:val="00522972"/>
    <w:rsid w:val="00523C06"/>
    <w:rsid w:val="00527E99"/>
    <w:rsid w:val="005303F7"/>
    <w:rsid w:val="00530C1D"/>
    <w:rsid w:val="00531785"/>
    <w:rsid w:val="00531A0E"/>
    <w:rsid w:val="00531A4D"/>
    <w:rsid w:val="0053295C"/>
    <w:rsid w:val="00532F4F"/>
    <w:rsid w:val="00533249"/>
    <w:rsid w:val="00537D94"/>
    <w:rsid w:val="00540506"/>
    <w:rsid w:val="00541717"/>
    <w:rsid w:val="0054589B"/>
    <w:rsid w:val="00546C27"/>
    <w:rsid w:val="0054717F"/>
    <w:rsid w:val="00550298"/>
    <w:rsid w:val="005517D2"/>
    <w:rsid w:val="00553D71"/>
    <w:rsid w:val="00557F04"/>
    <w:rsid w:val="005601A0"/>
    <w:rsid w:val="00566BC6"/>
    <w:rsid w:val="00566C4B"/>
    <w:rsid w:val="00566ED1"/>
    <w:rsid w:val="00570CE8"/>
    <w:rsid w:val="005710B8"/>
    <w:rsid w:val="0057540E"/>
    <w:rsid w:val="00575E73"/>
    <w:rsid w:val="005764A5"/>
    <w:rsid w:val="00576C26"/>
    <w:rsid w:val="00581B5D"/>
    <w:rsid w:val="00582A68"/>
    <w:rsid w:val="00584013"/>
    <w:rsid w:val="005848B9"/>
    <w:rsid w:val="005866E3"/>
    <w:rsid w:val="00586B05"/>
    <w:rsid w:val="0059150A"/>
    <w:rsid w:val="00591775"/>
    <w:rsid w:val="00592B5F"/>
    <w:rsid w:val="00592CCB"/>
    <w:rsid w:val="00592E74"/>
    <w:rsid w:val="0059302E"/>
    <w:rsid w:val="0059432F"/>
    <w:rsid w:val="00594C2E"/>
    <w:rsid w:val="0059677D"/>
    <w:rsid w:val="00597970"/>
    <w:rsid w:val="005A1F8C"/>
    <w:rsid w:val="005A24AB"/>
    <w:rsid w:val="005A3B72"/>
    <w:rsid w:val="005A5314"/>
    <w:rsid w:val="005A5775"/>
    <w:rsid w:val="005A5822"/>
    <w:rsid w:val="005A6155"/>
    <w:rsid w:val="005A7A5E"/>
    <w:rsid w:val="005B1AAC"/>
    <w:rsid w:val="005B1B48"/>
    <w:rsid w:val="005B2261"/>
    <w:rsid w:val="005B2BD1"/>
    <w:rsid w:val="005B2EFA"/>
    <w:rsid w:val="005B433B"/>
    <w:rsid w:val="005B461C"/>
    <w:rsid w:val="005B48B3"/>
    <w:rsid w:val="005B5706"/>
    <w:rsid w:val="005B5A4D"/>
    <w:rsid w:val="005B5ABD"/>
    <w:rsid w:val="005B5D38"/>
    <w:rsid w:val="005B7359"/>
    <w:rsid w:val="005C1078"/>
    <w:rsid w:val="005C3A82"/>
    <w:rsid w:val="005C5296"/>
    <w:rsid w:val="005C62B2"/>
    <w:rsid w:val="005C6F3C"/>
    <w:rsid w:val="005C743B"/>
    <w:rsid w:val="005C772E"/>
    <w:rsid w:val="005C7D68"/>
    <w:rsid w:val="005D1BEF"/>
    <w:rsid w:val="005D3FE0"/>
    <w:rsid w:val="005E2626"/>
    <w:rsid w:val="005E26CF"/>
    <w:rsid w:val="005E58A8"/>
    <w:rsid w:val="005E6080"/>
    <w:rsid w:val="005E6C71"/>
    <w:rsid w:val="005F083C"/>
    <w:rsid w:val="005F289E"/>
    <w:rsid w:val="005F41D0"/>
    <w:rsid w:val="005F5E01"/>
    <w:rsid w:val="00600801"/>
    <w:rsid w:val="006013D5"/>
    <w:rsid w:val="006035D3"/>
    <w:rsid w:val="006056F3"/>
    <w:rsid w:val="00606727"/>
    <w:rsid w:val="006079E2"/>
    <w:rsid w:val="00610E88"/>
    <w:rsid w:val="006123B0"/>
    <w:rsid w:val="00615654"/>
    <w:rsid w:val="00615B22"/>
    <w:rsid w:val="006221F9"/>
    <w:rsid w:val="00623A7C"/>
    <w:rsid w:val="00624A8D"/>
    <w:rsid w:val="00625D79"/>
    <w:rsid w:val="006267D2"/>
    <w:rsid w:val="006276B3"/>
    <w:rsid w:val="006278A1"/>
    <w:rsid w:val="00631C24"/>
    <w:rsid w:val="00632A3F"/>
    <w:rsid w:val="00632FAE"/>
    <w:rsid w:val="00633937"/>
    <w:rsid w:val="00634A68"/>
    <w:rsid w:val="00634BE0"/>
    <w:rsid w:val="00637840"/>
    <w:rsid w:val="00640E27"/>
    <w:rsid w:val="006410F1"/>
    <w:rsid w:val="006432E6"/>
    <w:rsid w:val="00644003"/>
    <w:rsid w:val="00644DEE"/>
    <w:rsid w:val="00645CAA"/>
    <w:rsid w:val="00645E9B"/>
    <w:rsid w:val="00646103"/>
    <w:rsid w:val="0064620A"/>
    <w:rsid w:val="00646410"/>
    <w:rsid w:val="0065041E"/>
    <w:rsid w:val="006539EC"/>
    <w:rsid w:val="00654DF9"/>
    <w:rsid w:val="00655628"/>
    <w:rsid w:val="00656490"/>
    <w:rsid w:val="00656DA5"/>
    <w:rsid w:val="00657150"/>
    <w:rsid w:val="006618B4"/>
    <w:rsid w:val="00662914"/>
    <w:rsid w:val="00662D69"/>
    <w:rsid w:val="00663924"/>
    <w:rsid w:val="00664326"/>
    <w:rsid w:val="00664C97"/>
    <w:rsid w:val="00665624"/>
    <w:rsid w:val="00667946"/>
    <w:rsid w:val="00667E5C"/>
    <w:rsid w:val="00671FAC"/>
    <w:rsid w:val="006735D8"/>
    <w:rsid w:val="00674105"/>
    <w:rsid w:val="00674917"/>
    <w:rsid w:val="00674D7E"/>
    <w:rsid w:val="00675727"/>
    <w:rsid w:val="00680943"/>
    <w:rsid w:val="00680FD3"/>
    <w:rsid w:val="00687545"/>
    <w:rsid w:val="00690F13"/>
    <w:rsid w:val="00691BD8"/>
    <w:rsid w:val="00692620"/>
    <w:rsid w:val="006960A6"/>
    <w:rsid w:val="006965EC"/>
    <w:rsid w:val="00697798"/>
    <w:rsid w:val="00697971"/>
    <w:rsid w:val="006A133B"/>
    <w:rsid w:val="006A4A3D"/>
    <w:rsid w:val="006B09FE"/>
    <w:rsid w:val="006B0E4A"/>
    <w:rsid w:val="006B1822"/>
    <w:rsid w:val="006B7D9A"/>
    <w:rsid w:val="006C0191"/>
    <w:rsid w:val="006C1E18"/>
    <w:rsid w:val="006C21D7"/>
    <w:rsid w:val="006C2D6B"/>
    <w:rsid w:val="006C3166"/>
    <w:rsid w:val="006C517D"/>
    <w:rsid w:val="006C6283"/>
    <w:rsid w:val="006D068C"/>
    <w:rsid w:val="006D2414"/>
    <w:rsid w:val="006D2866"/>
    <w:rsid w:val="006D2C51"/>
    <w:rsid w:val="006D423A"/>
    <w:rsid w:val="006D42AF"/>
    <w:rsid w:val="006D667E"/>
    <w:rsid w:val="006D784A"/>
    <w:rsid w:val="006D7C2F"/>
    <w:rsid w:val="006E0299"/>
    <w:rsid w:val="006E0BB6"/>
    <w:rsid w:val="006E0F3F"/>
    <w:rsid w:val="006E1804"/>
    <w:rsid w:val="006E2FBF"/>
    <w:rsid w:val="006E3076"/>
    <w:rsid w:val="006E4655"/>
    <w:rsid w:val="006E4EEC"/>
    <w:rsid w:val="006E6DB5"/>
    <w:rsid w:val="006F0DB7"/>
    <w:rsid w:val="006F255D"/>
    <w:rsid w:val="006F3E72"/>
    <w:rsid w:val="006F3F53"/>
    <w:rsid w:val="006F4074"/>
    <w:rsid w:val="006F4EC8"/>
    <w:rsid w:val="006F5B39"/>
    <w:rsid w:val="007008AA"/>
    <w:rsid w:val="00701FFF"/>
    <w:rsid w:val="00703A76"/>
    <w:rsid w:val="007040E2"/>
    <w:rsid w:val="00705E94"/>
    <w:rsid w:val="00706888"/>
    <w:rsid w:val="00707B22"/>
    <w:rsid w:val="00707EF8"/>
    <w:rsid w:val="00711EE3"/>
    <w:rsid w:val="007122EC"/>
    <w:rsid w:val="00712C40"/>
    <w:rsid w:val="00713254"/>
    <w:rsid w:val="00715833"/>
    <w:rsid w:val="007167A1"/>
    <w:rsid w:val="00717997"/>
    <w:rsid w:val="00723E65"/>
    <w:rsid w:val="00723EFD"/>
    <w:rsid w:val="00724CA1"/>
    <w:rsid w:val="00726FE3"/>
    <w:rsid w:val="00733AFA"/>
    <w:rsid w:val="0073634A"/>
    <w:rsid w:val="00736874"/>
    <w:rsid w:val="00736C29"/>
    <w:rsid w:val="00737434"/>
    <w:rsid w:val="0074070F"/>
    <w:rsid w:val="00741049"/>
    <w:rsid w:val="00741891"/>
    <w:rsid w:val="00741D64"/>
    <w:rsid w:val="0074376B"/>
    <w:rsid w:val="00744D61"/>
    <w:rsid w:val="0074679C"/>
    <w:rsid w:val="00751950"/>
    <w:rsid w:val="00752C24"/>
    <w:rsid w:val="00752F1C"/>
    <w:rsid w:val="00753167"/>
    <w:rsid w:val="00755B8C"/>
    <w:rsid w:val="007567D1"/>
    <w:rsid w:val="00756F73"/>
    <w:rsid w:val="007574BD"/>
    <w:rsid w:val="00757C4F"/>
    <w:rsid w:val="00757EDA"/>
    <w:rsid w:val="00760661"/>
    <w:rsid w:val="00762780"/>
    <w:rsid w:val="007629BC"/>
    <w:rsid w:val="00765A50"/>
    <w:rsid w:val="007674C7"/>
    <w:rsid w:val="00770537"/>
    <w:rsid w:val="00772070"/>
    <w:rsid w:val="00772852"/>
    <w:rsid w:val="007737DC"/>
    <w:rsid w:val="00775DF5"/>
    <w:rsid w:val="0077604B"/>
    <w:rsid w:val="00776700"/>
    <w:rsid w:val="00781553"/>
    <w:rsid w:val="007828CD"/>
    <w:rsid w:val="00785164"/>
    <w:rsid w:val="0078530C"/>
    <w:rsid w:val="007863C5"/>
    <w:rsid w:val="007864E4"/>
    <w:rsid w:val="00786F81"/>
    <w:rsid w:val="007874F0"/>
    <w:rsid w:val="007876A7"/>
    <w:rsid w:val="007905F2"/>
    <w:rsid w:val="00791067"/>
    <w:rsid w:val="0079166B"/>
    <w:rsid w:val="007920A1"/>
    <w:rsid w:val="00795C63"/>
    <w:rsid w:val="0079636E"/>
    <w:rsid w:val="007970DD"/>
    <w:rsid w:val="007A0444"/>
    <w:rsid w:val="007A6829"/>
    <w:rsid w:val="007A7700"/>
    <w:rsid w:val="007B1DA3"/>
    <w:rsid w:val="007B2E39"/>
    <w:rsid w:val="007B3177"/>
    <w:rsid w:val="007B3370"/>
    <w:rsid w:val="007B6D8D"/>
    <w:rsid w:val="007C0365"/>
    <w:rsid w:val="007C06E8"/>
    <w:rsid w:val="007C0CD5"/>
    <w:rsid w:val="007C17EA"/>
    <w:rsid w:val="007C18F8"/>
    <w:rsid w:val="007C24BB"/>
    <w:rsid w:val="007C506E"/>
    <w:rsid w:val="007C56AC"/>
    <w:rsid w:val="007C6059"/>
    <w:rsid w:val="007D013C"/>
    <w:rsid w:val="007D1BC1"/>
    <w:rsid w:val="007D1D3B"/>
    <w:rsid w:val="007D26EB"/>
    <w:rsid w:val="007D2A41"/>
    <w:rsid w:val="007D5221"/>
    <w:rsid w:val="007D5734"/>
    <w:rsid w:val="007D5E76"/>
    <w:rsid w:val="007D763A"/>
    <w:rsid w:val="007E071C"/>
    <w:rsid w:val="007E1BF0"/>
    <w:rsid w:val="007E3856"/>
    <w:rsid w:val="007E4477"/>
    <w:rsid w:val="007E6170"/>
    <w:rsid w:val="007E75B7"/>
    <w:rsid w:val="007E7962"/>
    <w:rsid w:val="007F0188"/>
    <w:rsid w:val="007F45A5"/>
    <w:rsid w:val="007F6981"/>
    <w:rsid w:val="007F7A70"/>
    <w:rsid w:val="0080098A"/>
    <w:rsid w:val="008019DA"/>
    <w:rsid w:val="00801F0B"/>
    <w:rsid w:val="008040C6"/>
    <w:rsid w:val="00805B29"/>
    <w:rsid w:val="008065A8"/>
    <w:rsid w:val="008078FC"/>
    <w:rsid w:val="0081071C"/>
    <w:rsid w:val="00811D34"/>
    <w:rsid w:val="008137D4"/>
    <w:rsid w:val="00814B56"/>
    <w:rsid w:val="00816F02"/>
    <w:rsid w:val="00816FAC"/>
    <w:rsid w:val="00820818"/>
    <w:rsid w:val="00820A48"/>
    <w:rsid w:val="0082133B"/>
    <w:rsid w:val="00821507"/>
    <w:rsid w:val="008219A3"/>
    <w:rsid w:val="00822EA1"/>
    <w:rsid w:val="00823B8F"/>
    <w:rsid w:val="0082475C"/>
    <w:rsid w:val="00824FB8"/>
    <w:rsid w:val="008251DD"/>
    <w:rsid w:val="00825C93"/>
    <w:rsid w:val="0082622D"/>
    <w:rsid w:val="00826E0D"/>
    <w:rsid w:val="00827B5B"/>
    <w:rsid w:val="0083144E"/>
    <w:rsid w:val="00832C83"/>
    <w:rsid w:val="00832DFF"/>
    <w:rsid w:val="00833E58"/>
    <w:rsid w:val="008352AE"/>
    <w:rsid w:val="00837C1B"/>
    <w:rsid w:val="00841245"/>
    <w:rsid w:val="0084753E"/>
    <w:rsid w:val="0084764D"/>
    <w:rsid w:val="00850DDD"/>
    <w:rsid w:val="00851CE8"/>
    <w:rsid w:val="00852AF6"/>
    <w:rsid w:val="008543F9"/>
    <w:rsid w:val="00854C25"/>
    <w:rsid w:val="00854E83"/>
    <w:rsid w:val="008552BA"/>
    <w:rsid w:val="0086081E"/>
    <w:rsid w:val="00860E3E"/>
    <w:rsid w:val="00861623"/>
    <w:rsid w:val="00862507"/>
    <w:rsid w:val="00863659"/>
    <w:rsid w:val="00864E12"/>
    <w:rsid w:val="00866D0C"/>
    <w:rsid w:val="00867FE1"/>
    <w:rsid w:val="00871075"/>
    <w:rsid w:val="00871328"/>
    <w:rsid w:val="00872C39"/>
    <w:rsid w:val="00872DF5"/>
    <w:rsid w:val="00874ECA"/>
    <w:rsid w:val="00874F7C"/>
    <w:rsid w:val="008750A3"/>
    <w:rsid w:val="00875B55"/>
    <w:rsid w:val="00877639"/>
    <w:rsid w:val="00880589"/>
    <w:rsid w:val="00881BB3"/>
    <w:rsid w:val="00884070"/>
    <w:rsid w:val="00884D73"/>
    <w:rsid w:val="00885BBA"/>
    <w:rsid w:val="00891445"/>
    <w:rsid w:val="0089334D"/>
    <w:rsid w:val="00893FA1"/>
    <w:rsid w:val="0089457A"/>
    <w:rsid w:val="00897123"/>
    <w:rsid w:val="008A0251"/>
    <w:rsid w:val="008A29EE"/>
    <w:rsid w:val="008A3105"/>
    <w:rsid w:val="008A3661"/>
    <w:rsid w:val="008A3877"/>
    <w:rsid w:val="008A61E3"/>
    <w:rsid w:val="008A6457"/>
    <w:rsid w:val="008B1F28"/>
    <w:rsid w:val="008B3848"/>
    <w:rsid w:val="008B752C"/>
    <w:rsid w:val="008C004F"/>
    <w:rsid w:val="008C0C3D"/>
    <w:rsid w:val="008C0F0F"/>
    <w:rsid w:val="008C1483"/>
    <w:rsid w:val="008C2864"/>
    <w:rsid w:val="008C4D9C"/>
    <w:rsid w:val="008C62FC"/>
    <w:rsid w:val="008C6DC4"/>
    <w:rsid w:val="008D0042"/>
    <w:rsid w:val="008D1EAC"/>
    <w:rsid w:val="008D23F5"/>
    <w:rsid w:val="008D2E20"/>
    <w:rsid w:val="008D528A"/>
    <w:rsid w:val="008D5EAF"/>
    <w:rsid w:val="008D7258"/>
    <w:rsid w:val="008E3834"/>
    <w:rsid w:val="008E3A4A"/>
    <w:rsid w:val="008E3D3D"/>
    <w:rsid w:val="008E4DF5"/>
    <w:rsid w:val="008E61E6"/>
    <w:rsid w:val="008F02FE"/>
    <w:rsid w:val="008F0E11"/>
    <w:rsid w:val="008F0F90"/>
    <w:rsid w:val="008F1323"/>
    <w:rsid w:val="008F34AC"/>
    <w:rsid w:val="008F4D2D"/>
    <w:rsid w:val="008F562C"/>
    <w:rsid w:val="008F6338"/>
    <w:rsid w:val="008F749F"/>
    <w:rsid w:val="008F794F"/>
    <w:rsid w:val="008F7BED"/>
    <w:rsid w:val="00901BB1"/>
    <w:rsid w:val="00902F4E"/>
    <w:rsid w:val="00903CFA"/>
    <w:rsid w:val="00904292"/>
    <w:rsid w:val="009106DF"/>
    <w:rsid w:val="009112F8"/>
    <w:rsid w:val="00911AC3"/>
    <w:rsid w:val="00911DE1"/>
    <w:rsid w:val="009125DD"/>
    <w:rsid w:val="00913C1E"/>
    <w:rsid w:val="00923471"/>
    <w:rsid w:val="00924221"/>
    <w:rsid w:val="0092501F"/>
    <w:rsid w:val="009327B9"/>
    <w:rsid w:val="009336AE"/>
    <w:rsid w:val="00935179"/>
    <w:rsid w:val="00935731"/>
    <w:rsid w:val="00936795"/>
    <w:rsid w:val="00936D4A"/>
    <w:rsid w:val="009378CD"/>
    <w:rsid w:val="00937A0B"/>
    <w:rsid w:val="0094000D"/>
    <w:rsid w:val="00940512"/>
    <w:rsid w:val="00940BCC"/>
    <w:rsid w:val="00941BB9"/>
    <w:rsid w:val="00941D01"/>
    <w:rsid w:val="00942706"/>
    <w:rsid w:val="00943420"/>
    <w:rsid w:val="009434C8"/>
    <w:rsid w:val="00943EA5"/>
    <w:rsid w:val="009442A4"/>
    <w:rsid w:val="009444B5"/>
    <w:rsid w:val="00946724"/>
    <w:rsid w:val="00946C28"/>
    <w:rsid w:val="00946F44"/>
    <w:rsid w:val="00947473"/>
    <w:rsid w:val="0094788D"/>
    <w:rsid w:val="00950038"/>
    <w:rsid w:val="00950C99"/>
    <w:rsid w:val="0095308F"/>
    <w:rsid w:val="00953C80"/>
    <w:rsid w:val="00954031"/>
    <w:rsid w:val="00957566"/>
    <w:rsid w:val="0096109F"/>
    <w:rsid w:val="00961A45"/>
    <w:rsid w:val="009626C0"/>
    <w:rsid w:val="00962B92"/>
    <w:rsid w:val="00963301"/>
    <w:rsid w:val="00964BAD"/>
    <w:rsid w:val="00964F09"/>
    <w:rsid w:val="00964F2F"/>
    <w:rsid w:val="009715ED"/>
    <w:rsid w:val="00972481"/>
    <w:rsid w:val="00981822"/>
    <w:rsid w:val="0098370A"/>
    <w:rsid w:val="00984316"/>
    <w:rsid w:val="0098521C"/>
    <w:rsid w:val="00985D00"/>
    <w:rsid w:val="00986644"/>
    <w:rsid w:val="0098788E"/>
    <w:rsid w:val="00987FEA"/>
    <w:rsid w:val="0099130C"/>
    <w:rsid w:val="009918E7"/>
    <w:rsid w:val="0099265E"/>
    <w:rsid w:val="009931ED"/>
    <w:rsid w:val="009945EB"/>
    <w:rsid w:val="00996675"/>
    <w:rsid w:val="00996685"/>
    <w:rsid w:val="009A0292"/>
    <w:rsid w:val="009A0B12"/>
    <w:rsid w:val="009A0E1F"/>
    <w:rsid w:val="009A124C"/>
    <w:rsid w:val="009A1A13"/>
    <w:rsid w:val="009A2185"/>
    <w:rsid w:val="009A2E86"/>
    <w:rsid w:val="009A4384"/>
    <w:rsid w:val="009A480B"/>
    <w:rsid w:val="009A4902"/>
    <w:rsid w:val="009A4CE6"/>
    <w:rsid w:val="009A549A"/>
    <w:rsid w:val="009A5C7C"/>
    <w:rsid w:val="009A66CE"/>
    <w:rsid w:val="009A7EB4"/>
    <w:rsid w:val="009B0293"/>
    <w:rsid w:val="009B189C"/>
    <w:rsid w:val="009B4798"/>
    <w:rsid w:val="009B4F22"/>
    <w:rsid w:val="009B577D"/>
    <w:rsid w:val="009B6051"/>
    <w:rsid w:val="009B67E3"/>
    <w:rsid w:val="009B6822"/>
    <w:rsid w:val="009B6850"/>
    <w:rsid w:val="009B6857"/>
    <w:rsid w:val="009B6C71"/>
    <w:rsid w:val="009B6D70"/>
    <w:rsid w:val="009C1753"/>
    <w:rsid w:val="009C3777"/>
    <w:rsid w:val="009C6C47"/>
    <w:rsid w:val="009C778B"/>
    <w:rsid w:val="009D08FF"/>
    <w:rsid w:val="009D23E1"/>
    <w:rsid w:val="009D32D5"/>
    <w:rsid w:val="009E0522"/>
    <w:rsid w:val="009E3A55"/>
    <w:rsid w:val="009E6362"/>
    <w:rsid w:val="009E6389"/>
    <w:rsid w:val="009E657F"/>
    <w:rsid w:val="009E6592"/>
    <w:rsid w:val="009E7CEB"/>
    <w:rsid w:val="009E7E57"/>
    <w:rsid w:val="009F10F1"/>
    <w:rsid w:val="009F2633"/>
    <w:rsid w:val="009F3C71"/>
    <w:rsid w:val="009F42BA"/>
    <w:rsid w:val="009F43D7"/>
    <w:rsid w:val="009F7046"/>
    <w:rsid w:val="009F70CE"/>
    <w:rsid w:val="009F73BE"/>
    <w:rsid w:val="009F74E0"/>
    <w:rsid w:val="00A00538"/>
    <w:rsid w:val="00A0153C"/>
    <w:rsid w:val="00A01AAF"/>
    <w:rsid w:val="00A02B0F"/>
    <w:rsid w:val="00A02D42"/>
    <w:rsid w:val="00A02E18"/>
    <w:rsid w:val="00A048ED"/>
    <w:rsid w:val="00A052F0"/>
    <w:rsid w:val="00A05B80"/>
    <w:rsid w:val="00A06248"/>
    <w:rsid w:val="00A0790B"/>
    <w:rsid w:val="00A07C8B"/>
    <w:rsid w:val="00A10ACF"/>
    <w:rsid w:val="00A1122F"/>
    <w:rsid w:val="00A149C5"/>
    <w:rsid w:val="00A14FFC"/>
    <w:rsid w:val="00A16206"/>
    <w:rsid w:val="00A176C2"/>
    <w:rsid w:val="00A17AB5"/>
    <w:rsid w:val="00A214F7"/>
    <w:rsid w:val="00A2304E"/>
    <w:rsid w:val="00A23D79"/>
    <w:rsid w:val="00A25F7A"/>
    <w:rsid w:val="00A2637C"/>
    <w:rsid w:val="00A3283D"/>
    <w:rsid w:val="00A3287A"/>
    <w:rsid w:val="00A32D52"/>
    <w:rsid w:val="00A34957"/>
    <w:rsid w:val="00A36246"/>
    <w:rsid w:val="00A36676"/>
    <w:rsid w:val="00A36D0E"/>
    <w:rsid w:val="00A374E9"/>
    <w:rsid w:val="00A375A7"/>
    <w:rsid w:val="00A40DD3"/>
    <w:rsid w:val="00A4197E"/>
    <w:rsid w:val="00A45764"/>
    <w:rsid w:val="00A457BE"/>
    <w:rsid w:val="00A50E8A"/>
    <w:rsid w:val="00A51A28"/>
    <w:rsid w:val="00A5240F"/>
    <w:rsid w:val="00A527C3"/>
    <w:rsid w:val="00A52C4E"/>
    <w:rsid w:val="00A53335"/>
    <w:rsid w:val="00A54524"/>
    <w:rsid w:val="00A5481C"/>
    <w:rsid w:val="00A55560"/>
    <w:rsid w:val="00A55D7F"/>
    <w:rsid w:val="00A55F45"/>
    <w:rsid w:val="00A57292"/>
    <w:rsid w:val="00A57AF4"/>
    <w:rsid w:val="00A57EFE"/>
    <w:rsid w:val="00A602B9"/>
    <w:rsid w:val="00A61AEB"/>
    <w:rsid w:val="00A63537"/>
    <w:rsid w:val="00A63EF1"/>
    <w:rsid w:val="00A707D3"/>
    <w:rsid w:val="00A70D08"/>
    <w:rsid w:val="00A71C5B"/>
    <w:rsid w:val="00A722A4"/>
    <w:rsid w:val="00A73287"/>
    <w:rsid w:val="00A73F35"/>
    <w:rsid w:val="00A747B2"/>
    <w:rsid w:val="00A74988"/>
    <w:rsid w:val="00A76046"/>
    <w:rsid w:val="00A76B9C"/>
    <w:rsid w:val="00A7708F"/>
    <w:rsid w:val="00A807D7"/>
    <w:rsid w:val="00A81033"/>
    <w:rsid w:val="00A8123B"/>
    <w:rsid w:val="00A85472"/>
    <w:rsid w:val="00A86891"/>
    <w:rsid w:val="00A869EF"/>
    <w:rsid w:val="00A86FBF"/>
    <w:rsid w:val="00A87CF4"/>
    <w:rsid w:val="00A87F23"/>
    <w:rsid w:val="00A9028A"/>
    <w:rsid w:val="00A903CA"/>
    <w:rsid w:val="00A92800"/>
    <w:rsid w:val="00A9289D"/>
    <w:rsid w:val="00AA2770"/>
    <w:rsid w:val="00AA33AB"/>
    <w:rsid w:val="00AA33D8"/>
    <w:rsid w:val="00AA3CA5"/>
    <w:rsid w:val="00AA5DC1"/>
    <w:rsid w:val="00AA692F"/>
    <w:rsid w:val="00AA6E29"/>
    <w:rsid w:val="00AA735B"/>
    <w:rsid w:val="00AB1053"/>
    <w:rsid w:val="00AB1A1E"/>
    <w:rsid w:val="00AB2448"/>
    <w:rsid w:val="00AB3948"/>
    <w:rsid w:val="00AB3E21"/>
    <w:rsid w:val="00AB5428"/>
    <w:rsid w:val="00AC3457"/>
    <w:rsid w:val="00AC3B25"/>
    <w:rsid w:val="00AC4531"/>
    <w:rsid w:val="00AC6A62"/>
    <w:rsid w:val="00AC6D5E"/>
    <w:rsid w:val="00AC7844"/>
    <w:rsid w:val="00AD09A9"/>
    <w:rsid w:val="00AD09F5"/>
    <w:rsid w:val="00AD11B8"/>
    <w:rsid w:val="00AD1BB1"/>
    <w:rsid w:val="00AD37FD"/>
    <w:rsid w:val="00AD3EB6"/>
    <w:rsid w:val="00AD427A"/>
    <w:rsid w:val="00AD45AF"/>
    <w:rsid w:val="00AD4A88"/>
    <w:rsid w:val="00AD5E58"/>
    <w:rsid w:val="00AD7A7B"/>
    <w:rsid w:val="00AD7DCF"/>
    <w:rsid w:val="00AE06EE"/>
    <w:rsid w:val="00AE33CD"/>
    <w:rsid w:val="00AE340E"/>
    <w:rsid w:val="00AE45AC"/>
    <w:rsid w:val="00AE66D9"/>
    <w:rsid w:val="00AE677E"/>
    <w:rsid w:val="00AF0F89"/>
    <w:rsid w:val="00AF1757"/>
    <w:rsid w:val="00AF2BA0"/>
    <w:rsid w:val="00AF38A5"/>
    <w:rsid w:val="00AF5BA1"/>
    <w:rsid w:val="00AF6540"/>
    <w:rsid w:val="00AF78C5"/>
    <w:rsid w:val="00B00286"/>
    <w:rsid w:val="00B00337"/>
    <w:rsid w:val="00B01855"/>
    <w:rsid w:val="00B01DA6"/>
    <w:rsid w:val="00B02E53"/>
    <w:rsid w:val="00B07CD5"/>
    <w:rsid w:val="00B10695"/>
    <w:rsid w:val="00B10744"/>
    <w:rsid w:val="00B109B4"/>
    <w:rsid w:val="00B11B38"/>
    <w:rsid w:val="00B14FDA"/>
    <w:rsid w:val="00B169DE"/>
    <w:rsid w:val="00B17D59"/>
    <w:rsid w:val="00B20604"/>
    <w:rsid w:val="00B20672"/>
    <w:rsid w:val="00B20934"/>
    <w:rsid w:val="00B21E7F"/>
    <w:rsid w:val="00B24988"/>
    <w:rsid w:val="00B25038"/>
    <w:rsid w:val="00B2656E"/>
    <w:rsid w:val="00B26A79"/>
    <w:rsid w:val="00B30427"/>
    <w:rsid w:val="00B31FA8"/>
    <w:rsid w:val="00B32A44"/>
    <w:rsid w:val="00B32E3A"/>
    <w:rsid w:val="00B34FDE"/>
    <w:rsid w:val="00B35B6A"/>
    <w:rsid w:val="00B36E9C"/>
    <w:rsid w:val="00B37A15"/>
    <w:rsid w:val="00B41DBE"/>
    <w:rsid w:val="00B450BD"/>
    <w:rsid w:val="00B475EB"/>
    <w:rsid w:val="00B5076C"/>
    <w:rsid w:val="00B50CB7"/>
    <w:rsid w:val="00B50F4B"/>
    <w:rsid w:val="00B52363"/>
    <w:rsid w:val="00B5244F"/>
    <w:rsid w:val="00B5373F"/>
    <w:rsid w:val="00B53B30"/>
    <w:rsid w:val="00B562A7"/>
    <w:rsid w:val="00B5654C"/>
    <w:rsid w:val="00B56EB4"/>
    <w:rsid w:val="00B57132"/>
    <w:rsid w:val="00B60492"/>
    <w:rsid w:val="00B628C3"/>
    <w:rsid w:val="00B63C05"/>
    <w:rsid w:val="00B64789"/>
    <w:rsid w:val="00B64EF4"/>
    <w:rsid w:val="00B65693"/>
    <w:rsid w:val="00B662E1"/>
    <w:rsid w:val="00B66A2C"/>
    <w:rsid w:val="00B67B36"/>
    <w:rsid w:val="00B715F0"/>
    <w:rsid w:val="00B71BFD"/>
    <w:rsid w:val="00B71EED"/>
    <w:rsid w:val="00B71F64"/>
    <w:rsid w:val="00B73A79"/>
    <w:rsid w:val="00B73B60"/>
    <w:rsid w:val="00B75449"/>
    <w:rsid w:val="00B756D2"/>
    <w:rsid w:val="00B75E48"/>
    <w:rsid w:val="00B7625B"/>
    <w:rsid w:val="00B76871"/>
    <w:rsid w:val="00B76C22"/>
    <w:rsid w:val="00B803A0"/>
    <w:rsid w:val="00B805A4"/>
    <w:rsid w:val="00B812C7"/>
    <w:rsid w:val="00B8134C"/>
    <w:rsid w:val="00B85701"/>
    <w:rsid w:val="00B908D1"/>
    <w:rsid w:val="00B90D7D"/>
    <w:rsid w:val="00B91F1A"/>
    <w:rsid w:val="00B96467"/>
    <w:rsid w:val="00B9670E"/>
    <w:rsid w:val="00B974DD"/>
    <w:rsid w:val="00BA0CA0"/>
    <w:rsid w:val="00BA1D8B"/>
    <w:rsid w:val="00BA23A3"/>
    <w:rsid w:val="00BA3183"/>
    <w:rsid w:val="00BA6971"/>
    <w:rsid w:val="00BA7017"/>
    <w:rsid w:val="00BA7643"/>
    <w:rsid w:val="00BA7AAD"/>
    <w:rsid w:val="00BA7FC9"/>
    <w:rsid w:val="00BB056B"/>
    <w:rsid w:val="00BB1A15"/>
    <w:rsid w:val="00BB3038"/>
    <w:rsid w:val="00BB44FA"/>
    <w:rsid w:val="00BB56CC"/>
    <w:rsid w:val="00BB6738"/>
    <w:rsid w:val="00BC0017"/>
    <w:rsid w:val="00BC0A67"/>
    <w:rsid w:val="00BC1E45"/>
    <w:rsid w:val="00BC2142"/>
    <w:rsid w:val="00BC585A"/>
    <w:rsid w:val="00BC63CC"/>
    <w:rsid w:val="00BC714F"/>
    <w:rsid w:val="00BD1ED9"/>
    <w:rsid w:val="00BD232A"/>
    <w:rsid w:val="00BD2D0F"/>
    <w:rsid w:val="00BD3F80"/>
    <w:rsid w:val="00BD4B2B"/>
    <w:rsid w:val="00BD66A1"/>
    <w:rsid w:val="00BD7750"/>
    <w:rsid w:val="00BE1BA1"/>
    <w:rsid w:val="00BE31F5"/>
    <w:rsid w:val="00BE46D0"/>
    <w:rsid w:val="00BE5E84"/>
    <w:rsid w:val="00BE5F3F"/>
    <w:rsid w:val="00BE6992"/>
    <w:rsid w:val="00BE6A97"/>
    <w:rsid w:val="00BF1AA2"/>
    <w:rsid w:val="00BF2C94"/>
    <w:rsid w:val="00BF3CE8"/>
    <w:rsid w:val="00BF3E02"/>
    <w:rsid w:val="00BF3E0B"/>
    <w:rsid w:val="00BF4A57"/>
    <w:rsid w:val="00BF4E49"/>
    <w:rsid w:val="00BF74E9"/>
    <w:rsid w:val="00BF7B2C"/>
    <w:rsid w:val="00BF7D1E"/>
    <w:rsid w:val="00C00F53"/>
    <w:rsid w:val="00C01264"/>
    <w:rsid w:val="00C02067"/>
    <w:rsid w:val="00C02F07"/>
    <w:rsid w:val="00C04495"/>
    <w:rsid w:val="00C051A8"/>
    <w:rsid w:val="00C07098"/>
    <w:rsid w:val="00C070A5"/>
    <w:rsid w:val="00C07DA4"/>
    <w:rsid w:val="00C07EDE"/>
    <w:rsid w:val="00C129D9"/>
    <w:rsid w:val="00C12B17"/>
    <w:rsid w:val="00C13AEE"/>
    <w:rsid w:val="00C14187"/>
    <w:rsid w:val="00C14335"/>
    <w:rsid w:val="00C16624"/>
    <w:rsid w:val="00C179D3"/>
    <w:rsid w:val="00C21921"/>
    <w:rsid w:val="00C21AB2"/>
    <w:rsid w:val="00C23095"/>
    <w:rsid w:val="00C23DFA"/>
    <w:rsid w:val="00C248AB"/>
    <w:rsid w:val="00C30AAB"/>
    <w:rsid w:val="00C30FED"/>
    <w:rsid w:val="00C33733"/>
    <w:rsid w:val="00C33F1C"/>
    <w:rsid w:val="00C34DB9"/>
    <w:rsid w:val="00C356F4"/>
    <w:rsid w:val="00C36F2F"/>
    <w:rsid w:val="00C408F0"/>
    <w:rsid w:val="00C415A7"/>
    <w:rsid w:val="00C41764"/>
    <w:rsid w:val="00C43DF0"/>
    <w:rsid w:val="00C43E4D"/>
    <w:rsid w:val="00C444D7"/>
    <w:rsid w:val="00C44645"/>
    <w:rsid w:val="00C451E2"/>
    <w:rsid w:val="00C4629F"/>
    <w:rsid w:val="00C46824"/>
    <w:rsid w:val="00C47E90"/>
    <w:rsid w:val="00C5096A"/>
    <w:rsid w:val="00C50F0F"/>
    <w:rsid w:val="00C51F35"/>
    <w:rsid w:val="00C5323F"/>
    <w:rsid w:val="00C53CB3"/>
    <w:rsid w:val="00C55AC7"/>
    <w:rsid w:val="00C60B7B"/>
    <w:rsid w:val="00C61315"/>
    <w:rsid w:val="00C613ED"/>
    <w:rsid w:val="00C61551"/>
    <w:rsid w:val="00C61EEC"/>
    <w:rsid w:val="00C640A4"/>
    <w:rsid w:val="00C65216"/>
    <w:rsid w:val="00C65C5E"/>
    <w:rsid w:val="00C66D80"/>
    <w:rsid w:val="00C67146"/>
    <w:rsid w:val="00C715C5"/>
    <w:rsid w:val="00C74226"/>
    <w:rsid w:val="00C74BA7"/>
    <w:rsid w:val="00C760CF"/>
    <w:rsid w:val="00C77B1A"/>
    <w:rsid w:val="00C84E4D"/>
    <w:rsid w:val="00C85E68"/>
    <w:rsid w:val="00C8626A"/>
    <w:rsid w:val="00C87490"/>
    <w:rsid w:val="00C90BA5"/>
    <w:rsid w:val="00C91162"/>
    <w:rsid w:val="00C92E5F"/>
    <w:rsid w:val="00C93DC9"/>
    <w:rsid w:val="00C961B9"/>
    <w:rsid w:val="00C96ACB"/>
    <w:rsid w:val="00CA0BDD"/>
    <w:rsid w:val="00CA0D62"/>
    <w:rsid w:val="00CA1FD9"/>
    <w:rsid w:val="00CA2FD2"/>
    <w:rsid w:val="00CA43F3"/>
    <w:rsid w:val="00CA4785"/>
    <w:rsid w:val="00CA6D05"/>
    <w:rsid w:val="00CA746B"/>
    <w:rsid w:val="00CA7538"/>
    <w:rsid w:val="00CB053B"/>
    <w:rsid w:val="00CB07D1"/>
    <w:rsid w:val="00CB1E0B"/>
    <w:rsid w:val="00CB458F"/>
    <w:rsid w:val="00CB47A4"/>
    <w:rsid w:val="00CB4DCB"/>
    <w:rsid w:val="00CB4F77"/>
    <w:rsid w:val="00CB5512"/>
    <w:rsid w:val="00CB603E"/>
    <w:rsid w:val="00CC0343"/>
    <w:rsid w:val="00CC1F2E"/>
    <w:rsid w:val="00CC2AB4"/>
    <w:rsid w:val="00CC31FE"/>
    <w:rsid w:val="00CC382D"/>
    <w:rsid w:val="00CC5CA7"/>
    <w:rsid w:val="00CC5E80"/>
    <w:rsid w:val="00CC68D9"/>
    <w:rsid w:val="00CC68F7"/>
    <w:rsid w:val="00CD0BC6"/>
    <w:rsid w:val="00CD0E2A"/>
    <w:rsid w:val="00CD2A5D"/>
    <w:rsid w:val="00CD2A84"/>
    <w:rsid w:val="00CD5B48"/>
    <w:rsid w:val="00CD5C00"/>
    <w:rsid w:val="00CD6466"/>
    <w:rsid w:val="00CD7A63"/>
    <w:rsid w:val="00CE1269"/>
    <w:rsid w:val="00CE311D"/>
    <w:rsid w:val="00CE724A"/>
    <w:rsid w:val="00CE7487"/>
    <w:rsid w:val="00CE7678"/>
    <w:rsid w:val="00CE7CE3"/>
    <w:rsid w:val="00CE7DF7"/>
    <w:rsid w:val="00CF0367"/>
    <w:rsid w:val="00CF03A7"/>
    <w:rsid w:val="00CF03C1"/>
    <w:rsid w:val="00CF060D"/>
    <w:rsid w:val="00CF0E81"/>
    <w:rsid w:val="00CF3E67"/>
    <w:rsid w:val="00CF6112"/>
    <w:rsid w:val="00CF66A5"/>
    <w:rsid w:val="00CF7F77"/>
    <w:rsid w:val="00D005E8"/>
    <w:rsid w:val="00D028E2"/>
    <w:rsid w:val="00D02CE2"/>
    <w:rsid w:val="00D04EDC"/>
    <w:rsid w:val="00D05397"/>
    <w:rsid w:val="00D126BE"/>
    <w:rsid w:val="00D128D5"/>
    <w:rsid w:val="00D128DC"/>
    <w:rsid w:val="00D13199"/>
    <w:rsid w:val="00D136FA"/>
    <w:rsid w:val="00D13AA6"/>
    <w:rsid w:val="00D13ECA"/>
    <w:rsid w:val="00D14466"/>
    <w:rsid w:val="00D157B7"/>
    <w:rsid w:val="00D15FC5"/>
    <w:rsid w:val="00D162E2"/>
    <w:rsid w:val="00D20207"/>
    <w:rsid w:val="00D21152"/>
    <w:rsid w:val="00D21873"/>
    <w:rsid w:val="00D23786"/>
    <w:rsid w:val="00D25164"/>
    <w:rsid w:val="00D259B5"/>
    <w:rsid w:val="00D27C11"/>
    <w:rsid w:val="00D30E05"/>
    <w:rsid w:val="00D31823"/>
    <w:rsid w:val="00D32D05"/>
    <w:rsid w:val="00D3492D"/>
    <w:rsid w:val="00D35DFA"/>
    <w:rsid w:val="00D36E4E"/>
    <w:rsid w:val="00D40A0C"/>
    <w:rsid w:val="00D41A85"/>
    <w:rsid w:val="00D41F98"/>
    <w:rsid w:val="00D436B9"/>
    <w:rsid w:val="00D438B4"/>
    <w:rsid w:val="00D43A3C"/>
    <w:rsid w:val="00D43A76"/>
    <w:rsid w:val="00D452C9"/>
    <w:rsid w:val="00D467DB"/>
    <w:rsid w:val="00D477E5"/>
    <w:rsid w:val="00D54F43"/>
    <w:rsid w:val="00D55C97"/>
    <w:rsid w:val="00D566CE"/>
    <w:rsid w:val="00D56880"/>
    <w:rsid w:val="00D572FD"/>
    <w:rsid w:val="00D602E5"/>
    <w:rsid w:val="00D60B0B"/>
    <w:rsid w:val="00D60B0C"/>
    <w:rsid w:val="00D629AF"/>
    <w:rsid w:val="00D64A69"/>
    <w:rsid w:val="00D64A6E"/>
    <w:rsid w:val="00D65016"/>
    <w:rsid w:val="00D6599D"/>
    <w:rsid w:val="00D66809"/>
    <w:rsid w:val="00D67461"/>
    <w:rsid w:val="00D71EB6"/>
    <w:rsid w:val="00D73AF1"/>
    <w:rsid w:val="00D742EE"/>
    <w:rsid w:val="00D75181"/>
    <w:rsid w:val="00D75444"/>
    <w:rsid w:val="00D76146"/>
    <w:rsid w:val="00D7694B"/>
    <w:rsid w:val="00D772D8"/>
    <w:rsid w:val="00D77E9E"/>
    <w:rsid w:val="00D81175"/>
    <w:rsid w:val="00D81DE5"/>
    <w:rsid w:val="00D821A9"/>
    <w:rsid w:val="00D824C7"/>
    <w:rsid w:val="00D866D7"/>
    <w:rsid w:val="00D905A9"/>
    <w:rsid w:val="00D90B83"/>
    <w:rsid w:val="00D90FE8"/>
    <w:rsid w:val="00D92EDA"/>
    <w:rsid w:val="00D93045"/>
    <w:rsid w:val="00D94830"/>
    <w:rsid w:val="00D95ADC"/>
    <w:rsid w:val="00D97D00"/>
    <w:rsid w:val="00DA421A"/>
    <w:rsid w:val="00DA512C"/>
    <w:rsid w:val="00DA7554"/>
    <w:rsid w:val="00DB0CFD"/>
    <w:rsid w:val="00DB11F7"/>
    <w:rsid w:val="00DB23F0"/>
    <w:rsid w:val="00DB280D"/>
    <w:rsid w:val="00DB34D0"/>
    <w:rsid w:val="00DB37BF"/>
    <w:rsid w:val="00DB3E6F"/>
    <w:rsid w:val="00DB429B"/>
    <w:rsid w:val="00DB4935"/>
    <w:rsid w:val="00DB4A8C"/>
    <w:rsid w:val="00DB5BA3"/>
    <w:rsid w:val="00DB6AE0"/>
    <w:rsid w:val="00DB70E5"/>
    <w:rsid w:val="00DC168A"/>
    <w:rsid w:val="00DC2951"/>
    <w:rsid w:val="00DC6499"/>
    <w:rsid w:val="00DC64DA"/>
    <w:rsid w:val="00DC6B72"/>
    <w:rsid w:val="00DC6D1A"/>
    <w:rsid w:val="00DC7276"/>
    <w:rsid w:val="00DC777B"/>
    <w:rsid w:val="00DD180F"/>
    <w:rsid w:val="00DD42F5"/>
    <w:rsid w:val="00DD5060"/>
    <w:rsid w:val="00DD53E7"/>
    <w:rsid w:val="00DE0108"/>
    <w:rsid w:val="00DE056D"/>
    <w:rsid w:val="00DE0840"/>
    <w:rsid w:val="00DE57F5"/>
    <w:rsid w:val="00DE6604"/>
    <w:rsid w:val="00DF0480"/>
    <w:rsid w:val="00DF24B5"/>
    <w:rsid w:val="00DF42F7"/>
    <w:rsid w:val="00DF4500"/>
    <w:rsid w:val="00DF4C07"/>
    <w:rsid w:val="00DF4DCA"/>
    <w:rsid w:val="00DF5316"/>
    <w:rsid w:val="00DF580E"/>
    <w:rsid w:val="00DF5D7C"/>
    <w:rsid w:val="00E00B76"/>
    <w:rsid w:val="00E027F1"/>
    <w:rsid w:val="00E02A2D"/>
    <w:rsid w:val="00E03507"/>
    <w:rsid w:val="00E0438A"/>
    <w:rsid w:val="00E070DF"/>
    <w:rsid w:val="00E111C2"/>
    <w:rsid w:val="00E11AD0"/>
    <w:rsid w:val="00E11EA5"/>
    <w:rsid w:val="00E14AB2"/>
    <w:rsid w:val="00E167E3"/>
    <w:rsid w:val="00E229E8"/>
    <w:rsid w:val="00E27000"/>
    <w:rsid w:val="00E307EC"/>
    <w:rsid w:val="00E3244D"/>
    <w:rsid w:val="00E33E88"/>
    <w:rsid w:val="00E342F0"/>
    <w:rsid w:val="00E350BC"/>
    <w:rsid w:val="00E36122"/>
    <w:rsid w:val="00E3756E"/>
    <w:rsid w:val="00E37BD5"/>
    <w:rsid w:val="00E41706"/>
    <w:rsid w:val="00E418D3"/>
    <w:rsid w:val="00E42DFF"/>
    <w:rsid w:val="00E4414B"/>
    <w:rsid w:val="00E45494"/>
    <w:rsid w:val="00E460D4"/>
    <w:rsid w:val="00E5066A"/>
    <w:rsid w:val="00E51A9F"/>
    <w:rsid w:val="00E529B0"/>
    <w:rsid w:val="00E539A0"/>
    <w:rsid w:val="00E557E2"/>
    <w:rsid w:val="00E55D0F"/>
    <w:rsid w:val="00E55FDA"/>
    <w:rsid w:val="00E565CB"/>
    <w:rsid w:val="00E56748"/>
    <w:rsid w:val="00E5710E"/>
    <w:rsid w:val="00E6081F"/>
    <w:rsid w:val="00E60960"/>
    <w:rsid w:val="00E60EEC"/>
    <w:rsid w:val="00E60FFF"/>
    <w:rsid w:val="00E6266D"/>
    <w:rsid w:val="00E6409A"/>
    <w:rsid w:val="00E642C7"/>
    <w:rsid w:val="00E65741"/>
    <w:rsid w:val="00E704AD"/>
    <w:rsid w:val="00E719AA"/>
    <w:rsid w:val="00E71B5E"/>
    <w:rsid w:val="00E77057"/>
    <w:rsid w:val="00E77D60"/>
    <w:rsid w:val="00E80680"/>
    <w:rsid w:val="00E83C7C"/>
    <w:rsid w:val="00E84D50"/>
    <w:rsid w:val="00E85C60"/>
    <w:rsid w:val="00E85D54"/>
    <w:rsid w:val="00E87BAF"/>
    <w:rsid w:val="00E9223A"/>
    <w:rsid w:val="00E946A5"/>
    <w:rsid w:val="00E9657B"/>
    <w:rsid w:val="00E96CFB"/>
    <w:rsid w:val="00E976D1"/>
    <w:rsid w:val="00EA0CFF"/>
    <w:rsid w:val="00EA19B1"/>
    <w:rsid w:val="00EA1ADB"/>
    <w:rsid w:val="00EA2408"/>
    <w:rsid w:val="00EA247C"/>
    <w:rsid w:val="00EA3F05"/>
    <w:rsid w:val="00EA5160"/>
    <w:rsid w:val="00EA5738"/>
    <w:rsid w:val="00EA791F"/>
    <w:rsid w:val="00EB00B0"/>
    <w:rsid w:val="00EB2C9C"/>
    <w:rsid w:val="00EB2F8A"/>
    <w:rsid w:val="00EB31F5"/>
    <w:rsid w:val="00EB5348"/>
    <w:rsid w:val="00EB58BA"/>
    <w:rsid w:val="00EB6202"/>
    <w:rsid w:val="00EB7419"/>
    <w:rsid w:val="00EB79A4"/>
    <w:rsid w:val="00EC057A"/>
    <w:rsid w:val="00EC124C"/>
    <w:rsid w:val="00EC16C6"/>
    <w:rsid w:val="00EC17F5"/>
    <w:rsid w:val="00EC25B3"/>
    <w:rsid w:val="00EC32AC"/>
    <w:rsid w:val="00EC341E"/>
    <w:rsid w:val="00EC52B5"/>
    <w:rsid w:val="00EC5EE3"/>
    <w:rsid w:val="00EC6A03"/>
    <w:rsid w:val="00EC715C"/>
    <w:rsid w:val="00ED0C91"/>
    <w:rsid w:val="00ED2018"/>
    <w:rsid w:val="00ED2A2E"/>
    <w:rsid w:val="00ED626B"/>
    <w:rsid w:val="00EE0A4D"/>
    <w:rsid w:val="00EE1538"/>
    <w:rsid w:val="00EE1AD3"/>
    <w:rsid w:val="00EE3DA4"/>
    <w:rsid w:val="00EE4399"/>
    <w:rsid w:val="00EE4792"/>
    <w:rsid w:val="00EE6058"/>
    <w:rsid w:val="00EE7E9F"/>
    <w:rsid w:val="00EF0CC5"/>
    <w:rsid w:val="00EF13F2"/>
    <w:rsid w:val="00EF1418"/>
    <w:rsid w:val="00EF24EC"/>
    <w:rsid w:val="00EF2EA6"/>
    <w:rsid w:val="00EF406B"/>
    <w:rsid w:val="00EF4C73"/>
    <w:rsid w:val="00EF5CEA"/>
    <w:rsid w:val="00EF7B48"/>
    <w:rsid w:val="00F00307"/>
    <w:rsid w:val="00F0089D"/>
    <w:rsid w:val="00F00D83"/>
    <w:rsid w:val="00F01642"/>
    <w:rsid w:val="00F0365F"/>
    <w:rsid w:val="00F03C1A"/>
    <w:rsid w:val="00F053DD"/>
    <w:rsid w:val="00F07069"/>
    <w:rsid w:val="00F075E9"/>
    <w:rsid w:val="00F10687"/>
    <w:rsid w:val="00F1182A"/>
    <w:rsid w:val="00F14250"/>
    <w:rsid w:val="00F143A8"/>
    <w:rsid w:val="00F169DC"/>
    <w:rsid w:val="00F17089"/>
    <w:rsid w:val="00F1725C"/>
    <w:rsid w:val="00F21CF1"/>
    <w:rsid w:val="00F22F39"/>
    <w:rsid w:val="00F23D18"/>
    <w:rsid w:val="00F24887"/>
    <w:rsid w:val="00F25108"/>
    <w:rsid w:val="00F25EAE"/>
    <w:rsid w:val="00F2686B"/>
    <w:rsid w:val="00F27330"/>
    <w:rsid w:val="00F276C2"/>
    <w:rsid w:val="00F27A20"/>
    <w:rsid w:val="00F27CAD"/>
    <w:rsid w:val="00F316FE"/>
    <w:rsid w:val="00F31D45"/>
    <w:rsid w:val="00F31D8D"/>
    <w:rsid w:val="00F324A1"/>
    <w:rsid w:val="00F3354E"/>
    <w:rsid w:val="00F34D9F"/>
    <w:rsid w:val="00F3584F"/>
    <w:rsid w:val="00F3594F"/>
    <w:rsid w:val="00F35D47"/>
    <w:rsid w:val="00F37D82"/>
    <w:rsid w:val="00F4075F"/>
    <w:rsid w:val="00F411F1"/>
    <w:rsid w:val="00F4359B"/>
    <w:rsid w:val="00F43B18"/>
    <w:rsid w:val="00F44A5D"/>
    <w:rsid w:val="00F44C1F"/>
    <w:rsid w:val="00F44D21"/>
    <w:rsid w:val="00F46889"/>
    <w:rsid w:val="00F50A12"/>
    <w:rsid w:val="00F531A5"/>
    <w:rsid w:val="00F54447"/>
    <w:rsid w:val="00F54567"/>
    <w:rsid w:val="00F557EC"/>
    <w:rsid w:val="00F5737E"/>
    <w:rsid w:val="00F604CC"/>
    <w:rsid w:val="00F61C63"/>
    <w:rsid w:val="00F61C8E"/>
    <w:rsid w:val="00F61F7A"/>
    <w:rsid w:val="00F64CC5"/>
    <w:rsid w:val="00F651B2"/>
    <w:rsid w:val="00F666E0"/>
    <w:rsid w:val="00F70285"/>
    <w:rsid w:val="00F706E3"/>
    <w:rsid w:val="00F708FD"/>
    <w:rsid w:val="00F72077"/>
    <w:rsid w:val="00F72622"/>
    <w:rsid w:val="00F72642"/>
    <w:rsid w:val="00F729AF"/>
    <w:rsid w:val="00F73B7E"/>
    <w:rsid w:val="00F74157"/>
    <w:rsid w:val="00F743D4"/>
    <w:rsid w:val="00F7606E"/>
    <w:rsid w:val="00F77775"/>
    <w:rsid w:val="00F816E0"/>
    <w:rsid w:val="00F828ED"/>
    <w:rsid w:val="00F82C0E"/>
    <w:rsid w:val="00F8309C"/>
    <w:rsid w:val="00F832FE"/>
    <w:rsid w:val="00F85255"/>
    <w:rsid w:val="00F86B7F"/>
    <w:rsid w:val="00F86F49"/>
    <w:rsid w:val="00F87E40"/>
    <w:rsid w:val="00F9091E"/>
    <w:rsid w:val="00F9107E"/>
    <w:rsid w:val="00F9123A"/>
    <w:rsid w:val="00F94746"/>
    <w:rsid w:val="00F9771B"/>
    <w:rsid w:val="00FA74EE"/>
    <w:rsid w:val="00FA7F41"/>
    <w:rsid w:val="00FB0B5D"/>
    <w:rsid w:val="00FB1128"/>
    <w:rsid w:val="00FB3403"/>
    <w:rsid w:val="00FB4D48"/>
    <w:rsid w:val="00FB6B4F"/>
    <w:rsid w:val="00FB6D8C"/>
    <w:rsid w:val="00FC0940"/>
    <w:rsid w:val="00FC0BE8"/>
    <w:rsid w:val="00FC0DAB"/>
    <w:rsid w:val="00FC3862"/>
    <w:rsid w:val="00FC5A1D"/>
    <w:rsid w:val="00FC60FF"/>
    <w:rsid w:val="00FC6286"/>
    <w:rsid w:val="00FC74D8"/>
    <w:rsid w:val="00FC7518"/>
    <w:rsid w:val="00FC7C43"/>
    <w:rsid w:val="00FD44C6"/>
    <w:rsid w:val="00FD78E0"/>
    <w:rsid w:val="00FE26D2"/>
    <w:rsid w:val="00FE50ED"/>
    <w:rsid w:val="00FE790A"/>
    <w:rsid w:val="00FF038B"/>
    <w:rsid w:val="00FF0D9A"/>
    <w:rsid w:val="00FF11BE"/>
    <w:rsid w:val="00FF1C70"/>
    <w:rsid w:val="00FF2056"/>
    <w:rsid w:val="00FF22EE"/>
    <w:rsid w:val="00FF24F8"/>
    <w:rsid w:val="00FF28A6"/>
    <w:rsid w:val="00FF30EA"/>
    <w:rsid w:val="00FF32A0"/>
    <w:rsid w:val="00FF34A5"/>
    <w:rsid w:val="00FF551A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5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57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671D19CC89DA7C8802274239654D85030D83C77F4C258C841CC021625645C6850D574C4CFBBD5D6A2865CeFE6L" TargetMode="External"/><Relationship Id="rId13" Type="http://schemas.openxmlformats.org/officeDocument/2006/relationships/hyperlink" Target="consultantplus://offline/ref=92E671D19CC89DA7C8802274239654D85531D0387BFF9F52C018C000112A3B596F41D577C5D1BBDCC1ABD20FB066BA24CF3831FB344E02DDe2E5L" TargetMode="External"/><Relationship Id="rId18" Type="http://schemas.openxmlformats.org/officeDocument/2006/relationships/hyperlink" Target="consultantplus://offline/ref=92E671D19CC89DA7C8802274239654D85239D23A7AF69F52C018C000112A3B596F41D577C5D8B2D5C8ABD20FB066BA24CF3831FB344E02DDe2E5L" TargetMode="External"/><Relationship Id="rId26" Type="http://schemas.openxmlformats.org/officeDocument/2006/relationships/hyperlink" Target="consultantplus://offline/ref=92E671D19CC89DA7C8802274239654D8573AD2397AFE9F52C018C000112A3B597D418D7BC7D0A4D5C9BE845EF6e3E1L" TargetMode="External"/><Relationship Id="rId39" Type="http://schemas.openxmlformats.org/officeDocument/2006/relationships/hyperlink" Target="consultantplus://offline/ref=92E671D19CC89DA7C8802274239654D8553CD13C73F79F52C018C000112A3B596F41D577C5D1BAD5CBABD20FB066BA24CF3831FB344E02DDe2E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E671D19CC89DA7C8802274239654D85438D33B7BFC9F52C018C000112A3B596F41D577C5D1BAD7C9ABD20FB066BA24CF3831FB344E02DDe2E5L" TargetMode="External"/><Relationship Id="rId34" Type="http://schemas.openxmlformats.org/officeDocument/2006/relationships/hyperlink" Target="consultantplus://offline/ref=92E671D19CC89DA7C8802274239654D8573AD2397AFE9F52C018C000112A3B597D418D7BC7D0A4D5C9BE845EF6e3E1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2E671D19CC89DA7C8802274239654D8553DD23A73FD9F52C018C000112A3B597D418D7BC7D0A4D5C9BE845EF6e3E1L" TargetMode="External"/><Relationship Id="rId12" Type="http://schemas.openxmlformats.org/officeDocument/2006/relationships/hyperlink" Target="consultantplus://offline/ref=92E671D19CC89DA7C8802274239654D85531D0387BFF9F52C018C000112A3B597D418D7BC7D0A4D5C9BE845EF6e3E1L" TargetMode="External"/><Relationship Id="rId17" Type="http://schemas.openxmlformats.org/officeDocument/2006/relationships/hyperlink" Target="consultantplus://offline/ref=92E671D19CC89DA7C8802274239654D85239D13F76FB9F52C018C000112A3B596F41D577C5D1BAD5CBABD20FB066BA24CF3831FB344E02DDe2E5L" TargetMode="External"/><Relationship Id="rId25" Type="http://schemas.openxmlformats.org/officeDocument/2006/relationships/hyperlink" Target="consultantplus://offline/ref=92E671D19CC89DA7C8802274239654D8573AD1337AFF9F52C018C000112A3B597D418D7BC7D0A4D5C9BE845EF6e3E1L" TargetMode="External"/><Relationship Id="rId33" Type="http://schemas.openxmlformats.org/officeDocument/2006/relationships/hyperlink" Target="consultantplus://offline/ref=92E671D19CC89DA7C8802274239654D8573AD1337AFF9F52C018C000112A3B597D418D7BC7D0A4D5C9BE845EF6e3E1L" TargetMode="External"/><Relationship Id="rId38" Type="http://schemas.openxmlformats.org/officeDocument/2006/relationships/hyperlink" Target="consultantplus://offline/ref=92E671D19CC89DA7C8802274239654D8523AD23A7AF89F52C018C000112A3B597D418D7BC7D0A4D5C9BE845EF6e3E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E671D19CC89DA7C8802274239654D85239D13A70FC9F52C018C000112A3B597D418D7BC7D0A4D5C9BE845EF6e3E1L" TargetMode="External"/><Relationship Id="rId20" Type="http://schemas.openxmlformats.org/officeDocument/2006/relationships/hyperlink" Target="consultantplus://offline/ref=92E671D19CC89DA7C8802274239654D85238D33B77F4C258C841CC021625644E6808D976C5D1BBD2C3F4D71AA13EB527D02731E4284C00eDEDL" TargetMode="External"/><Relationship Id="rId29" Type="http://schemas.openxmlformats.org/officeDocument/2006/relationships/hyperlink" Target="consultantplus://offline/ref=92E671D19CC89DA7C8802274239654D85531D0387BFF9F52C018C000112A3B597D418D7BC7D0A4D5C9BE845EF6e3E1L" TargetMode="External"/><Relationship Id="rId41" Type="http://schemas.openxmlformats.org/officeDocument/2006/relationships/hyperlink" Target="consultantplus://offline/ref=92E671D19CC89DA7C8802274239654D8573FD53277FD9F52C018C000112A3B596F41D577C5D1BAD5CAABD20FB066BA24CF3831FB344E02DDe2E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671D19CC89DA7C8802274239654D8533DD73A74F4C258C841CC021625644E6808D976C5D0B9D7C3F4D71AA13EB527D02731E4284C00eDEDL" TargetMode="External"/><Relationship Id="rId11" Type="http://schemas.openxmlformats.org/officeDocument/2006/relationships/hyperlink" Target="consultantplus://offline/ref=92E671D19CC89DA7C8802274239654D8553CD33873FF9F52C018C000112A3B596F41D577C5D1BED5CAABD20FB066BA24CF3831FB344E02DDe2E5L" TargetMode="External"/><Relationship Id="rId24" Type="http://schemas.openxmlformats.org/officeDocument/2006/relationships/hyperlink" Target="consultantplus://offline/ref=92E671D19CC89DA7C8802274239654D85531D23873FB9F52C018C000112A3B596F41D577C5D1BAD0C0ABD20FB066BA24CF3831FB344E02DDe2E5L" TargetMode="External"/><Relationship Id="rId32" Type="http://schemas.openxmlformats.org/officeDocument/2006/relationships/hyperlink" Target="consultantplus://offline/ref=92E671D19CC89DA7C8802274239654D85539D03B73FE9F52C018C000112A3B596F41D577C5D1B8D5C9ABD20FB066BA24CF3831FB344E02DDe2E5L" TargetMode="External"/><Relationship Id="rId37" Type="http://schemas.openxmlformats.org/officeDocument/2006/relationships/hyperlink" Target="consultantplus://offline/ref=92E671D19CC89DA7C8802274239654D85531D0387BFF9F52C018C000112A3B597D418D7BC7D0A4D5C9BE845EF6e3E1L" TargetMode="External"/><Relationship Id="rId40" Type="http://schemas.openxmlformats.org/officeDocument/2006/relationships/hyperlink" Target="consultantplus://offline/ref=92E671D19CC89DA7C8802274239654D8543FD83375FA9F52C018C000112A3B596F41D577C5D1BAD5CAABD20FB066BA24CF3831FB344E02DDe2E5L" TargetMode="External"/><Relationship Id="rId5" Type="http://schemas.openxmlformats.org/officeDocument/2006/relationships/hyperlink" Target="consultantplus://offline/ref=92E671D19CC89DA7C8802274239654D85531D0387BFF9F52C018C000112A3B596F41D574C6D9B18099E4D353F632A927CF3832FA28e4EEL" TargetMode="External"/><Relationship Id="rId15" Type="http://schemas.openxmlformats.org/officeDocument/2006/relationships/hyperlink" Target="consultantplus://offline/ref=92E671D19CC89DA7C8802274239654D85531D0387BFF9F52C018C000112A3B596F41D574C0D7B18099E4D353F632A927CF3832FA28e4EEL" TargetMode="External"/><Relationship Id="rId23" Type="http://schemas.openxmlformats.org/officeDocument/2006/relationships/hyperlink" Target="consultantplus://offline/ref=92E671D19CC89DA7C8802274239654D85239D23A7AF69F52C018C000112A3B596F41D577C5D8B2D5C8ABD20FB066BA24CF3831FB344E02DDe2E5L" TargetMode="External"/><Relationship Id="rId28" Type="http://schemas.openxmlformats.org/officeDocument/2006/relationships/hyperlink" Target="consultantplus://offline/ref=92E671D19CC89DA7C8802274239654D8573ED93E73FE9F52C018C000112A3B597D418D7BC7D0A4D5C9BE845EF6e3E1L" TargetMode="External"/><Relationship Id="rId36" Type="http://schemas.openxmlformats.org/officeDocument/2006/relationships/hyperlink" Target="consultantplus://offline/ref=92E671D19CC89DA7C8802274239654D8573ED93E73FE9F52C018C000112A3B597D418D7BC7D0A4D5C9BE845EF6e3E1L" TargetMode="External"/><Relationship Id="rId10" Type="http://schemas.openxmlformats.org/officeDocument/2006/relationships/hyperlink" Target="consultantplus://offline/ref=92E671D19CC89DA7C8802274239654D85531D0387BFF9F52C018C000112A3B596F41D577C5D1B8D5CAABD20FB066BA24CF3831FB344E02DDe2E5L" TargetMode="External"/><Relationship Id="rId19" Type="http://schemas.openxmlformats.org/officeDocument/2006/relationships/hyperlink" Target="consultantplus://offline/ref=92E671D19CC89DA7C8802274239654D8573DD93F73FA9F52C018C000112A3B596F41D577C5D1BAD0C0ABD20FB066BA24CF3831FB344E02DDe2E5L" TargetMode="External"/><Relationship Id="rId31" Type="http://schemas.openxmlformats.org/officeDocument/2006/relationships/hyperlink" Target="consultantplus://offline/ref=92E671D19CC89DA7C8802274239654D85539D03B73FE9F52C018C000112A3B596F41D577C5D1B8D5C8ABD20FB066BA24CF3831FB344E02DDe2E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E671D19CC89DA7C8802274239654D8523AD03E7AF99F52C018C000112A3B596F41D577C5D1BADCCFABD20FB066BA24CF3831FB344E02DDe2E5L" TargetMode="External"/><Relationship Id="rId14" Type="http://schemas.openxmlformats.org/officeDocument/2006/relationships/hyperlink" Target="consultantplus://offline/ref=92E671D19CC89DA7C8802274239654D85739D13876FE9F52C018C000112A3B596F41D577C5D1BAD5CAABD20FB066BA24CF3831FB344E02DDe2E5L" TargetMode="External"/><Relationship Id="rId22" Type="http://schemas.openxmlformats.org/officeDocument/2006/relationships/hyperlink" Target="consultantplus://offline/ref=92E671D19CC89DA7C8802274239654D85F31D2327BF4C258C841CC021625644E6808D976C5D1BBD2C3F4D71AA13EB527D02731E4284C00eDEDL" TargetMode="External"/><Relationship Id="rId27" Type="http://schemas.openxmlformats.org/officeDocument/2006/relationships/hyperlink" Target="consultantplus://offline/ref=92E671D19CC89DA7C8802274239654D85239D53C74FF9F52C018C000112A3B597D418D7BC7D0A4D5C9BE845EF6e3E1L" TargetMode="External"/><Relationship Id="rId30" Type="http://schemas.openxmlformats.org/officeDocument/2006/relationships/hyperlink" Target="consultantplus://offline/ref=92E671D19CC89DA7C8802274239654D85531D23873FB9F52C018C000112A3B596F41D577C5D1BBD6C8ABD20FB066BA24CF3831FB344E02DDe2E5L" TargetMode="External"/><Relationship Id="rId35" Type="http://schemas.openxmlformats.org/officeDocument/2006/relationships/hyperlink" Target="consultantplus://offline/ref=92E671D19CC89DA7C8802274239654D85239D53C74FF9F52C018C000112A3B597D418D7BC7D0A4D5C9BE845EF6e3E1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7537</Words>
  <Characters>42961</Characters>
  <Application>Microsoft Office Word</Application>
  <DocSecurity>0</DocSecurity>
  <Lines>358</Lines>
  <Paragraphs>100</Paragraphs>
  <ScaleCrop>false</ScaleCrop>
  <Company>Microsoft</Company>
  <LinksUpToDate>false</LinksUpToDate>
  <CharactersWithSpaces>50398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adm092022</dc:creator>
  <cp:lastModifiedBy>adm092022</cp:lastModifiedBy>
  <cp:revision>1</cp:revision>
  <dcterms:created xsi:type="dcterms:W3CDTF">2022-11-21T11:04:00Z</dcterms:created>
  <dcterms:modified xsi:type="dcterms:W3CDTF">2022-11-21T11:04:00Z</dcterms:modified>
</cp:coreProperties>
</file>